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DE" w:rsidRPr="00B07569" w:rsidRDefault="008D6EDE" w:rsidP="003C31C2">
      <w:pPr>
        <w:tabs>
          <w:tab w:val="left" w:pos="1470"/>
        </w:tabs>
        <w:jc w:val="center"/>
      </w:pPr>
      <w:bookmarkStart w:id="0" w:name="_GoBack"/>
      <w:bookmarkEnd w:id="0"/>
      <w:r w:rsidRPr="00B07569">
        <w:t>МИНИСТЕРСТВО КУЛЬТУРЫ РЕСПУБЛИКИ ТАТАРСТАН</w:t>
      </w:r>
    </w:p>
    <w:p w:rsidR="008D6EDE" w:rsidRPr="00B07569" w:rsidRDefault="008D6EDE" w:rsidP="008D6EDE">
      <w:pPr>
        <w:tabs>
          <w:tab w:val="left" w:pos="1470"/>
        </w:tabs>
        <w:jc w:val="center"/>
      </w:pPr>
      <w:r w:rsidRPr="00B07569">
        <w:t>ИНСТИТУТ ДОПОЛНИТЕЛЬНОГО ПРОФЕССИОНАЛЬНОГО ОБРАЗОВАНИЯ (ПОВЫШЕНИЯ КВАЛИФИКАЦИИ) СПЕЦИАЛИСТОВ СОЦИОКУЛЬТУРНОЙ СФЕРЫ И ИСКУССТВА</w:t>
      </w:r>
    </w:p>
    <w:p w:rsidR="008D6EDE" w:rsidRPr="00B07569" w:rsidRDefault="008D6EDE" w:rsidP="003C31C2">
      <w:pPr>
        <w:jc w:val="center"/>
      </w:pPr>
    </w:p>
    <w:p w:rsidR="008D6EDE" w:rsidRPr="00B07569" w:rsidRDefault="008D6EDE" w:rsidP="008D6EDE"/>
    <w:p w:rsidR="008D6EDE" w:rsidRPr="00B07569" w:rsidRDefault="008D6EDE" w:rsidP="008D6EDE"/>
    <w:p w:rsidR="008D6EDE" w:rsidRPr="00B07569" w:rsidRDefault="008D6EDE" w:rsidP="008D6EDE"/>
    <w:p w:rsidR="008D6EDE" w:rsidRPr="00B07569" w:rsidRDefault="008D6EDE" w:rsidP="008D6EDE"/>
    <w:p w:rsidR="008D6EDE" w:rsidRPr="003C31C2" w:rsidRDefault="008D6EDE" w:rsidP="006D2BDD">
      <w:pPr>
        <w:pStyle w:val="a3"/>
        <w:pBdr>
          <w:bottom w:val="none" w:sz="0" w:space="0" w:color="auto"/>
        </w:pBdr>
        <w:jc w:val="center"/>
        <w:rPr>
          <w:rFonts w:ascii="Cambria" w:hAnsi="Cambria"/>
          <w:b/>
          <w:color w:val="auto"/>
          <w:sz w:val="48"/>
          <w:szCs w:val="48"/>
        </w:rPr>
      </w:pPr>
      <w:r w:rsidRPr="003C31C2">
        <w:rPr>
          <w:rFonts w:ascii="Cambria" w:hAnsi="Cambria"/>
          <w:b/>
          <w:color w:val="auto"/>
          <w:sz w:val="48"/>
          <w:szCs w:val="48"/>
        </w:rPr>
        <w:t>ДОПОЛНИТЕЛЬНОЕ ПРОФЕССИОНАЛЬНОЕ ОБРАЗОВАНИЕ В КОНТЕКСТЕ СОЦИОКУЛЬТУРНЫХ И ОБРАЗОВАТЕЛЬНЫХ ТРАНСФОРМАЦИЙ</w:t>
      </w:r>
    </w:p>
    <w:p w:rsidR="008D6EDE" w:rsidRDefault="008D6EDE" w:rsidP="006D2BDD">
      <w:pPr>
        <w:contextualSpacing/>
        <w:jc w:val="center"/>
        <w:rPr>
          <w:sz w:val="32"/>
          <w:szCs w:val="32"/>
        </w:rPr>
      </w:pPr>
    </w:p>
    <w:p w:rsidR="008D6EDE" w:rsidRPr="008A37AA" w:rsidRDefault="008D6EDE" w:rsidP="006D2BDD">
      <w:pPr>
        <w:contextualSpacing/>
        <w:jc w:val="center"/>
        <w:rPr>
          <w:sz w:val="32"/>
          <w:szCs w:val="32"/>
        </w:rPr>
      </w:pPr>
      <w:r w:rsidRPr="008A37AA">
        <w:rPr>
          <w:sz w:val="32"/>
          <w:szCs w:val="32"/>
        </w:rPr>
        <w:t>Материалы I Международной научно-практической конференции</w:t>
      </w:r>
    </w:p>
    <w:p w:rsidR="008D6EDE" w:rsidRPr="008A37AA" w:rsidRDefault="008D6EDE" w:rsidP="006D2BDD">
      <w:pPr>
        <w:contextualSpacing/>
        <w:jc w:val="center"/>
        <w:rPr>
          <w:sz w:val="32"/>
          <w:szCs w:val="32"/>
        </w:rPr>
      </w:pPr>
      <w:r w:rsidRPr="008A37AA">
        <w:rPr>
          <w:sz w:val="32"/>
          <w:szCs w:val="32"/>
        </w:rPr>
        <w:t>(г. Казань, 22 апреля 2015 г.)</w:t>
      </w:r>
    </w:p>
    <w:p w:rsidR="008D6EDE" w:rsidRPr="00B07569" w:rsidRDefault="008D6EDE" w:rsidP="008D6EDE">
      <w:pPr>
        <w:contextualSpacing/>
        <w:rPr>
          <w:sz w:val="32"/>
          <w:szCs w:val="32"/>
        </w:rPr>
      </w:pPr>
    </w:p>
    <w:p w:rsidR="008D6EDE" w:rsidRPr="00B07569" w:rsidRDefault="008D6EDE" w:rsidP="008D6EDE">
      <w:pPr>
        <w:contextualSpacing/>
        <w:rPr>
          <w:sz w:val="32"/>
          <w:szCs w:val="32"/>
        </w:rPr>
      </w:pPr>
    </w:p>
    <w:p w:rsidR="008D6EDE" w:rsidRPr="00B07569" w:rsidRDefault="008D6EDE" w:rsidP="008D6EDE">
      <w:pPr>
        <w:contextualSpacing/>
        <w:rPr>
          <w:sz w:val="32"/>
          <w:szCs w:val="32"/>
        </w:rPr>
      </w:pPr>
    </w:p>
    <w:p w:rsidR="008D6EDE" w:rsidRDefault="003C31C2" w:rsidP="008D6EDE">
      <w:pPr>
        <w:contextualSpacing/>
        <w:rPr>
          <w:sz w:val="32"/>
          <w:szCs w:val="32"/>
        </w:rPr>
      </w:pPr>
      <w:r w:rsidRPr="00B07569">
        <w:rPr>
          <w:noProof/>
          <w:sz w:val="32"/>
          <w:szCs w:val="32"/>
          <w:lang w:eastAsia="ru-RU"/>
        </w:rPr>
        <w:drawing>
          <wp:anchor distT="0" distB="0" distL="114300" distR="114300" simplePos="0" relativeHeight="251658240" behindDoc="1" locked="0" layoutInCell="1" allowOverlap="1" wp14:anchorId="57224DCE" wp14:editId="5A0FC574">
            <wp:simplePos x="0" y="0"/>
            <wp:positionH relativeFrom="column">
              <wp:align>center</wp:align>
            </wp:positionH>
            <wp:positionV relativeFrom="paragraph">
              <wp:posOffset>120014</wp:posOffset>
            </wp:positionV>
            <wp:extent cx="1782000" cy="1666800"/>
            <wp:effectExtent l="0" t="0" r="8890" b="0"/>
            <wp:wrapNone/>
            <wp:docPr id="2" name="Рисунок 1" descr="Логотип ИД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ИДП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000" cy="1666800"/>
                    </a:xfrm>
                    <a:prstGeom prst="rect">
                      <a:avLst/>
                    </a:prstGeom>
                  </pic:spPr>
                </pic:pic>
              </a:graphicData>
            </a:graphic>
            <wp14:sizeRelH relativeFrom="page">
              <wp14:pctWidth>0</wp14:pctWidth>
            </wp14:sizeRelH>
            <wp14:sizeRelV relativeFrom="page">
              <wp14:pctHeight>0</wp14:pctHeight>
            </wp14:sizeRelV>
          </wp:anchor>
        </w:drawing>
      </w:r>
    </w:p>
    <w:p w:rsidR="003C31C2" w:rsidRDefault="003C31C2" w:rsidP="008D6EDE">
      <w:pPr>
        <w:contextualSpacing/>
        <w:rPr>
          <w:sz w:val="32"/>
          <w:szCs w:val="32"/>
        </w:rPr>
      </w:pPr>
    </w:p>
    <w:p w:rsidR="003C31C2" w:rsidRDefault="003C31C2" w:rsidP="008D6EDE">
      <w:pPr>
        <w:contextualSpacing/>
        <w:rPr>
          <w:sz w:val="32"/>
          <w:szCs w:val="32"/>
        </w:rPr>
      </w:pPr>
    </w:p>
    <w:p w:rsidR="003C31C2" w:rsidRPr="00B07569" w:rsidRDefault="003C31C2" w:rsidP="008D6EDE">
      <w:pPr>
        <w:contextualSpacing/>
        <w:rPr>
          <w:sz w:val="32"/>
          <w:szCs w:val="32"/>
        </w:rPr>
      </w:pPr>
    </w:p>
    <w:p w:rsidR="008D6EDE" w:rsidRPr="00B07569" w:rsidRDefault="008D6EDE" w:rsidP="008D6EDE">
      <w:pPr>
        <w:contextualSpacing/>
        <w:jc w:val="center"/>
        <w:rPr>
          <w:sz w:val="32"/>
          <w:szCs w:val="32"/>
        </w:rPr>
      </w:pPr>
    </w:p>
    <w:p w:rsidR="008D6EDE" w:rsidRDefault="008D6EDE" w:rsidP="008D6EDE">
      <w:pPr>
        <w:contextualSpacing/>
        <w:rPr>
          <w:sz w:val="32"/>
          <w:szCs w:val="32"/>
        </w:rPr>
      </w:pPr>
    </w:p>
    <w:p w:rsidR="003C31C2" w:rsidRDefault="003C31C2" w:rsidP="008D6EDE">
      <w:pPr>
        <w:contextualSpacing/>
        <w:rPr>
          <w:sz w:val="32"/>
          <w:szCs w:val="32"/>
        </w:rPr>
      </w:pPr>
    </w:p>
    <w:p w:rsidR="00331C71" w:rsidRDefault="00331C71" w:rsidP="008D6EDE">
      <w:pPr>
        <w:contextualSpacing/>
        <w:rPr>
          <w:sz w:val="32"/>
          <w:szCs w:val="32"/>
        </w:rPr>
      </w:pPr>
    </w:p>
    <w:p w:rsidR="00331C71" w:rsidRDefault="00331C71" w:rsidP="008D6EDE">
      <w:pPr>
        <w:contextualSpacing/>
        <w:rPr>
          <w:sz w:val="32"/>
          <w:szCs w:val="32"/>
        </w:rPr>
      </w:pPr>
    </w:p>
    <w:p w:rsidR="003C31C2" w:rsidRPr="00B07569" w:rsidRDefault="003C31C2" w:rsidP="008D6EDE">
      <w:pPr>
        <w:contextualSpacing/>
        <w:rPr>
          <w:sz w:val="32"/>
          <w:szCs w:val="32"/>
        </w:rPr>
      </w:pPr>
    </w:p>
    <w:p w:rsidR="008D6EDE" w:rsidRPr="00331C71" w:rsidRDefault="008D6EDE" w:rsidP="003C31C2">
      <w:pPr>
        <w:contextualSpacing/>
        <w:jc w:val="center"/>
        <w:rPr>
          <w:sz w:val="32"/>
          <w:szCs w:val="32"/>
        </w:rPr>
      </w:pPr>
      <w:r w:rsidRPr="00331C71">
        <w:rPr>
          <w:sz w:val="32"/>
          <w:szCs w:val="32"/>
        </w:rPr>
        <w:t>КАЗАНЬ – 2015</w:t>
      </w:r>
    </w:p>
    <w:p w:rsidR="008D6EDE" w:rsidRDefault="008D6EDE" w:rsidP="008D6EDE">
      <w:pPr>
        <w:contextualSpacing/>
        <w:rPr>
          <w:sz w:val="32"/>
          <w:szCs w:val="32"/>
        </w:rPr>
      </w:pPr>
    </w:p>
    <w:p w:rsidR="003C31C2" w:rsidRDefault="003C31C2" w:rsidP="008D6EDE">
      <w:pPr>
        <w:contextualSpacing/>
        <w:rPr>
          <w:sz w:val="32"/>
          <w:szCs w:val="32"/>
        </w:rPr>
        <w:sectPr w:rsidR="003C31C2" w:rsidSect="00603968">
          <w:footerReference w:type="default" r:id="rId9"/>
          <w:pgSz w:w="11906" w:h="16838"/>
          <w:pgMar w:top="1134" w:right="1133" w:bottom="1134" w:left="1134" w:header="708" w:footer="148" w:gutter="0"/>
          <w:cols w:space="708"/>
          <w:docGrid w:linePitch="360"/>
        </w:sectPr>
      </w:pPr>
    </w:p>
    <w:p w:rsidR="008D6EDE" w:rsidRPr="00B07569" w:rsidRDefault="008D6EDE" w:rsidP="008D6EDE">
      <w:pPr>
        <w:contextualSpacing/>
        <w:jc w:val="center"/>
        <w:rPr>
          <w:sz w:val="32"/>
          <w:szCs w:val="32"/>
        </w:rPr>
      </w:pPr>
    </w:p>
    <w:tbl>
      <w:tblPr>
        <w:tblStyle w:val="a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2"/>
        <w:gridCol w:w="9049"/>
      </w:tblGrid>
      <w:tr w:rsidR="008D6EDE" w:rsidRPr="00B07569" w:rsidTr="003C31C2">
        <w:tc>
          <w:tcPr>
            <w:tcW w:w="732" w:type="dxa"/>
          </w:tcPr>
          <w:p w:rsidR="008D6EDE" w:rsidRPr="00B07569" w:rsidRDefault="008D6EDE" w:rsidP="00F337AA">
            <w:pPr>
              <w:contextualSpacing/>
              <w:jc w:val="right"/>
              <w:rPr>
                <w:rFonts w:ascii="Times New Roman" w:hAnsi="Times New Roman" w:cs="Times New Roman"/>
                <w:b/>
                <w:sz w:val="24"/>
                <w:szCs w:val="24"/>
              </w:rPr>
            </w:pPr>
            <w:r w:rsidRPr="00B07569">
              <w:rPr>
                <w:rFonts w:ascii="Times New Roman" w:hAnsi="Times New Roman" w:cs="Times New Roman"/>
                <w:b/>
                <w:sz w:val="24"/>
                <w:szCs w:val="24"/>
              </w:rPr>
              <w:t>УДК</w:t>
            </w:r>
          </w:p>
          <w:p w:rsidR="008D6EDE" w:rsidRPr="00B07569" w:rsidRDefault="008D6EDE" w:rsidP="00F337AA">
            <w:pPr>
              <w:contextualSpacing/>
              <w:jc w:val="right"/>
              <w:rPr>
                <w:rFonts w:ascii="Times New Roman" w:hAnsi="Times New Roman" w:cs="Times New Roman"/>
                <w:b/>
                <w:sz w:val="24"/>
                <w:szCs w:val="24"/>
              </w:rPr>
            </w:pPr>
            <w:r w:rsidRPr="00B07569">
              <w:rPr>
                <w:rFonts w:ascii="Times New Roman" w:hAnsi="Times New Roman" w:cs="Times New Roman"/>
                <w:b/>
                <w:sz w:val="24"/>
                <w:szCs w:val="24"/>
              </w:rPr>
              <w:t>ББК</w:t>
            </w: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rPr>
                <w:rFonts w:ascii="Times New Roman" w:hAnsi="Times New Roman" w:cs="Times New Roman"/>
                <w:b/>
                <w:sz w:val="24"/>
                <w:szCs w:val="24"/>
              </w:rPr>
            </w:pPr>
          </w:p>
          <w:p w:rsidR="003C31C2" w:rsidRPr="00B07569" w:rsidRDefault="006678ED" w:rsidP="003C31C2">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 Д68</w:t>
            </w: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07569" w:rsidRDefault="008D6EDE" w:rsidP="00F337AA">
            <w:pPr>
              <w:contextualSpacing/>
              <w:jc w:val="right"/>
              <w:rPr>
                <w:rFonts w:ascii="Times New Roman" w:hAnsi="Times New Roman" w:cs="Times New Roman"/>
                <w:b/>
                <w:sz w:val="24"/>
                <w:szCs w:val="24"/>
              </w:rPr>
            </w:pPr>
          </w:p>
          <w:p w:rsidR="008D6EDE" w:rsidRPr="00B14E92" w:rsidRDefault="008D6EDE" w:rsidP="00F337AA">
            <w:pPr>
              <w:contextualSpacing/>
              <w:jc w:val="right"/>
              <w:rPr>
                <w:rFonts w:ascii="Times New Roman" w:hAnsi="Times New Roman" w:cs="Times New Roman"/>
                <w:b/>
                <w:sz w:val="24"/>
                <w:szCs w:val="24"/>
              </w:rPr>
            </w:pPr>
          </w:p>
          <w:p w:rsidR="008D6EDE" w:rsidRPr="00B14E92" w:rsidRDefault="008D6EDE" w:rsidP="00F337AA">
            <w:pPr>
              <w:contextualSpacing/>
              <w:jc w:val="right"/>
              <w:rPr>
                <w:rFonts w:ascii="Times New Roman" w:hAnsi="Times New Roman" w:cs="Times New Roman"/>
                <w:b/>
                <w:sz w:val="24"/>
                <w:szCs w:val="24"/>
              </w:rPr>
            </w:pPr>
          </w:p>
          <w:p w:rsidR="008D6EDE" w:rsidRPr="00B14E92" w:rsidRDefault="008D6EDE" w:rsidP="00F337AA">
            <w:pPr>
              <w:contextualSpacing/>
              <w:jc w:val="right"/>
              <w:rPr>
                <w:rFonts w:ascii="Times New Roman" w:hAnsi="Times New Roman" w:cs="Times New Roman"/>
                <w:sz w:val="32"/>
                <w:szCs w:val="32"/>
              </w:rPr>
            </w:pPr>
          </w:p>
        </w:tc>
        <w:tc>
          <w:tcPr>
            <w:tcW w:w="9049" w:type="dxa"/>
          </w:tcPr>
          <w:tbl>
            <w:tblPr>
              <w:tblStyle w:val="a5"/>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9"/>
              <w:gridCol w:w="5386"/>
            </w:tblGrid>
            <w:tr w:rsidR="008D6EDE" w:rsidRPr="00B07569" w:rsidTr="00F337AA">
              <w:tc>
                <w:tcPr>
                  <w:tcW w:w="3289" w:type="dxa"/>
                </w:tcPr>
                <w:p w:rsidR="008D6EDE" w:rsidRPr="00B07569" w:rsidRDefault="008D6EDE" w:rsidP="00F337AA">
                  <w:pPr>
                    <w:contextualSpacing/>
                    <w:rPr>
                      <w:rFonts w:ascii="Times New Roman" w:hAnsi="Times New Roman" w:cs="Times New Roman"/>
                      <w:b/>
                      <w:sz w:val="24"/>
                      <w:szCs w:val="24"/>
                    </w:rPr>
                  </w:pPr>
                  <w:r w:rsidRPr="00B07569">
                    <w:rPr>
                      <w:rFonts w:ascii="Times New Roman" w:hAnsi="Times New Roman" w:cs="Times New Roman"/>
                      <w:b/>
                      <w:sz w:val="24"/>
                      <w:szCs w:val="24"/>
                    </w:rPr>
                    <w:t>378.046.4 (06)</w:t>
                  </w:r>
                </w:p>
                <w:p w:rsidR="008D6EDE" w:rsidRPr="00B07569" w:rsidRDefault="008D6EDE" w:rsidP="00F337AA">
                  <w:pPr>
                    <w:contextualSpacing/>
                    <w:rPr>
                      <w:rFonts w:ascii="Times New Roman" w:hAnsi="Times New Roman" w:cs="Times New Roman"/>
                      <w:b/>
                      <w:sz w:val="24"/>
                      <w:szCs w:val="24"/>
                    </w:rPr>
                  </w:pPr>
                  <w:r w:rsidRPr="00B07569">
                    <w:rPr>
                      <w:rFonts w:ascii="Times New Roman" w:hAnsi="Times New Roman" w:cs="Times New Roman"/>
                      <w:b/>
                      <w:sz w:val="24"/>
                      <w:szCs w:val="24"/>
                    </w:rPr>
                    <w:t>74.484.78 я 431</w:t>
                  </w:r>
                </w:p>
                <w:p w:rsidR="008D6EDE" w:rsidRPr="00B07569" w:rsidRDefault="006678ED" w:rsidP="00F337AA">
                  <w:pPr>
                    <w:contextualSpacing/>
                    <w:rPr>
                      <w:rFonts w:ascii="Times New Roman" w:hAnsi="Times New Roman" w:cs="Times New Roman"/>
                      <w:sz w:val="32"/>
                      <w:szCs w:val="32"/>
                    </w:rPr>
                  </w:pPr>
                  <w:r>
                    <w:rPr>
                      <w:rFonts w:ascii="Times New Roman" w:hAnsi="Times New Roman" w:cs="Times New Roman"/>
                      <w:b/>
                      <w:sz w:val="24"/>
                      <w:szCs w:val="24"/>
                    </w:rPr>
                    <w:t>Д 68</w:t>
                  </w:r>
                </w:p>
              </w:tc>
              <w:tc>
                <w:tcPr>
                  <w:tcW w:w="5386" w:type="dxa"/>
                </w:tcPr>
                <w:p w:rsidR="008D6EDE" w:rsidRPr="00B07569" w:rsidRDefault="008D6EDE" w:rsidP="00F337AA">
                  <w:pPr>
                    <w:contextualSpacing/>
                    <w:jc w:val="both"/>
                    <w:rPr>
                      <w:rFonts w:ascii="Times New Roman" w:hAnsi="Times New Roman" w:cs="Times New Roman"/>
                      <w:sz w:val="24"/>
                      <w:szCs w:val="24"/>
                    </w:rPr>
                  </w:pPr>
                  <w:r w:rsidRPr="00B07569">
                    <w:rPr>
                      <w:rFonts w:ascii="Times New Roman" w:hAnsi="Times New Roman" w:cs="Times New Roman"/>
                      <w:sz w:val="24"/>
                      <w:szCs w:val="24"/>
                    </w:rPr>
                    <w:t>Печатается по решению Учёного совета Инсти</w:t>
                  </w:r>
                  <w:r w:rsidR="00B65123">
                    <w:rPr>
                      <w:rFonts w:ascii="Times New Roman" w:hAnsi="Times New Roman" w:cs="Times New Roman"/>
                      <w:sz w:val="24"/>
                      <w:szCs w:val="24"/>
                    </w:rPr>
                    <w:softHyphen/>
                  </w:r>
                  <w:r w:rsidRPr="00B07569">
                    <w:rPr>
                      <w:rFonts w:ascii="Times New Roman" w:hAnsi="Times New Roman" w:cs="Times New Roman"/>
                      <w:sz w:val="24"/>
                      <w:szCs w:val="24"/>
                    </w:rPr>
                    <w:t>тута дополнительного профессионального образо</w:t>
                  </w:r>
                  <w:r w:rsidR="00B65123">
                    <w:rPr>
                      <w:rFonts w:ascii="Times New Roman" w:hAnsi="Times New Roman" w:cs="Times New Roman"/>
                      <w:sz w:val="24"/>
                      <w:szCs w:val="24"/>
                    </w:rPr>
                    <w:softHyphen/>
                  </w:r>
                  <w:r w:rsidRPr="00B07569">
                    <w:rPr>
                      <w:rFonts w:ascii="Times New Roman" w:hAnsi="Times New Roman" w:cs="Times New Roman"/>
                      <w:sz w:val="24"/>
                      <w:szCs w:val="24"/>
                    </w:rPr>
                    <w:t>вания (повышения квалификации) специалистов социокультурной сферы и искусства</w:t>
                  </w:r>
                </w:p>
              </w:tc>
            </w:tr>
          </w:tbl>
          <w:p w:rsidR="008D6EDE" w:rsidRPr="00B07569" w:rsidRDefault="008D6EDE" w:rsidP="00F337AA">
            <w:pPr>
              <w:contextualSpacing/>
              <w:rPr>
                <w:rFonts w:ascii="Times New Roman" w:hAnsi="Times New Roman" w:cs="Times New Roman"/>
                <w:sz w:val="32"/>
                <w:szCs w:val="32"/>
              </w:rPr>
            </w:pPr>
          </w:p>
          <w:p w:rsidR="008D6EDE" w:rsidRPr="00B07569" w:rsidRDefault="008D6EDE" w:rsidP="00F337AA">
            <w:pPr>
              <w:contextualSpacing/>
              <w:jc w:val="center"/>
              <w:rPr>
                <w:rFonts w:ascii="Times New Roman" w:hAnsi="Times New Roman" w:cs="Times New Roman"/>
                <w:sz w:val="32"/>
                <w:szCs w:val="32"/>
              </w:rPr>
            </w:pPr>
          </w:p>
          <w:p w:rsidR="008D6EDE" w:rsidRDefault="008D6EDE" w:rsidP="00F337AA">
            <w:pPr>
              <w:contextualSpacing/>
              <w:jc w:val="center"/>
              <w:rPr>
                <w:rFonts w:ascii="Times New Roman" w:hAnsi="Times New Roman" w:cs="Times New Roman"/>
                <w:i/>
                <w:sz w:val="24"/>
                <w:szCs w:val="24"/>
              </w:rPr>
            </w:pPr>
            <w:r w:rsidRPr="00B07569">
              <w:rPr>
                <w:rFonts w:ascii="Times New Roman" w:hAnsi="Times New Roman" w:cs="Times New Roman"/>
                <w:i/>
                <w:sz w:val="24"/>
                <w:szCs w:val="24"/>
              </w:rPr>
              <w:t xml:space="preserve">С о с </w:t>
            </w:r>
            <w:r>
              <w:rPr>
                <w:rFonts w:ascii="Times New Roman" w:hAnsi="Times New Roman" w:cs="Times New Roman"/>
                <w:i/>
                <w:sz w:val="24"/>
                <w:szCs w:val="24"/>
              </w:rPr>
              <w:t>т</w:t>
            </w:r>
            <w:r w:rsidRPr="00B07569">
              <w:rPr>
                <w:rFonts w:ascii="Times New Roman" w:hAnsi="Times New Roman" w:cs="Times New Roman"/>
                <w:i/>
                <w:sz w:val="24"/>
                <w:szCs w:val="24"/>
              </w:rPr>
              <w:t xml:space="preserve"> а в и т е л и:</w:t>
            </w:r>
          </w:p>
          <w:p w:rsidR="008D6EDE" w:rsidRPr="00B07569" w:rsidRDefault="008D6EDE" w:rsidP="00F337AA">
            <w:pPr>
              <w:contextualSpacing/>
              <w:jc w:val="center"/>
              <w:rPr>
                <w:rFonts w:ascii="Times New Roman" w:hAnsi="Times New Roman" w:cs="Times New Roman"/>
                <w:i/>
                <w:sz w:val="24"/>
                <w:szCs w:val="24"/>
              </w:rPr>
            </w:pPr>
            <w:r>
              <w:rPr>
                <w:rFonts w:ascii="Times New Roman" w:hAnsi="Times New Roman" w:cs="Times New Roman"/>
                <w:i/>
                <w:sz w:val="24"/>
                <w:szCs w:val="24"/>
              </w:rPr>
              <w:t xml:space="preserve">Д.Г. Хохлов, проректор по науке </w:t>
            </w:r>
            <w:r w:rsidRPr="00B07569">
              <w:rPr>
                <w:rFonts w:ascii="Times New Roman" w:hAnsi="Times New Roman" w:cs="Times New Roman"/>
                <w:i/>
                <w:sz w:val="24"/>
                <w:szCs w:val="24"/>
              </w:rPr>
              <w:t>ИДПО (ПК) ССКС и И</w:t>
            </w:r>
          </w:p>
          <w:p w:rsidR="008D6EDE" w:rsidRPr="00B07569" w:rsidRDefault="008D6EDE" w:rsidP="00F337AA">
            <w:pPr>
              <w:contextualSpacing/>
              <w:jc w:val="center"/>
              <w:rPr>
                <w:rFonts w:ascii="Times New Roman" w:hAnsi="Times New Roman" w:cs="Times New Roman"/>
                <w:i/>
                <w:sz w:val="24"/>
                <w:szCs w:val="24"/>
              </w:rPr>
            </w:pPr>
            <w:r w:rsidRPr="00B07569">
              <w:rPr>
                <w:rFonts w:ascii="Times New Roman" w:hAnsi="Times New Roman" w:cs="Times New Roman"/>
                <w:i/>
                <w:sz w:val="24"/>
                <w:szCs w:val="24"/>
              </w:rPr>
              <w:t xml:space="preserve"> Г л а в н ы й   р е д а к т о р:</w:t>
            </w:r>
          </w:p>
          <w:p w:rsidR="008D6EDE" w:rsidRPr="00B07569" w:rsidRDefault="008D6EDE" w:rsidP="00F337AA">
            <w:pPr>
              <w:contextualSpacing/>
              <w:jc w:val="center"/>
              <w:rPr>
                <w:rFonts w:ascii="Times New Roman" w:hAnsi="Times New Roman" w:cs="Times New Roman"/>
                <w:i/>
                <w:sz w:val="24"/>
                <w:szCs w:val="24"/>
              </w:rPr>
            </w:pPr>
            <w:r w:rsidRPr="00B07569">
              <w:rPr>
                <w:rFonts w:ascii="Times New Roman" w:hAnsi="Times New Roman" w:cs="Times New Roman"/>
                <w:i/>
                <w:sz w:val="24"/>
                <w:szCs w:val="24"/>
              </w:rPr>
              <w:t>Р.И. Садриев, ректор ИДПО (ПК) ССКС и И</w:t>
            </w:r>
          </w:p>
          <w:p w:rsidR="008D6EDE" w:rsidRPr="00B07569" w:rsidRDefault="008D6EDE" w:rsidP="00F337AA">
            <w:pPr>
              <w:contextualSpacing/>
              <w:jc w:val="center"/>
              <w:rPr>
                <w:rFonts w:ascii="Times New Roman" w:hAnsi="Times New Roman" w:cs="Times New Roman"/>
                <w:sz w:val="24"/>
                <w:szCs w:val="24"/>
              </w:rPr>
            </w:pPr>
          </w:p>
          <w:p w:rsidR="008D6EDE" w:rsidRPr="00B07569" w:rsidRDefault="008D6EDE" w:rsidP="00F337AA">
            <w:pPr>
              <w:contextualSpacing/>
              <w:jc w:val="center"/>
              <w:rPr>
                <w:rFonts w:ascii="Times New Roman" w:hAnsi="Times New Roman" w:cs="Times New Roman"/>
                <w:sz w:val="24"/>
                <w:szCs w:val="24"/>
              </w:rPr>
            </w:pPr>
          </w:p>
          <w:p w:rsidR="008D6EDE" w:rsidRPr="00B07569" w:rsidRDefault="008D6EDE" w:rsidP="004930D6">
            <w:pPr>
              <w:ind w:firstLine="420"/>
              <w:contextualSpacing/>
              <w:jc w:val="both"/>
              <w:rPr>
                <w:rFonts w:ascii="Times New Roman" w:hAnsi="Times New Roman" w:cs="Times New Roman"/>
                <w:sz w:val="24"/>
                <w:szCs w:val="24"/>
              </w:rPr>
            </w:pPr>
            <w:r w:rsidRPr="00B65123">
              <w:rPr>
                <w:rFonts w:ascii="Times New Roman" w:hAnsi="Times New Roman" w:cs="Times New Roman"/>
                <w:b/>
                <w:sz w:val="24"/>
                <w:szCs w:val="24"/>
              </w:rPr>
              <w:t>Дополнительное профессиональное образование в контексте социокультур</w:t>
            </w:r>
            <w:r w:rsidR="00B65123">
              <w:rPr>
                <w:rFonts w:ascii="Times New Roman" w:hAnsi="Times New Roman" w:cs="Times New Roman"/>
                <w:b/>
                <w:sz w:val="24"/>
                <w:szCs w:val="24"/>
              </w:rPr>
              <w:softHyphen/>
            </w:r>
            <w:r w:rsidRPr="00B65123">
              <w:rPr>
                <w:rFonts w:ascii="Times New Roman" w:hAnsi="Times New Roman" w:cs="Times New Roman"/>
                <w:b/>
                <w:sz w:val="24"/>
                <w:szCs w:val="24"/>
              </w:rPr>
              <w:t>ных и образовательных трансформаций</w:t>
            </w:r>
            <w:r w:rsidR="00AC6D63" w:rsidRPr="00B65123">
              <w:rPr>
                <w:rFonts w:ascii="Times New Roman" w:hAnsi="Times New Roman" w:cs="Times New Roman"/>
                <w:b/>
                <w:sz w:val="24"/>
                <w:szCs w:val="24"/>
              </w:rPr>
              <w:t>.</w:t>
            </w:r>
            <w:r w:rsidR="00AC6D63">
              <w:rPr>
                <w:rFonts w:ascii="Times New Roman" w:hAnsi="Times New Roman" w:cs="Times New Roman"/>
                <w:sz w:val="24"/>
                <w:szCs w:val="24"/>
              </w:rPr>
              <w:t xml:space="preserve"> Материалы международной </w:t>
            </w:r>
            <w:r w:rsidR="004930D6">
              <w:rPr>
                <w:rFonts w:ascii="Times New Roman" w:hAnsi="Times New Roman" w:cs="Times New Roman"/>
                <w:sz w:val="24"/>
                <w:szCs w:val="24"/>
              </w:rPr>
              <w:t xml:space="preserve">науч.-практ. конф. </w:t>
            </w:r>
            <w:r w:rsidRPr="00B07569">
              <w:rPr>
                <w:rFonts w:ascii="Times New Roman" w:hAnsi="Times New Roman" w:cs="Times New Roman"/>
                <w:sz w:val="24"/>
                <w:szCs w:val="24"/>
              </w:rPr>
              <w:t>(</w:t>
            </w:r>
            <w:r>
              <w:rPr>
                <w:rFonts w:ascii="Times New Roman" w:hAnsi="Times New Roman" w:cs="Times New Roman"/>
                <w:sz w:val="24"/>
                <w:szCs w:val="24"/>
              </w:rPr>
              <w:t>22 апр</w:t>
            </w:r>
            <w:r w:rsidR="004930D6">
              <w:rPr>
                <w:rFonts w:ascii="Times New Roman" w:hAnsi="Times New Roman" w:cs="Times New Roman"/>
                <w:sz w:val="24"/>
                <w:szCs w:val="24"/>
              </w:rPr>
              <w:t>.</w:t>
            </w:r>
            <w:r>
              <w:rPr>
                <w:rFonts w:ascii="Times New Roman" w:hAnsi="Times New Roman" w:cs="Times New Roman"/>
                <w:sz w:val="24"/>
                <w:szCs w:val="24"/>
              </w:rPr>
              <w:t xml:space="preserve"> 2015</w:t>
            </w:r>
            <w:r w:rsidR="004930D6">
              <w:rPr>
                <w:rFonts w:ascii="Times New Roman" w:hAnsi="Times New Roman" w:cs="Times New Roman"/>
                <w:sz w:val="24"/>
                <w:szCs w:val="24"/>
              </w:rPr>
              <w:t>г.</w:t>
            </w:r>
            <w:r>
              <w:rPr>
                <w:rFonts w:ascii="Times New Roman" w:hAnsi="Times New Roman" w:cs="Times New Roman"/>
                <w:sz w:val="24"/>
                <w:szCs w:val="24"/>
              </w:rPr>
              <w:t xml:space="preserve"> </w:t>
            </w:r>
            <w:r w:rsidRPr="00B07569">
              <w:rPr>
                <w:rFonts w:ascii="Times New Roman" w:hAnsi="Times New Roman" w:cs="Times New Roman"/>
                <w:sz w:val="24"/>
                <w:szCs w:val="24"/>
              </w:rPr>
              <w:t>/</w:t>
            </w:r>
            <w:r w:rsidR="004930D6">
              <w:rPr>
                <w:rFonts w:ascii="Times New Roman" w:hAnsi="Times New Roman" w:cs="Times New Roman"/>
                <w:sz w:val="24"/>
                <w:szCs w:val="24"/>
              </w:rPr>
              <w:t xml:space="preserve"> М-во культуры РТ; </w:t>
            </w:r>
            <w:r w:rsidRPr="00B07569">
              <w:rPr>
                <w:rFonts w:ascii="Times New Roman" w:hAnsi="Times New Roman" w:cs="Times New Roman"/>
                <w:sz w:val="24"/>
                <w:szCs w:val="24"/>
              </w:rPr>
              <w:t>ИДПО</w:t>
            </w:r>
            <w:r w:rsidR="004930D6">
              <w:rPr>
                <w:rFonts w:ascii="Times New Roman" w:hAnsi="Times New Roman" w:cs="Times New Roman"/>
                <w:sz w:val="24"/>
                <w:szCs w:val="24"/>
              </w:rPr>
              <w:t>. – Казань</w:t>
            </w:r>
            <w:r w:rsidR="00B65123">
              <w:rPr>
                <w:rFonts w:ascii="Times New Roman" w:hAnsi="Times New Roman" w:cs="Times New Roman"/>
                <w:sz w:val="24"/>
                <w:szCs w:val="24"/>
              </w:rPr>
              <w:t>: Медицина</w:t>
            </w:r>
            <w:r w:rsidR="004930D6">
              <w:rPr>
                <w:rFonts w:ascii="Times New Roman" w:hAnsi="Times New Roman" w:cs="Times New Roman"/>
                <w:sz w:val="24"/>
                <w:szCs w:val="24"/>
              </w:rPr>
              <w:t>, 2015</w:t>
            </w:r>
            <w:r w:rsidRPr="00B07569">
              <w:rPr>
                <w:rFonts w:ascii="Times New Roman" w:hAnsi="Times New Roman" w:cs="Times New Roman"/>
                <w:sz w:val="24"/>
                <w:szCs w:val="24"/>
              </w:rPr>
              <w:t xml:space="preserve">.– </w:t>
            </w:r>
            <w:r w:rsidR="00D72809">
              <w:rPr>
                <w:rFonts w:ascii="Times New Roman" w:hAnsi="Times New Roman" w:cs="Times New Roman"/>
                <w:sz w:val="24"/>
                <w:szCs w:val="24"/>
              </w:rPr>
              <w:t>28</w:t>
            </w:r>
            <w:r w:rsidR="00331C71">
              <w:rPr>
                <w:rFonts w:ascii="Times New Roman" w:hAnsi="Times New Roman" w:cs="Times New Roman"/>
                <w:sz w:val="24"/>
                <w:szCs w:val="24"/>
              </w:rPr>
              <w:t>5</w:t>
            </w:r>
            <w:r w:rsidR="00D72809">
              <w:rPr>
                <w:rFonts w:ascii="Times New Roman" w:hAnsi="Times New Roman" w:cs="Times New Roman"/>
                <w:sz w:val="24"/>
                <w:szCs w:val="24"/>
              </w:rPr>
              <w:t xml:space="preserve"> </w:t>
            </w:r>
            <w:r w:rsidRPr="00B07569">
              <w:rPr>
                <w:rFonts w:ascii="Times New Roman" w:hAnsi="Times New Roman" w:cs="Times New Roman"/>
                <w:sz w:val="24"/>
                <w:szCs w:val="24"/>
              </w:rPr>
              <w:t>с</w:t>
            </w:r>
            <w:r w:rsidR="00D72809">
              <w:rPr>
                <w:rFonts w:ascii="Times New Roman" w:hAnsi="Times New Roman" w:cs="Times New Roman"/>
                <w:sz w:val="24"/>
                <w:szCs w:val="24"/>
              </w:rPr>
              <w:t>.</w:t>
            </w:r>
          </w:p>
          <w:p w:rsidR="008D6EDE" w:rsidRPr="00B07569" w:rsidRDefault="008D6EDE" w:rsidP="00F337AA">
            <w:pPr>
              <w:contextualSpacing/>
              <w:rPr>
                <w:rFonts w:ascii="Times New Roman" w:hAnsi="Times New Roman" w:cs="Times New Roman"/>
                <w:sz w:val="24"/>
                <w:szCs w:val="24"/>
              </w:rPr>
            </w:pPr>
          </w:p>
          <w:p w:rsidR="008D6EDE" w:rsidRPr="00B07569" w:rsidRDefault="008D6EDE" w:rsidP="00F337AA">
            <w:pPr>
              <w:contextualSpacing/>
              <w:jc w:val="center"/>
              <w:rPr>
                <w:rFonts w:ascii="Times New Roman" w:hAnsi="Times New Roman" w:cs="Times New Roman"/>
                <w:sz w:val="32"/>
                <w:szCs w:val="32"/>
              </w:rPr>
            </w:pPr>
          </w:p>
          <w:p w:rsidR="008D6EDE" w:rsidRPr="00B07569" w:rsidRDefault="008D6EDE" w:rsidP="00F337AA">
            <w:pPr>
              <w:contextualSpacing/>
              <w:jc w:val="both"/>
              <w:rPr>
                <w:rFonts w:ascii="Times New Roman" w:hAnsi="Times New Roman" w:cs="Times New Roman"/>
                <w:sz w:val="24"/>
                <w:szCs w:val="24"/>
              </w:rPr>
            </w:pPr>
          </w:p>
          <w:p w:rsidR="008D6EDE" w:rsidRPr="00B07569" w:rsidRDefault="008D6EDE" w:rsidP="00F337AA">
            <w:pPr>
              <w:ind w:firstLine="420"/>
              <w:contextualSpacing/>
              <w:jc w:val="both"/>
              <w:rPr>
                <w:rFonts w:ascii="Times New Roman" w:hAnsi="Times New Roman" w:cs="Times New Roman"/>
                <w:sz w:val="28"/>
                <w:szCs w:val="28"/>
              </w:rPr>
            </w:pPr>
            <w:r w:rsidRPr="00B07569">
              <w:rPr>
                <w:rFonts w:ascii="Times New Roman" w:hAnsi="Times New Roman" w:cs="Times New Roman"/>
                <w:sz w:val="28"/>
                <w:szCs w:val="28"/>
              </w:rPr>
              <w:t>В сборнике представлены результаты теоретических и практических исследований преподавателей и сотрудников Института дополнительного профессионального образования (повышения квалификации) специали</w:t>
            </w:r>
            <w:r w:rsidR="00B65123">
              <w:rPr>
                <w:rFonts w:ascii="Times New Roman" w:hAnsi="Times New Roman" w:cs="Times New Roman"/>
                <w:sz w:val="28"/>
                <w:szCs w:val="28"/>
              </w:rPr>
              <w:softHyphen/>
            </w:r>
            <w:r w:rsidRPr="00B07569">
              <w:rPr>
                <w:rFonts w:ascii="Times New Roman" w:hAnsi="Times New Roman" w:cs="Times New Roman"/>
                <w:sz w:val="28"/>
                <w:szCs w:val="28"/>
              </w:rPr>
              <w:t>стов социокультурной сферы и искусств, преподавателей системы допол</w:t>
            </w:r>
            <w:r w:rsidR="00B65123">
              <w:rPr>
                <w:rFonts w:ascii="Times New Roman" w:hAnsi="Times New Roman" w:cs="Times New Roman"/>
                <w:sz w:val="28"/>
                <w:szCs w:val="28"/>
              </w:rPr>
              <w:softHyphen/>
            </w:r>
            <w:r w:rsidRPr="00B07569">
              <w:rPr>
                <w:rFonts w:ascii="Times New Roman" w:hAnsi="Times New Roman" w:cs="Times New Roman"/>
                <w:sz w:val="28"/>
                <w:szCs w:val="28"/>
              </w:rPr>
              <w:t>нительного образования детей и учреждений культуры по актуальным проблемам изучения и внедрения инновационных технологий в образова</w:t>
            </w:r>
            <w:r w:rsidR="00B65123">
              <w:rPr>
                <w:rFonts w:ascii="Times New Roman" w:hAnsi="Times New Roman" w:cs="Times New Roman"/>
                <w:sz w:val="28"/>
                <w:szCs w:val="28"/>
              </w:rPr>
              <w:softHyphen/>
            </w:r>
            <w:r w:rsidRPr="00B07569">
              <w:rPr>
                <w:rFonts w:ascii="Times New Roman" w:hAnsi="Times New Roman" w:cs="Times New Roman"/>
                <w:sz w:val="28"/>
                <w:szCs w:val="28"/>
              </w:rPr>
              <w:t>тельную деятельность институтов, осуществляющих дополнительное профессиональное образование детей и взрослых.</w:t>
            </w:r>
          </w:p>
          <w:p w:rsidR="008D6EDE" w:rsidRPr="00B07569" w:rsidRDefault="008D6EDE" w:rsidP="00F337AA">
            <w:pPr>
              <w:ind w:firstLine="420"/>
              <w:contextualSpacing/>
              <w:jc w:val="both"/>
              <w:rPr>
                <w:rFonts w:ascii="Times New Roman" w:hAnsi="Times New Roman" w:cs="Times New Roman"/>
                <w:sz w:val="28"/>
                <w:szCs w:val="28"/>
              </w:rPr>
            </w:pPr>
            <w:r w:rsidRPr="00B07569">
              <w:rPr>
                <w:rFonts w:ascii="Times New Roman" w:hAnsi="Times New Roman" w:cs="Times New Roman"/>
                <w:sz w:val="28"/>
                <w:szCs w:val="28"/>
              </w:rPr>
              <w:t>Все статьи даются в авторской редакции.</w:t>
            </w:r>
            <w:r>
              <w:rPr>
                <w:rFonts w:ascii="Times New Roman" w:hAnsi="Times New Roman" w:cs="Times New Roman"/>
                <w:sz w:val="28"/>
                <w:szCs w:val="28"/>
              </w:rPr>
              <w:t xml:space="preserve"> Мнение авторов не всегда совпадает с мнением редакции.</w:t>
            </w:r>
          </w:p>
          <w:p w:rsidR="008D6EDE" w:rsidRPr="00B07569" w:rsidRDefault="008D6EDE" w:rsidP="00F337AA">
            <w:pPr>
              <w:ind w:firstLine="420"/>
              <w:contextualSpacing/>
              <w:jc w:val="both"/>
              <w:rPr>
                <w:rFonts w:ascii="Times New Roman" w:hAnsi="Times New Roman" w:cs="Times New Roman"/>
                <w:sz w:val="28"/>
                <w:szCs w:val="28"/>
              </w:rPr>
            </w:pPr>
            <w:r w:rsidRPr="00B07569">
              <w:rPr>
                <w:rFonts w:ascii="Times New Roman" w:hAnsi="Times New Roman" w:cs="Times New Roman"/>
                <w:sz w:val="28"/>
                <w:szCs w:val="28"/>
              </w:rPr>
              <w:t>Материалы сборника представляют интерес для научно-педагогиче</w:t>
            </w:r>
            <w:r w:rsidR="00B65123">
              <w:rPr>
                <w:rFonts w:ascii="Times New Roman" w:hAnsi="Times New Roman" w:cs="Times New Roman"/>
                <w:sz w:val="28"/>
                <w:szCs w:val="28"/>
              </w:rPr>
              <w:softHyphen/>
            </w:r>
            <w:r w:rsidRPr="00B07569">
              <w:rPr>
                <w:rFonts w:ascii="Times New Roman" w:hAnsi="Times New Roman" w:cs="Times New Roman"/>
                <w:sz w:val="28"/>
                <w:szCs w:val="28"/>
              </w:rPr>
              <w:t>ских работников системы дополнительного образования, аспирантов, спе</w:t>
            </w:r>
            <w:r w:rsidR="00B65123">
              <w:rPr>
                <w:rFonts w:ascii="Times New Roman" w:hAnsi="Times New Roman" w:cs="Times New Roman"/>
                <w:sz w:val="28"/>
                <w:szCs w:val="28"/>
              </w:rPr>
              <w:softHyphen/>
            </w:r>
            <w:r w:rsidRPr="00B07569">
              <w:rPr>
                <w:rFonts w:ascii="Times New Roman" w:hAnsi="Times New Roman" w:cs="Times New Roman"/>
                <w:sz w:val="28"/>
                <w:szCs w:val="28"/>
              </w:rPr>
              <w:t>циалистов социокультурной сферы и искусства.</w:t>
            </w:r>
          </w:p>
          <w:p w:rsidR="008D6EDE" w:rsidRPr="00B07569" w:rsidRDefault="008D6EDE" w:rsidP="00F337AA">
            <w:pPr>
              <w:contextualSpacing/>
              <w:rPr>
                <w:rFonts w:ascii="Times New Roman" w:hAnsi="Times New Roman" w:cs="Times New Roman"/>
                <w:sz w:val="32"/>
                <w:szCs w:val="32"/>
              </w:rPr>
            </w:pPr>
          </w:p>
          <w:p w:rsidR="008D6EDE" w:rsidRPr="00B07569" w:rsidRDefault="008D6EDE" w:rsidP="00F337AA">
            <w:pPr>
              <w:contextualSpacing/>
              <w:jc w:val="both"/>
              <w:rPr>
                <w:rFonts w:ascii="Times New Roman" w:hAnsi="Times New Roman" w:cs="Times New Roman"/>
                <w:sz w:val="24"/>
                <w:szCs w:val="24"/>
              </w:rPr>
            </w:pPr>
          </w:p>
          <w:tbl>
            <w:tblPr>
              <w:tblStyle w:val="a5"/>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1"/>
              <w:gridCol w:w="4335"/>
            </w:tblGrid>
            <w:tr w:rsidR="008D6EDE" w:rsidRPr="00B07569" w:rsidTr="00F337AA">
              <w:tc>
                <w:tcPr>
                  <w:tcW w:w="5381" w:type="dxa"/>
                </w:tcPr>
                <w:p w:rsidR="008D6EDE" w:rsidRPr="00B07569" w:rsidRDefault="008D6EDE" w:rsidP="00F337AA">
                  <w:pPr>
                    <w:contextualSpacing/>
                    <w:jc w:val="both"/>
                    <w:rPr>
                      <w:rFonts w:ascii="Times New Roman" w:hAnsi="Times New Roman" w:cs="Times New Roman"/>
                      <w:sz w:val="24"/>
                      <w:szCs w:val="24"/>
                      <w:lang w:val="en-US"/>
                    </w:rPr>
                  </w:pPr>
                  <w:r w:rsidRPr="00B07569">
                    <w:rPr>
                      <w:rFonts w:ascii="Times New Roman" w:hAnsi="Times New Roman" w:cs="Times New Roman"/>
                      <w:b/>
                      <w:sz w:val="24"/>
                      <w:szCs w:val="24"/>
                      <w:lang w:val="en-US"/>
                    </w:rPr>
                    <w:t>ISBN</w:t>
                  </w:r>
                </w:p>
                <w:p w:rsidR="008D6EDE" w:rsidRPr="00B07569" w:rsidRDefault="008D6EDE" w:rsidP="00F337AA">
                  <w:pPr>
                    <w:contextualSpacing/>
                    <w:jc w:val="both"/>
                    <w:rPr>
                      <w:rFonts w:ascii="Times New Roman" w:hAnsi="Times New Roman" w:cs="Times New Roman"/>
                      <w:sz w:val="24"/>
                      <w:szCs w:val="24"/>
                      <w:lang w:val="en-US"/>
                    </w:rPr>
                  </w:pPr>
                </w:p>
              </w:tc>
              <w:tc>
                <w:tcPr>
                  <w:tcW w:w="4335" w:type="dxa"/>
                </w:tcPr>
                <w:p w:rsidR="008D6EDE" w:rsidRPr="00B07569" w:rsidRDefault="008D6EDE" w:rsidP="00F337AA">
                  <w:pPr>
                    <w:contextualSpacing/>
                    <w:rPr>
                      <w:rFonts w:ascii="Times New Roman" w:hAnsi="Times New Roman" w:cs="Times New Roman"/>
                      <w:b/>
                      <w:sz w:val="24"/>
                      <w:szCs w:val="24"/>
                    </w:rPr>
                  </w:pPr>
                  <w:r w:rsidRPr="00B07569">
                    <w:rPr>
                      <w:rFonts w:ascii="Times New Roman" w:hAnsi="Times New Roman" w:cs="Times New Roman"/>
                      <w:b/>
                      <w:sz w:val="24"/>
                      <w:szCs w:val="24"/>
                    </w:rPr>
                    <w:t>УДК</w:t>
                  </w:r>
                  <w:r w:rsidR="006678ED">
                    <w:rPr>
                      <w:rFonts w:ascii="Times New Roman" w:hAnsi="Times New Roman" w:cs="Times New Roman"/>
                      <w:b/>
                      <w:sz w:val="24"/>
                      <w:szCs w:val="24"/>
                    </w:rPr>
                    <w:t xml:space="preserve"> </w:t>
                  </w:r>
                  <w:r w:rsidRPr="00B07569">
                    <w:rPr>
                      <w:rFonts w:ascii="Times New Roman" w:hAnsi="Times New Roman" w:cs="Times New Roman"/>
                      <w:b/>
                      <w:sz w:val="24"/>
                      <w:szCs w:val="24"/>
                    </w:rPr>
                    <w:t>378.046.4 (06)</w:t>
                  </w:r>
                </w:p>
                <w:p w:rsidR="008D6EDE" w:rsidRPr="00B07569" w:rsidRDefault="008D6EDE" w:rsidP="00F337AA">
                  <w:pPr>
                    <w:contextualSpacing/>
                    <w:rPr>
                      <w:rFonts w:ascii="Times New Roman" w:hAnsi="Times New Roman" w:cs="Times New Roman"/>
                      <w:b/>
                      <w:sz w:val="24"/>
                      <w:szCs w:val="24"/>
                    </w:rPr>
                  </w:pPr>
                  <w:r w:rsidRPr="00B07569">
                    <w:rPr>
                      <w:rFonts w:ascii="Times New Roman" w:hAnsi="Times New Roman" w:cs="Times New Roman"/>
                      <w:b/>
                      <w:sz w:val="24"/>
                      <w:szCs w:val="24"/>
                    </w:rPr>
                    <w:t>ББК</w:t>
                  </w:r>
                  <w:r w:rsidR="006678ED">
                    <w:rPr>
                      <w:rFonts w:ascii="Times New Roman" w:hAnsi="Times New Roman" w:cs="Times New Roman"/>
                      <w:b/>
                      <w:sz w:val="24"/>
                      <w:szCs w:val="24"/>
                    </w:rPr>
                    <w:t xml:space="preserve"> </w:t>
                  </w:r>
                  <w:r w:rsidRPr="00B07569">
                    <w:rPr>
                      <w:rFonts w:ascii="Times New Roman" w:hAnsi="Times New Roman" w:cs="Times New Roman"/>
                      <w:b/>
                      <w:sz w:val="24"/>
                      <w:szCs w:val="24"/>
                    </w:rPr>
                    <w:t>74.484.78 я 431</w:t>
                  </w:r>
                </w:p>
                <w:p w:rsidR="008D6EDE" w:rsidRPr="00B07569" w:rsidRDefault="008D6EDE" w:rsidP="00F337AA">
                  <w:pPr>
                    <w:contextualSpacing/>
                    <w:rPr>
                      <w:rFonts w:ascii="Times New Roman" w:hAnsi="Times New Roman" w:cs="Times New Roman"/>
                      <w:sz w:val="24"/>
                      <w:szCs w:val="24"/>
                    </w:rPr>
                  </w:pPr>
                </w:p>
                <w:p w:rsidR="008D6EDE" w:rsidRPr="00B07569" w:rsidRDefault="008D6EDE" w:rsidP="00F337AA">
                  <w:pPr>
                    <w:contextualSpacing/>
                    <w:rPr>
                      <w:rFonts w:ascii="Times New Roman" w:hAnsi="Times New Roman" w:cs="Times New Roman"/>
                      <w:sz w:val="24"/>
                      <w:szCs w:val="24"/>
                    </w:rPr>
                  </w:pPr>
                </w:p>
                <w:p w:rsidR="008D6EDE" w:rsidRPr="00B07569" w:rsidRDefault="008D6EDE" w:rsidP="00F337AA">
                  <w:pPr>
                    <w:contextualSpacing/>
                    <w:rPr>
                      <w:rFonts w:ascii="Times New Roman" w:hAnsi="Times New Roman" w:cs="Times New Roman"/>
                      <w:sz w:val="24"/>
                      <w:szCs w:val="24"/>
                    </w:rPr>
                  </w:pPr>
                </w:p>
                <w:p w:rsidR="008D6EDE" w:rsidRDefault="008D6EDE" w:rsidP="00F337AA">
                  <w:pPr>
                    <w:contextualSpacing/>
                    <w:rPr>
                      <w:rFonts w:ascii="Times New Roman" w:hAnsi="Times New Roman" w:cs="Times New Roman"/>
                      <w:b/>
                      <w:sz w:val="28"/>
                      <w:szCs w:val="28"/>
                    </w:rPr>
                  </w:pPr>
                  <w:r w:rsidRPr="00B07569">
                    <w:rPr>
                      <w:rFonts w:ascii="Times New Roman" w:hAnsi="Times New Roman" w:cs="Times New Roman"/>
                      <w:b/>
                      <w:sz w:val="28"/>
                      <w:szCs w:val="28"/>
                    </w:rPr>
                    <w:t xml:space="preserve">© </w:t>
                  </w:r>
                  <w:r>
                    <w:rPr>
                      <w:rFonts w:ascii="Times New Roman" w:hAnsi="Times New Roman" w:cs="Times New Roman"/>
                      <w:b/>
                      <w:sz w:val="28"/>
                      <w:szCs w:val="28"/>
                    </w:rPr>
                    <w:t>ИДПО, 2015</w:t>
                  </w:r>
                </w:p>
                <w:p w:rsidR="00956E4F" w:rsidRPr="00B07569" w:rsidRDefault="00956E4F" w:rsidP="00F337AA">
                  <w:pPr>
                    <w:contextualSpacing/>
                    <w:rPr>
                      <w:rFonts w:ascii="Times New Roman" w:hAnsi="Times New Roman" w:cs="Times New Roman"/>
                      <w:b/>
                      <w:sz w:val="28"/>
                      <w:szCs w:val="28"/>
                    </w:rPr>
                  </w:pPr>
                </w:p>
              </w:tc>
            </w:tr>
          </w:tbl>
          <w:p w:rsidR="008D6EDE" w:rsidRPr="00B07569" w:rsidRDefault="008D6EDE" w:rsidP="00F337AA">
            <w:pPr>
              <w:contextualSpacing/>
              <w:jc w:val="both"/>
              <w:rPr>
                <w:rFonts w:ascii="Times New Roman" w:hAnsi="Times New Roman" w:cs="Times New Roman"/>
                <w:sz w:val="32"/>
                <w:szCs w:val="32"/>
              </w:rPr>
            </w:pPr>
          </w:p>
        </w:tc>
      </w:tr>
    </w:tbl>
    <w:p w:rsidR="003C31C2" w:rsidRDefault="003C31C2" w:rsidP="006109AF">
      <w:pPr>
        <w:sectPr w:rsidR="003C31C2" w:rsidSect="003C31C2">
          <w:footerReference w:type="default" r:id="rId10"/>
          <w:pgSz w:w="11906" w:h="16838"/>
          <w:pgMar w:top="1134" w:right="1133" w:bottom="1134" w:left="1134" w:header="708" w:footer="415" w:gutter="0"/>
          <w:cols w:space="708"/>
          <w:docGrid w:linePitch="360"/>
        </w:sectPr>
      </w:pPr>
    </w:p>
    <w:p w:rsidR="006109AF" w:rsidRPr="003C31C2" w:rsidRDefault="003C31C2" w:rsidP="003C31C2">
      <w:pPr>
        <w:spacing w:after="0" w:line="240" w:lineRule="auto"/>
        <w:rPr>
          <w:rFonts w:ascii="Times New Roman" w:hAnsi="Times New Roman" w:cs="Times New Roman"/>
          <w:sz w:val="28"/>
          <w:szCs w:val="28"/>
        </w:rPr>
      </w:pPr>
      <w:r w:rsidRPr="00B07569">
        <w:rPr>
          <w:rFonts w:asciiTheme="majorHAnsi" w:hAnsiTheme="majorHAnsi"/>
          <w:b/>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6120765" cy="215265"/>
            <wp:effectExtent l="0" t="0" r="0" b="0"/>
            <wp:wrapNone/>
            <wp:docPr id="3"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3C31C2" w:rsidRPr="003E5430" w:rsidRDefault="003C31C2" w:rsidP="00F80667">
      <w:pPr>
        <w:pStyle w:val="afa"/>
        <w:spacing w:before="0"/>
      </w:pPr>
      <w:bookmarkStart w:id="1" w:name="_Toc422728853"/>
      <w:r w:rsidRPr="003E5430">
        <w:t>СТРАТЕГИЯ РАЗВИТИЯ СИСТЕМЫ ПРАКТИКО-ОРИЕНТИРОВАННЫХ КУРСОВ В ИНСТИТУТЕ ДОПОЛНИТЕЛЬНОГО ПРОФЕССИОНАЛЬНОГО ОБРАЗОВАНИЯ РЕСПУБЛИКИ ТАТАРСТАН НА ПРИМЕРЕ МЕЖДУНАР</w:t>
      </w:r>
      <w:r w:rsidR="00104A13" w:rsidRPr="003E5430">
        <w:t>ОДНОГО ФЕСТИВАЛЯ МАСТЕР-КЛАССОВ</w:t>
      </w:r>
      <w:r w:rsidR="003E5430" w:rsidRPr="003E5430">
        <w:t xml:space="preserve">                       </w:t>
      </w:r>
      <w:r w:rsidRPr="003E5430">
        <w:t>«КУЛЬТУРНЫЙ ТРАНЗИТ-2014»</w:t>
      </w:r>
      <w:bookmarkEnd w:id="1"/>
    </w:p>
    <w:p w:rsidR="003C31C2" w:rsidRDefault="003C31C2" w:rsidP="003C31C2">
      <w:pPr>
        <w:spacing w:after="0" w:line="240" w:lineRule="auto"/>
        <w:jc w:val="right"/>
        <w:rPr>
          <w:rFonts w:ascii="Times New Roman" w:hAnsi="Times New Roman" w:cs="Times New Roman"/>
          <w:i/>
          <w:sz w:val="24"/>
          <w:szCs w:val="24"/>
        </w:rPr>
      </w:pPr>
    </w:p>
    <w:p w:rsidR="003C31C2" w:rsidRPr="00557F3E" w:rsidRDefault="003C31C2" w:rsidP="003C31C2">
      <w:pPr>
        <w:spacing w:after="0" w:line="240" w:lineRule="auto"/>
        <w:jc w:val="right"/>
        <w:rPr>
          <w:rFonts w:ascii="Times New Roman" w:hAnsi="Times New Roman" w:cs="Times New Roman"/>
          <w:i/>
          <w:sz w:val="28"/>
          <w:szCs w:val="28"/>
        </w:rPr>
      </w:pPr>
      <w:r w:rsidRPr="00557F3E">
        <w:rPr>
          <w:rFonts w:ascii="Times New Roman" w:hAnsi="Times New Roman" w:cs="Times New Roman"/>
          <w:i/>
          <w:sz w:val="28"/>
          <w:szCs w:val="28"/>
        </w:rPr>
        <w:t>Садриев Р. И.</w:t>
      </w:r>
    </w:p>
    <w:p w:rsidR="003C31C2" w:rsidRDefault="003C31C2" w:rsidP="003C31C2">
      <w:pPr>
        <w:spacing w:after="0" w:line="240" w:lineRule="auto"/>
        <w:ind w:firstLine="567"/>
        <w:jc w:val="both"/>
        <w:rPr>
          <w:rFonts w:ascii="Times New Roman" w:hAnsi="Times New Roman" w:cs="Times New Roman"/>
          <w:sz w:val="24"/>
          <w:szCs w:val="24"/>
        </w:rPr>
      </w:pPr>
    </w:p>
    <w:p w:rsidR="003C31C2" w:rsidRPr="00557F3E" w:rsidRDefault="003C31C2" w:rsidP="003C31C2">
      <w:pPr>
        <w:spacing w:after="0" w:line="360" w:lineRule="auto"/>
        <w:ind w:firstLine="567"/>
        <w:jc w:val="both"/>
        <w:rPr>
          <w:rFonts w:ascii="Times New Roman" w:hAnsi="Times New Roman" w:cs="Times New Roman"/>
          <w:sz w:val="28"/>
          <w:szCs w:val="28"/>
        </w:rPr>
      </w:pPr>
      <w:r w:rsidRPr="00557F3E">
        <w:rPr>
          <w:rFonts w:ascii="Times New Roman" w:hAnsi="Times New Roman" w:cs="Times New Roman"/>
          <w:sz w:val="28"/>
          <w:szCs w:val="28"/>
        </w:rPr>
        <w:t>Институт дополнительного профессионального образования (повышения квалификации) специалистов социокультурной сферы и искусства функционирует на рынке образовательных услуг более 15 лет и осуществляет свою деятельность по следующим направлениям обучения:</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информационно-библиотечная деятельность,</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музейное дело и охрана памятников,</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музыкальная педагогика всех специализаций,</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изобразительное искусство и декоративно-прикладное творчество,</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хореография,</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социально-культурная деятельность,</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театральное искусство и педагогика,</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режиссура массовых мероприятий,</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звукорежиссура,</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менеджмент и кадровая политика в сфере культуры,</w:t>
      </w:r>
    </w:p>
    <w:p w:rsidR="003C31C2" w:rsidRPr="00557F3E" w:rsidRDefault="003C31C2" w:rsidP="003C31C2">
      <w:pPr>
        <w:pStyle w:val="a8"/>
        <w:numPr>
          <w:ilvl w:val="0"/>
          <w:numId w:val="1"/>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прикладная информатика, компьютерная графика и дизайн.</w:t>
      </w:r>
    </w:p>
    <w:p w:rsidR="003C31C2" w:rsidRPr="00557F3E" w:rsidRDefault="003C31C2" w:rsidP="003C31C2">
      <w:pPr>
        <w:spacing w:after="0" w:line="360" w:lineRule="auto"/>
        <w:ind w:firstLine="567"/>
        <w:jc w:val="both"/>
        <w:rPr>
          <w:rFonts w:ascii="Times New Roman" w:hAnsi="Times New Roman" w:cs="Times New Roman"/>
          <w:sz w:val="28"/>
          <w:szCs w:val="28"/>
        </w:rPr>
      </w:pPr>
      <w:r w:rsidRPr="00557F3E">
        <w:rPr>
          <w:rFonts w:ascii="Times New Roman" w:hAnsi="Times New Roman" w:cs="Times New Roman"/>
          <w:sz w:val="28"/>
          <w:szCs w:val="28"/>
        </w:rPr>
        <w:t>В 2014 году в ИДПО прошли обучение 1129 работников культуры. Дополнительные образовательные программы ИДПО в зависимости от количества часов и формы обучения подразделяются на следующие виды:</w:t>
      </w:r>
    </w:p>
    <w:p w:rsidR="003C31C2" w:rsidRDefault="003C31C2" w:rsidP="003C31C2">
      <w:pPr>
        <w:pStyle w:val="a8"/>
        <w:numPr>
          <w:ilvl w:val="0"/>
          <w:numId w:val="2"/>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 xml:space="preserve">программы повышения квалификации (от 16 часов), где используется очная форма с отрывом от работы, а занятия проводятся в Казани, либо с выездом для организованных групп. </w:t>
      </w:r>
    </w:p>
    <w:p w:rsidR="00F80667" w:rsidRPr="00F80667" w:rsidRDefault="00F80667" w:rsidP="00F80667">
      <w:pPr>
        <w:pStyle w:val="a8"/>
        <w:numPr>
          <w:ilvl w:val="0"/>
          <w:numId w:val="2"/>
        </w:numPr>
        <w:spacing w:after="0" w:line="360" w:lineRule="auto"/>
        <w:ind w:left="284" w:hanging="284"/>
        <w:jc w:val="both"/>
        <w:rPr>
          <w:rFonts w:ascii="Times New Roman" w:hAnsi="Times New Roman" w:cs="Times New Roman"/>
          <w:sz w:val="28"/>
          <w:szCs w:val="28"/>
        </w:rPr>
      </w:pPr>
      <w:r w:rsidRPr="00F80667">
        <w:rPr>
          <w:rFonts w:ascii="Times New Roman" w:hAnsi="Times New Roman" w:cs="Times New Roman"/>
          <w:sz w:val="28"/>
          <w:szCs w:val="28"/>
        </w:rPr>
        <w:t>программы переподготовки продолжительностью 4 сессии (свыше 500 часов), где используется очно-заочная форма с частичным отрывом от работы;</w:t>
      </w:r>
    </w:p>
    <w:p w:rsidR="003C31C2" w:rsidRPr="00557F3E" w:rsidRDefault="003C31C2" w:rsidP="003C31C2">
      <w:pPr>
        <w:pStyle w:val="a8"/>
        <w:numPr>
          <w:ilvl w:val="0"/>
          <w:numId w:val="2"/>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lastRenderedPageBreak/>
        <w:t>дистанционные модули и вебинары, включаемые в программу курсов как составная часть;</w:t>
      </w:r>
    </w:p>
    <w:p w:rsidR="003C31C2" w:rsidRPr="00557F3E" w:rsidRDefault="003C31C2" w:rsidP="003C31C2">
      <w:pPr>
        <w:pStyle w:val="a8"/>
        <w:numPr>
          <w:ilvl w:val="0"/>
          <w:numId w:val="2"/>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sz w:val="28"/>
          <w:szCs w:val="28"/>
        </w:rPr>
        <w:t>программы стажировки, которые носят индивидуальный характер, могут быть как самостоятельным видом повышения квалификации, так и одним из разделов учебного плана курсов ПК или ПП. В 2014 году Институтом впервые была организована программа зарубежных стажировок для искусствоведов, получивших возможность продолжить свои исследования в ведущих профильных учреждениях Германии, Казахстана, Турции и Франции.</w:t>
      </w:r>
    </w:p>
    <w:p w:rsidR="003C31C2" w:rsidRPr="00557F3E" w:rsidRDefault="003C31C2" w:rsidP="003C31C2">
      <w:pPr>
        <w:spacing w:after="0" w:line="360" w:lineRule="auto"/>
        <w:ind w:firstLine="567"/>
        <w:jc w:val="both"/>
        <w:rPr>
          <w:rFonts w:ascii="Times New Roman" w:hAnsi="Times New Roman" w:cs="Times New Roman"/>
          <w:sz w:val="28"/>
          <w:szCs w:val="28"/>
        </w:rPr>
      </w:pPr>
      <w:r w:rsidRPr="00557F3E">
        <w:rPr>
          <w:rFonts w:ascii="Times New Roman" w:hAnsi="Times New Roman" w:cs="Times New Roman"/>
          <w:sz w:val="28"/>
          <w:szCs w:val="28"/>
        </w:rPr>
        <w:t>В соответствии с новым законом об образовании, прошедшим обучение выдаются итоговые документы установленного образца: удостоверение о повышении квалификации в соответствии с объемом пройденного курса (от 16 часов и более), или диплом о переподготовке (свыше 500 часов).</w:t>
      </w:r>
    </w:p>
    <w:p w:rsidR="003C31C2" w:rsidRPr="00557F3E" w:rsidRDefault="003C31C2" w:rsidP="003C31C2">
      <w:pPr>
        <w:spacing w:after="0" w:line="360" w:lineRule="auto"/>
        <w:ind w:firstLine="567"/>
        <w:jc w:val="both"/>
        <w:rPr>
          <w:rFonts w:ascii="Times New Roman" w:hAnsi="Times New Roman" w:cs="Times New Roman"/>
          <w:sz w:val="28"/>
          <w:szCs w:val="28"/>
        </w:rPr>
      </w:pPr>
      <w:r w:rsidRPr="00557F3E">
        <w:rPr>
          <w:rFonts w:ascii="Times New Roman" w:hAnsi="Times New Roman" w:cs="Times New Roman"/>
          <w:sz w:val="28"/>
          <w:szCs w:val="28"/>
        </w:rPr>
        <w:t xml:space="preserve">Учитывая прикладной характер большинства специализаций в сфере культуры и искусства, для достижения требуемых результатов обучения наиболее эффективны очные формы занятий. В связи с этим основное условие качественного освоения программы – это хорошая посещаемость занятий, особенно на краткосрочных курсах и активное включение слушателей в образовательный процесс, проектную и творческую деятельность. В настоящее время Институт нацелен на повышение качества образования, получаемого курсантами. В системе организации курсов повышения квалификации и переподготовки ИДПО приоритет отдается использованию практико-ориентированных форм обучения слушателей, что является одним из главных стратегических направлений развития Института. Поэтому курсы часто носят узкоспециализированный характер, учитывающий особенности практической деятельности определенной категории слушателей. Также организуются курсы, затрагивающие вопросы практической деятельности, общие для специалистов различных направлений. Например, организация документооборота, проектная деятельность, управление, прикладная информатика и другие. Занятия курсов проводятся не только в здании ИДПО. Институт имеет свои базовые кафедры в ведущих учреждениях культуры Республики Татарстан, сотрудничает с музеями, </w:t>
      </w:r>
      <w:r w:rsidRPr="00557F3E">
        <w:rPr>
          <w:rFonts w:ascii="Times New Roman" w:hAnsi="Times New Roman" w:cs="Times New Roman"/>
          <w:sz w:val="28"/>
          <w:szCs w:val="28"/>
        </w:rPr>
        <w:lastRenderedPageBreak/>
        <w:t>библиотеками, театрами, концертными организациями и коллективами, культурно-досуговыми, образовательными учреждениями культуры и искусства, концертными организациями, на базе которых проводится часть практических занятий. В программу некоторых курсов включаются также фестивали, концерты, зрелищные мероприятия.</w:t>
      </w:r>
    </w:p>
    <w:p w:rsidR="003C31C2" w:rsidRPr="00557F3E" w:rsidRDefault="003C31C2" w:rsidP="003C31C2">
      <w:pPr>
        <w:spacing w:after="0" w:line="360" w:lineRule="auto"/>
        <w:ind w:firstLine="567"/>
        <w:jc w:val="both"/>
        <w:rPr>
          <w:rFonts w:ascii="Times New Roman" w:hAnsi="Times New Roman" w:cs="Times New Roman"/>
          <w:sz w:val="28"/>
          <w:szCs w:val="28"/>
        </w:rPr>
      </w:pPr>
      <w:r w:rsidRPr="00557F3E">
        <w:rPr>
          <w:rFonts w:ascii="Times New Roman" w:hAnsi="Times New Roman" w:cs="Times New Roman"/>
          <w:sz w:val="28"/>
          <w:szCs w:val="28"/>
        </w:rPr>
        <w:t>Институт ориентирован на потребности курсантов и их работодателей: план-график курсов составляется на основании предварительных заявок учреждений и организаций культуры, и по мере необходимости корректируется в течение учебного года. Стоимость обучения доступна – по программам повышения квалификации она сохраняется на уровне среднерыночной в отрасли, по программам переподготовки – одна из самых низких по данному виду программ. С целью получения «обратной связи» и определения наиболее актуальных форм организации учебной деятельности в ИДПО регулярно проводится мониторинг результатов анкетирования слушателей, используется форма обсуждений – «круглый стол». Следствием этого стало активное использование форм мастер-классов, ведущих российских и зарубежных специалистов, проектирования, а также проблемных семинаров.</w:t>
      </w:r>
    </w:p>
    <w:p w:rsidR="003C31C2" w:rsidRPr="00557F3E" w:rsidRDefault="003C31C2" w:rsidP="003C31C2">
      <w:pPr>
        <w:spacing w:after="0" w:line="360" w:lineRule="auto"/>
        <w:ind w:firstLine="567"/>
        <w:jc w:val="both"/>
        <w:rPr>
          <w:rFonts w:ascii="Times New Roman" w:hAnsi="Times New Roman" w:cs="Times New Roman"/>
          <w:sz w:val="28"/>
          <w:szCs w:val="28"/>
        </w:rPr>
      </w:pPr>
      <w:r w:rsidRPr="00557F3E">
        <w:rPr>
          <w:rFonts w:ascii="Times New Roman" w:hAnsi="Times New Roman" w:cs="Times New Roman"/>
          <w:sz w:val="28"/>
          <w:szCs w:val="28"/>
        </w:rPr>
        <w:t>С 2014 года при поддержке Министерства культуры Республики Татарстан реализуется уникальный проект – ежегодный Международный фестиваль мастер-классов «Культурный транзит», охватывающий все направления деятельности Института. Особенностью фестиваля мастер-классов является его практико-ориентированный характер. География специалистов фестиваля «Культурный транзит-2014» включила в себя регионы России, Москву, Санкт-Петербург, Италию, Германию и Объединенные Арабские Эмираты.</w:t>
      </w:r>
    </w:p>
    <w:p w:rsidR="003C31C2" w:rsidRPr="00557F3E" w:rsidRDefault="003C31C2" w:rsidP="003C31C2">
      <w:pPr>
        <w:spacing w:after="0" w:line="360" w:lineRule="auto"/>
        <w:ind w:firstLine="567"/>
        <w:jc w:val="both"/>
        <w:rPr>
          <w:rFonts w:ascii="Times New Roman" w:hAnsi="Times New Roman" w:cs="Times New Roman"/>
          <w:sz w:val="28"/>
          <w:szCs w:val="28"/>
        </w:rPr>
      </w:pPr>
      <w:r w:rsidRPr="00557F3E">
        <w:rPr>
          <w:rFonts w:ascii="Times New Roman" w:hAnsi="Times New Roman" w:cs="Times New Roman"/>
          <w:sz w:val="28"/>
          <w:szCs w:val="28"/>
        </w:rPr>
        <w:t>Наиболее яркие мероприятия фестиваля:</w:t>
      </w:r>
    </w:p>
    <w:p w:rsidR="003C31C2" w:rsidRPr="00557F3E" w:rsidRDefault="003C31C2" w:rsidP="003C31C2">
      <w:pPr>
        <w:pStyle w:val="a8"/>
        <w:numPr>
          <w:ilvl w:val="0"/>
          <w:numId w:val="3"/>
        </w:numPr>
        <w:spacing w:after="0" w:line="360" w:lineRule="auto"/>
        <w:ind w:left="284" w:hanging="284"/>
        <w:jc w:val="both"/>
        <w:rPr>
          <w:rFonts w:ascii="Times New Roman" w:hAnsi="Times New Roman" w:cs="Times New Roman"/>
          <w:i/>
          <w:sz w:val="28"/>
          <w:szCs w:val="28"/>
        </w:rPr>
      </w:pPr>
      <w:r w:rsidRPr="00557F3E">
        <w:rPr>
          <w:rFonts w:ascii="Times New Roman" w:hAnsi="Times New Roman" w:cs="Times New Roman"/>
          <w:i/>
          <w:sz w:val="28"/>
          <w:szCs w:val="28"/>
        </w:rPr>
        <w:t>Проектный семинар «Конструктор массовых мероприятий», проведенный главным редактором журнала «Праздник» И.М.Увенчиковым</w:t>
      </w:r>
      <w:r w:rsidRPr="00557F3E">
        <w:rPr>
          <w:rFonts w:ascii="Times New Roman" w:hAnsi="Times New Roman" w:cs="Times New Roman"/>
          <w:b/>
          <w:bCs/>
          <w:i/>
          <w:sz w:val="28"/>
          <w:szCs w:val="28"/>
        </w:rPr>
        <w:t xml:space="preserve"> </w:t>
      </w:r>
      <w:r w:rsidRPr="00557F3E">
        <w:rPr>
          <w:rFonts w:ascii="Times New Roman" w:hAnsi="Times New Roman" w:cs="Times New Roman"/>
          <w:bCs/>
          <w:i/>
          <w:sz w:val="28"/>
          <w:szCs w:val="28"/>
        </w:rPr>
        <w:t>(Москва, Россия)</w:t>
      </w:r>
      <w:r w:rsidRPr="00557F3E">
        <w:rPr>
          <w:rFonts w:ascii="Times New Roman" w:hAnsi="Times New Roman" w:cs="Times New Roman"/>
          <w:i/>
          <w:sz w:val="28"/>
          <w:szCs w:val="28"/>
        </w:rPr>
        <w:t xml:space="preserve">.  </w:t>
      </w:r>
    </w:p>
    <w:p w:rsidR="003C31C2" w:rsidRPr="00557F3E" w:rsidRDefault="003C31C2" w:rsidP="003C31C2">
      <w:pPr>
        <w:spacing w:after="0" w:line="360" w:lineRule="auto"/>
        <w:jc w:val="both"/>
        <w:rPr>
          <w:rFonts w:ascii="Times New Roman" w:hAnsi="Times New Roman" w:cs="Times New Roman"/>
          <w:sz w:val="28"/>
          <w:szCs w:val="28"/>
        </w:rPr>
      </w:pPr>
      <w:r w:rsidRPr="00557F3E">
        <w:rPr>
          <w:rFonts w:ascii="Times New Roman" w:hAnsi="Times New Roman" w:cs="Times New Roman"/>
          <w:sz w:val="28"/>
          <w:szCs w:val="28"/>
        </w:rPr>
        <w:t>Учредитель и главный редактор федеральных профессиональных журналов «Праздник» и «Корпоративная культура», член Совета СТД РФ по массовым формам театрального искусства, член Международной ассоциации «Союз дизайнеров», а также Лауреат премии «Грани театра масс», Игорь Михайлович был модератором таких крупных праздничных проектов, как: «220-летие присоединения Осетии к России», «210 лет основания г. Владикавказа», «100 лет Владикавказской Епархии», «135 лет со дня рождения Коста  Хетагурова», «Московский детский карнавал» и других.</w:t>
      </w:r>
    </w:p>
    <w:p w:rsidR="003C31C2" w:rsidRPr="00557F3E" w:rsidRDefault="003C31C2" w:rsidP="003C31C2">
      <w:pPr>
        <w:pStyle w:val="a8"/>
        <w:numPr>
          <w:ilvl w:val="0"/>
          <w:numId w:val="3"/>
        </w:numPr>
        <w:spacing w:after="0" w:line="360" w:lineRule="auto"/>
        <w:ind w:left="284" w:hanging="284"/>
        <w:jc w:val="both"/>
        <w:rPr>
          <w:rFonts w:ascii="Times New Roman" w:hAnsi="Times New Roman" w:cs="Times New Roman"/>
          <w:i/>
          <w:sz w:val="28"/>
          <w:szCs w:val="28"/>
        </w:rPr>
      </w:pPr>
      <w:r w:rsidRPr="00557F3E">
        <w:rPr>
          <w:rFonts w:ascii="Times New Roman" w:hAnsi="Times New Roman" w:cs="Times New Roman"/>
          <w:i/>
          <w:sz w:val="28"/>
          <w:szCs w:val="28"/>
        </w:rPr>
        <w:t xml:space="preserve">Мастер-классы дирижера и директора Молодежного симфонического оркестра Национальной консерватории ОАЭ, регулярного приглашенного дирижера пражского «Премьерколледжа» -  Риада Кудси </w:t>
      </w:r>
      <w:r w:rsidRPr="00557F3E">
        <w:rPr>
          <w:rFonts w:ascii="Times New Roman" w:hAnsi="Times New Roman" w:cs="Times New Roman"/>
          <w:bCs/>
          <w:i/>
          <w:sz w:val="28"/>
          <w:szCs w:val="28"/>
        </w:rPr>
        <w:t>(Дубаи, ОАЭ).</w:t>
      </w:r>
    </w:p>
    <w:p w:rsidR="003C31C2" w:rsidRPr="00557F3E" w:rsidRDefault="003C31C2" w:rsidP="003C31C2">
      <w:pPr>
        <w:spacing w:after="0" w:line="360" w:lineRule="auto"/>
        <w:jc w:val="both"/>
        <w:rPr>
          <w:rFonts w:ascii="Times New Roman" w:hAnsi="Times New Roman" w:cs="Times New Roman"/>
          <w:sz w:val="28"/>
          <w:szCs w:val="28"/>
        </w:rPr>
      </w:pPr>
      <w:r w:rsidRPr="00557F3E">
        <w:rPr>
          <w:rFonts w:ascii="Times New Roman" w:hAnsi="Times New Roman" w:cs="Times New Roman"/>
          <w:sz w:val="28"/>
          <w:szCs w:val="28"/>
        </w:rPr>
        <w:t>Маэстро Р.Кудси не только провел прекрасные мастер-классы, в составе участников которых был также ансамбль скрипачей Ижевского музыкального колледжа, но и предоставил возможность нескольким учащимся поехать в г.Дубай для участия в фестивальном проекте молодых исполнителей в составе его оркестра.</w:t>
      </w:r>
    </w:p>
    <w:p w:rsidR="003C31C2" w:rsidRPr="00557F3E" w:rsidRDefault="003C31C2" w:rsidP="003C31C2">
      <w:pPr>
        <w:pStyle w:val="a8"/>
        <w:numPr>
          <w:ilvl w:val="0"/>
          <w:numId w:val="3"/>
        </w:numPr>
        <w:spacing w:after="0" w:line="360" w:lineRule="auto"/>
        <w:ind w:left="284" w:hanging="284"/>
        <w:jc w:val="both"/>
        <w:rPr>
          <w:rFonts w:ascii="Times New Roman" w:hAnsi="Times New Roman" w:cs="Times New Roman"/>
          <w:i/>
          <w:sz w:val="28"/>
          <w:szCs w:val="28"/>
        </w:rPr>
      </w:pPr>
      <w:r w:rsidRPr="00557F3E">
        <w:rPr>
          <w:rFonts w:ascii="Times New Roman" w:hAnsi="Times New Roman" w:cs="Times New Roman"/>
          <w:bCs/>
          <w:i/>
          <w:sz w:val="28"/>
          <w:szCs w:val="28"/>
        </w:rPr>
        <w:t>Семинар «Современный танец» известного хореографа Александра Любашина (Москва, Россия).</w:t>
      </w:r>
    </w:p>
    <w:p w:rsidR="003C31C2" w:rsidRPr="00557F3E" w:rsidRDefault="003C31C2" w:rsidP="003C31C2">
      <w:pPr>
        <w:spacing w:after="0" w:line="360" w:lineRule="auto"/>
        <w:jc w:val="both"/>
        <w:rPr>
          <w:rFonts w:ascii="Times New Roman" w:hAnsi="Times New Roman" w:cs="Times New Roman"/>
          <w:sz w:val="28"/>
          <w:szCs w:val="28"/>
        </w:rPr>
      </w:pPr>
      <w:r w:rsidRPr="00557F3E">
        <w:rPr>
          <w:rFonts w:ascii="Times New Roman" w:hAnsi="Times New Roman" w:cs="Times New Roman"/>
          <w:sz w:val="28"/>
          <w:szCs w:val="28"/>
        </w:rPr>
        <w:t>Преподаватель Академии Русского Балета им. А.Я.Вагановой, выпускник балетмейстерского отделение Санкт-Петербургской государственной консерватории им. Н.А.Римского-Корсакова и Школы Театрального Лидера, А.Любашин является хореографом оперы «Свадьба Фигаро» (Мариинский Театр), режиссером-хореографом театров «Комик</w:t>
      </w:r>
      <w:r w:rsidRPr="00557F3E">
        <w:rPr>
          <w:rFonts w:ascii="Times New Roman" w:hAnsi="Times New Roman" w:cs="Times New Roman"/>
          <w:sz w:val="28"/>
          <w:szCs w:val="28"/>
        </w:rPr>
        <w:noBreakHyphen/>
        <w:t>Трест», «Приют Комедианта», «Русская Красавица», «Gogol Центр» и других.</w:t>
      </w:r>
    </w:p>
    <w:p w:rsidR="003C31C2" w:rsidRPr="00557F3E" w:rsidRDefault="003C31C2" w:rsidP="003C31C2">
      <w:pPr>
        <w:pStyle w:val="a8"/>
        <w:numPr>
          <w:ilvl w:val="0"/>
          <w:numId w:val="3"/>
        </w:numPr>
        <w:spacing w:line="360" w:lineRule="auto"/>
        <w:ind w:left="284" w:hanging="284"/>
        <w:jc w:val="both"/>
        <w:rPr>
          <w:rFonts w:ascii="Times New Roman" w:hAnsi="Times New Roman" w:cs="Times New Roman"/>
          <w:i/>
          <w:sz w:val="28"/>
          <w:szCs w:val="28"/>
        </w:rPr>
      </w:pPr>
      <w:r w:rsidRPr="00557F3E">
        <w:rPr>
          <w:rFonts w:ascii="Times New Roman" w:hAnsi="Times New Roman" w:cs="Times New Roman"/>
          <w:i/>
          <w:sz w:val="28"/>
          <w:szCs w:val="28"/>
        </w:rPr>
        <w:t>Проектно-аналитический семинар для специалистов музеев «Технологии создания и продвижения», реализованный совместно с Московским центром музейного развития.</w:t>
      </w:r>
    </w:p>
    <w:p w:rsidR="003C31C2" w:rsidRPr="00557F3E" w:rsidRDefault="003C31C2" w:rsidP="003C31C2">
      <w:pPr>
        <w:spacing w:after="0" w:line="360" w:lineRule="auto"/>
        <w:jc w:val="both"/>
        <w:rPr>
          <w:rFonts w:ascii="Times New Roman" w:hAnsi="Times New Roman" w:cs="Times New Roman"/>
          <w:sz w:val="28"/>
          <w:szCs w:val="28"/>
        </w:rPr>
      </w:pPr>
      <w:r w:rsidRPr="00557F3E">
        <w:rPr>
          <w:rFonts w:ascii="Times New Roman" w:hAnsi="Times New Roman" w:cs="Times New Roman"/>
          <w:sz w:val="28"/>
          <w:szCs w:val="28"/>
        </w:rPr>
        <w:t>Руководитель семинара – Лагутин А.Б., научный сотрудник Московского центра музейного развития, заведующий сектором ИС музея-заповедника «Царицыно», эксперт АДИТ. В качестве экспертов-координаторов проектных групп были привлечены: Артамонов А.А., научный сотрудник Московского центра музейного развития, старший преподаватель Российской академии народного хозяйства и государственной службы при Президенте РФ, член президиума АДИТ; Гафар Т.В., директор Московского центра музейного развития, к.и.н; Толстая Н.В., старший научный сотрудник Московского центра музейного развития, Президент АДИТ, член Президиума ИКОМ.</w:t>
      </w:r>
    </w:p>
    <w:p w:rsidR="003C31C2" w:rsidRPr="00557F3E" w:rsidRDefault="003C31C2" w:rsidP="003C31C2">
      <w:pPr>
        <w:pStyle w:val="a8"/>
        <w:numPr>
          <w:ilvl w:val="0"/>
          <w:numId w:val="3"/>
        </w:numPr>
        <w:spacing w:after="0" w:line="360" w:lineRule="auto"/>
        <w:ind w:left="284" w:hanging="218"/>
        <w:jc w:val="both"/>
        <w:rPr>
          <w:rFonts w:ascii="Times New Roman" w:hAnsi="Times New Roman" w:cs="Times New Roman"/>
          <w:i/>
          <w:sz w:val="28"/>
          <w:szCs w:val="28"/>
        </w:rPr>
      </w:pPr>
      <w:r w:rsidRPr="00557F3E">
        <w:rPr>
          <w:rFonts w:ascii="Times New Roman" w:hAnsi="Times New Roman" w:cs="Times New Roman"/>
          <w:bCs/>
          <w:i/>
          <w:sz w:val="28"/>
          <w:szCs w:val="28"/>
        </w:rPr>
        <w:t>"Школа театрального лидера" (Москва, Россия) – программа повышения квалификации для менеджеров театральных организаций.</w:t>
      </w:r>
    </w:p>
    <w:p w:rsidR="003C31C2" w:rsidRPr="00557F3E" w:rsidRDefault="003C31C2" w:rsidP="003C31C2">
      <w:pPr>
        <w:spacing w:after="0" w:line="360" w:lineRule="auto"/>
        <w:ind w:left="66"/>
        <w:jc w:val="both"/>
        <w:rPr>
          <w:rFonts w:ascii="Times New Roman" w:hAnsi="Times New Roman" w:cs="Times New Roman"/>
          <w:sz w:val="28"/>
          <w:szCs w:val="28"/>
        </w:rPr>
      </w:pPr>
      <w:r w:rsidRPr="00557F3E">
        <w:rPr>
          <w:rFonts w:ascii="Times New Roman" w:hAnsi="Times New Roman" w:cs="Times New Roman"/>
          <w:sz w:val="28"/>
          <w:szCs w:val="28"/>
        </w:rPr>
        <w:t>В процессе обучения принимали участие педагоги-практики ведущих московских театров: Виктор Рыжаков (режиссер, художественный руководитель Театрального Центра имени Вс.Мейерхольда), Елена Ковальская (театральный критик, заместитель художественного руководителя Театрального Центра имени Вс. Мейерхольда), Екатерина Гаева (руководитель образовательной программы, генеральный продюсер НП "Арт-эксперт").</w:t>
      </w:r>
    </w:p>
    <w:p w:rsidR="003C31C2" w:rsidRPr="00557F3E" w:rsidRDefault="003C31C2" w:rsidP="003C31C2">
      <w:pPr>
        <w:pStyle w:val="a8"/>
        <w:numPr>
          <w:ilvl w:val="0"/>
          <w:numId w:val="3"/>
        </w:numPr>
        <w:spacing w:after="0" w:line="360" w:lineRule="auto"/>
        <w:ind w:left="284" w:hanging="284"/>
        <w:jc w:val="both"/>
        <w:rPr>
          <w:rFonts w:ascii="Times New Roman" w:hAnsi="Times New Roman" w:cs="Times New Roman"/>
          <w:sz w:val="28"/>
          <w:szCs w:val="28"/>
        </w:rPr>
      </w:pPr>
      <w:r w:rsidRPr="00557F3E">
        <w:rPr>
          <w:rFonts w:ascii="Times New Roman" w:hAnsi="Times New Roman" w:cs="Times New Roman"/>
          <w:i/>
          <w:sz w:val="28"/>
          <w:szCs w:val="28"/>
        </w:rPr>
        <w:t>Мастер-классы внучки композитора Сибелиуса - профессора по классу скрипки Сату Ризито с участием Молодежного симфонического оркестра города Казани.</w:t>
      </w:r>
      <w:r w:rsidRPr="00557F3E">
        <w:rPr>
          <w:rFonts w:ascii="Times New Roman" w:hAnsi="Times New Roman" w:cs="Times New Roman"/>
          <w:sz w:val="28"/>
          <w:szCs w:val="28"/>
        </w:rPr>
        <w:t xml:space="preserve"> </w:t>
      </w:r>
    </w:p>
    <w:p w:rsidR="003C31C2" w:rsidRPr="00557F3E" w:rsidRDefault="003C31C2" w:rsidP="003C31C2">
      <w:pPr>
        <w:spacing w:after="0" w:line="360" w:lineRule="auto"/>
        <w:jc w:val="both"/>
        <w:rPr>
          <w:rFonts w:ascii="Times New Roman" w:hAnsi="Times New Roman" w:cs="Times New Roman"/>
          <w:sz w:val="28"/>
          <w:szCs w:val="28"/>
        </w:rPr>
      </w:pPr>
      <w:r w:rsidRPr="00557F3E">
        <w:rPr>
          <w:rFonts w:ascii="Times New Roman" w:hAnsi="Times New Roman" w:cs="Times New Roman"/>
          <w:sz w:val="28"/>
          <w:szCs w:val="28"/>
        </w:rPr>
        <w:t>Перспективным направлением развития Института является сотрудничество с Высшей школой экономики города Москвы. Научными сотрудниками этого учреждения проведен проектный семинар «Модернизация учреждений культуры Татарстана: перезагрузка на основе социокультурного проектирования». Ведется работа над созданием совместных программ переподготовки руководителей с использованием дистанционных модулей по теме «Менеджмент организаций культуры», выпускники которой получат два диплома Института дополнительного профессионального образования Республики Татарстан и Высшей школы экономики города Москвы.</w:t>
      </w:r>
    </w:p>
    <w:p w:rsidR="003C31C2" w:rsidRPr="00557F3E" w:rsidRDefault="003C31C2" w:rsidP="00104A13">
      <w:pPr>
        <w:spacing w:after="0" w:line="360" w:lineRule="auto"/>
        <w:ind w:firstLine="567"/>
        <w:jc w:val="both"/>
        <w:rPr>
          <w:rFonts w:ascii="Times New Roman" w:hAnsi="Times New Roman" w:cs="Times New Roman"/>
          <w:sz w:val="28"/>
          <w:szCs w:val="28"/>
        </w:rPr>
      </w:pPr>
      <w:r w:rsidRPr="00557F3E">
        <w:rPr>
          <w:rFonts w:ascii="Times New Roman" w:hAnsi="Times New Roman" w:cs="Times New Roman"/>
          <w:sz w:val="28"/>
          <w:szCs w:val="28"/>
        </w:rPr>
        <w:t xml:space="preserve">Профессиональные результаты обучения и дальнейшей практической деятельности специалистов сферы культуры можно оценить по достижениям их воспитанников на различных фестивалях и конкурсах. В 2014 году Институт выступил в качестве учредителя 10-ти республиканских конкурсов и фестивалей, проведенных учреждениями дополнительного образования детей и культурно-досуговыми учреждениями республики. В 2015 году Международный фестиваль «Культурный транзит» продолжит свою работу. Его программу планируется расширить за счет соорганизации и софинансирования других международных фестивально-конкурсных проектов, в программе которых уделяется значительное внимание проведению мастер-классов, ведущих российских и зарубежных специалистов – почетных гостей и членов жюри данных мероприятий. Частью фестиваля «Культурный транзит-2015» станет и проект «Арт-город», получивший грантовую поддержку Правительства Республики Татарстан в 2014 году и рассчитанный на привлечение широких слоев населения к художественно-прикладному творчеству, в том числе на дистанционной основе с использованием ИКТ. В проекте отражены современные тренды: Школа третьего возраста, Инклюзивное образование, Арт-терапия. </w:t>
      </w:r>
    </w:p>
    <w:p w:rsidR="003C31C2" w:rsidRPr="003C31C2" w:rsidRDefault="003C31C2" w:rsidP="00104A13">
      <w:pPr>
        <w:spacing w:after="0" w:line="360" w:lineRule="auto"/>
        <w:ind w:firstLine="567"/>
        <w:jc w:val="both"/>
        <w:rPr>
          <w:rFonts w:ascii="Times New Roman" w:hAnsi="Times New Roman" w:cs="Times New Roman"/>
          <w:sz w:val="28"/>
          <w:szCs w:val="28"/>
        </w:rPr>
      </w:pPr>
      <w:r w:rsidRPr="00557F3E">
        <w:rPr>
          <w:rFonts w:ascii="Times New Roman" w:hAnsi="Times New Roman" w:cs="Times New Roman"/>
          <w:sz w:val="28"/>
          <w:szCs w:val="28"/>
        </w:rPr>
        <w:t>По программам ИДПО могут проходить обучение специалисты не только из Республики Татарстан, но из других регионов, количество которых в связи с ростом туристической привлекательности города также растет. Институт расположен в историческом центре Казани, а расписание курсов построено таким образом, что у курсантов есть возможность посещения культурно-зрелищных учреждений, а также участия в экскурсионных программах. Институт открыт для сотрудничества, вся информация о его деятельности доступна на сайте http://idposkc.tatarstan.ru/.</w:t>
      </w:r>
    </w:p>
    <w:p w:rsidR="00104A13" w:rsidRDefault="00104A13" w:rsidP="00104A13">
      <w:pPr>
        <w:spacing w:after="0" w:line="360" w:lineRule="auto"/>
        <w:rPr>
          <w:rFonts w:ascii="Times New Roman" w:hAnsi="Times New Roman" w:cs="Times New Roman"/>
          <w:sz w:val="28"/>
          <w:szCs w:val="28"/>
        </w:rPr>
      </w:pPr>
    </w:p>
    <w:p w:rsidR="00B6374B" w:rsidRDefault="00B6374B" w:rsidP="00104A13">
      <w:pPr>
        <w:spacing w:after="0" w:line="360" w:lineRule="auto"/>
        <w:rPr>
          <w:rFonts w:ascii="Times New Roman" w:hAnsi="Times New Roman" w:cs="Times New Roman"/>
          <w:sz w:val="28"/>
          <w:szCs w:val="28"/>
        </w:rPr>
      </w:pPr>
    </w:p>
    <w:p w:rsidR="004D0780" w:rsidRDefault="004D0780" w:rsidP="00104A13">
      <w:pPr>
        <w:spacing w:after="0" w:line="360" w:lineRule="auto"/>
        <w:rPr>
          <w:rFonts w:ascii="Times New Roman" w:hAnsi="Times New Roman" w:cs="Times New Roman"/>
          <w:sz w:val="28"/>
          <w:szCs w:val="28"/>
        </w:rPr>
      </w:pPr>
    </w:p>
    <w:p w:rsidR="003C31C2" w:rsidRDefault="003C31C2" w:rsidP="003C31C2">
      <w:pPr>
        <w:spacing w:after="0" w:line="24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61312" behindDoc="1" locked="0" layoutInCell="1" allowOverlap="1" wp14:anchorId="61F25AAE" wp14:editId="298DBC93">
            <wp:simplePos x="0" y="0"/>
            <wp:positionH relativeFrom="column">
              <wp:posOffset>0</wp:posOffset>
            </wp:positionH>
            <wp:positionV relativeFrom="paragraph">
              <wp:posOffset>0</wp:posOffset>
            </wp:positionV>
            <wp:extent cx="6120765" cy="215265"/>
            <wp:effectExtent l="0" t="0" r="0" b="0"/>
            <wp:wrapNone/>
            <wp:docPr id="1"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3C31C2" w:rsidRDefault="003C31C2" w:rsidP="00F80667">
      <w:pPr>
        <w:pStyle w:val="afa"/>
        <w:spacing w:before="0"/>
        <w:rPr>
          <w:rStyle w:val="ae"/>
          <w:b/>
          <w:bCs w:val="0"/>
        </w:rPr>
      </w:pPr>
      <w:bookmarkStart w:id="2" w:name="_Toc422728854"/>
      <w:r w:rsidRPr="003E5430">
        <w:rPr>
          <w:rStyle w:val="ae"/>
          <w:b/>
          <w:bCs w:val="0"/>
        </w:rPr>
        <w:t>ДОПОЛНИТЕЛЬНОЕ ПСИХОЛОГИЧЕСКОЕ ПРОФЕССИОНАЛЬНОЕ ОБРАЗОВАНИЕ: МОДЕЛИ И ПРИНЦИПЫ УСПЕШНОСТИ</w:t>
      </w:r>
      <w:bookmarkEnd w:id="2"/>
    </w:p>
    <w:p w:rsidR="00F80667" w:rsidRPr="00F80667" w:rsidRDefault="00F80667" w:rsidP="004D0780">
      <w:pPr>
        <w:spacing w:after="0"/>
        <w:rPr>
          <w:rStyle w:val="ae"/>
          <w:b w:val="0"/>
          <w:bCs w:val="0"/>
          <w:sz w:val="28"/>
          <w:szCs w:val="28"/>
        </w:rPr>
      </w:pPr>
    </w:p>
    <w:p w:rsidR="003C31C2" w:rsidRDefault="003C31C2" w:rsidP="003C31C2">
      <w:pPr>
        <w:jc w:val="right"/>
        <w:rPr>
          <w:rFonts w:ascii="Times New Roman" w:hAnsi="Times New Roman" w:cs="Times New Roman"/>
          <w:i/>
          <w:sz w:val="28"/>
          <w:szCs w:val="28"/>
        </w:rPr>
      </w:pPr>
      <w:r w:rsidRPr="003C31C2">
        <w:rPr>
          <w:rFonts w:ascii="Times New Roman" w:hAnsi="Times New Roman" w:cs="Times New Roman"/>
          <w:i/>
          <w:sz w:val="28"/>
          <w:szCs w:val="28"/>
        </w:rPr>
        <w:t xml:space="preserve">Арпентьева М.Р. </w:t>
      </w:r>
    </w:p>
    <w:p w:rsidR="003C31C2" w:rsidRPr="003C31C2" w:rsidRDefault="003C31C2" w:rsidP="00104A13">
      <w:pPr>
        <w:spacing w:after="0" w:line="360" w:lineRule="auto"/>
        <w:ind w:firstLine="567"/>
        <w:jc w:val="both"/>
        <w:rPr>
          <w:rFonts w:ascii="Times New Roman" w:hAnsi="Times New Roman" w:cs="Times New Roman"/>
          <w:sz w:val="28"/>
          <w:szCs w:val="28"/>
        </w:rPr>
      </w:pPr>
      <w:r w:rsidRPr="003C31C2">
        <w:rPr>
          <w:rFonts w:ascii="Times New Roman" w:hAnsi="Times New Roman" w:cs="Times New Roman"/>
          <w:sz w:val="28"/>
          <w:szCs w:val="28"/>
        </w:rPr>
        <w:t xml:space="preserve">Дополнительное психологическое профессиональное образование – важный этап в жизни каждого человека. Психологическое образования для обучающихся - всегда важный этап их развития, однако, как показывают наши и многочисленные исследования других ученых, взрослые обучающиеся   получают в процессе изучения психологии, гораздо более выраженные личностные и профессиональные эффекты, чем те, для кого профессия психолог является основной. Обучение взрослых, в том числе в рамках дополнительного образования или факультетов переподготовки, </w:t>
      </w:r>
      <w:r w:rsidR="00DC597B" w:rsidRPr="003C31C2">
        <w:rPr>
          <w:rFonts w:ascii="Times New Roman" w:hAnsi="Times New Roman" w:cs="Times New Roman"/>
          <w:sz w:val="28"/>
          <w:szCs w:val="28"/>
        </w:rPr>
        <w:t>имеет ряд</w:t>
      </w:r>
      <w:r w:rsidRPr="003C31C2">
        <w:rPr>
          <w:rFonts w:ascii="Times New Roman" w:hAnsi="Times New Roman" w:cs="Times New Roman"/>
          <w:sz w:val="28"/>
          <w:szCs w:val="28"/>
        </w:rPr>
        <w:t xml:space="preserve"> важных особенностей. Чаще всего выделяют следующие принципы обучения взрослых:</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ведущая роль самостоятельного обучения, когда именно самостоятельная деятельность обучающихся становится основным видом учебной работы взрослых;</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организация совместной работы, связанной с планированием, реализацией и оцениванием процесса обучения;</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индивидуализация обучения: каждый обучающийся совместно с преподавателем, а в некоторых случаях и со своими коллегами создают индивидуальную программу обучения, ориентированную на конкретные образовательные потребности и цели обучения и психофизиологические, когнитивные особенности каждого;</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системность обучения, предполагающая соблюдение, соответствие 1 целей, содержания, форм, методов, средств обучения и оценивание результатов;</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контекстность обучения - с одной стороны, преследуются конкретные, жизненно важные для обучающегося цели, ориентированные на выполнение им социальных ролей или совершенствование личности, с другой стороны. Контекстность обучения строится с учетом профессиональной, социальной деятельности обучающегося и его пространственных, временных, профессиональных, бытовых факторов (условий);</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актуализация результатов обучения, предполагающая безотлагательное применение на практике приобретенных знаний, умений, навыков, качеств;</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эклектичность обучения, означающая предоставление определенной свободы при выборе целей, содержания, форм, методов, источников, средств, сроков, времени, места обучения и оценивания результатов;</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развитие образовательных потребностей - согласно этому принципу оценивание результатов обучения осуществляется путем выявления реальной степени освоения учебного материала и определения того минимума, без освоения которого невозможно достижение поставленной цели, а процесс обучения строится в целях формирования новых образовательных потребностей, конкретизация которых осуществляется после достижения цели.</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Для андрагогики как теории обучения взрослых характерны следующие особенности:</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Основная ответственность за обучение лежит на самом обучаемом. Во многом меняются отношения между обучаемым и преподавателем.</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Личные и профессиональные потребности стимулируют у специалиста желание повышать свою квалификацию. Важно активизировать самого обучаемого для участия в процессах планирования характера и методики процесса непрерывного образования.</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Следует применять разнообразные формы непрерывного образования: например, чтение и обсуждение профессиональной литературы, консультации и выступления на собраниях персонала.</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Необходимы новые формы признания и поощрения, которые способствовали бы улучшению работы, повышению по службе, увеличению зарплаты, получению более престижной работы и личного роста.</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Творческий активный подход преподавателя к образовательному процессу, гибкость, способность откликаться на нужды и проблемы, возникающие в рамках андрогогики.</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Система образования для взрослых опирается на важнейший принцип: образование по потребности, выступающее основным стимулом к социальному развитию индивида («Технологии социальной...», 2000, с. 128).</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Теория обучения взрослых Р. Ноулза ориентирует нас на учет и использование внутренних ресурсов и самосознания людей. В частности, отмечаются следующие особенности взрослых учащихся:</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Взрослые люди обычно считают себя ответственными, сознательными и независимыми, и потому любые попытки навязать им что-то против их воли встречают сопротивление.</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Они уточняют свои взгляды в соответствии с конкретными жизненными задачами. Новые жизненные цели порождают у них готовность учиться, создают соответствующую внутреннюю мотивацию.</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Взрослый человек учится в основном из прагматических соображений: он должен чувствовать, что это ему крайне необходимо в данный момент, и видеть непосредственные результаты обучения. Он четко формулирует для себя задачу и постоянно оценивает под этим углом зрения учебный процесс.</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xml:space="preserve">Обучение взрослых, специалистов приводит к формированию ряда эффектов: </w:t>
      </w:r>
    </w:p>
    <w:p w:rsidR="003C31C2" w:rsidRPr="003C31C2" w:rsidRDefault="003C31C2" w:rsidP="00104A13">
      <w:pPr>
        <w:pStyle w:val="22"/>
        <w:tabs>
          <w:tab w:val="num" w:pos="927"/>
        </w:tabs>
        <w:spacing w:line="360" w:lineRule="auto"/>
        <w:ind w:firstLine="709"/>
        <w:jc w:val="both"/>
        <w:rPr>
          <w:rFonts w:ascii="Times New Roman" w:hAnsi="Times New Roman"/>
          <w:sz w:val="28"/>
          <w:szCs w:val="28"/>
        </w:rPr>
      </w:pPr>
      <w:r w:rsidRPr="003C31C2">
        <w:rPr>
          <w:rFonts w:ascii="Times New Roman" w:hAnsi="Times New Roman"/>
          <w:sz w:val="28"/>
          <w:szCs w:val="28"/>
        </w:rPr>
        <w:t>- эффект заимствования «нужного мне опыта» и пополнения знаний и навыков, практик находит предварительные решения интересующих его проблем; знаний и навыков становится больше, чем было до обучения. Это расширяет арсенал средств, используемых «человеком работающим»;</w:t>
      </w:r>
    </w:p>
    <w:p w:rsidR="003C31C2" w:rsidRPr="003C31C2" w:rsidRDefault="003C31C2" w:rsidP="00104A13">
      <w:pPr>
        <w:pStyle w:val="22"/>
        <w:tabs>
          <w:tab w:val="num" w:pos="927"/>
        </w:tabs>
        <w:spacing w:line="360" w:lineRule="auto"/>
        <w:ind w:firstLine="709"/>
        <w:jc w:val="both"/>
        <w:rPr>
          <w:rFonts w:ascii="Times New Roman" w:hAnsi="Times New Roman"/>
          <w:sz w:val="28"/>
          <w:szCs w:val="28"/>
        </w:rPr>
      </w:pPr>
      <w:r w:rsidRPr="003C31C2">
        <w:rPr>
          <w:rFonts w:ascii="Times New Roman" w:hAnsi="Times New Roman"/>
          <w:sz w:val="28"/>
          <w:szCs w:val="28"/>
        </w:rPr>
        <w:t>- эффект обновления и совершенствования знаний и навыков: на смену устаревшим знаниям приходят новые, необходимые в современной практике управления; разбросанные знания и навыки приобретают более совершенный, отточенный вид;</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xml:space="preserve">- эффект «свежего взгляда» на свою деятельность, работу подразделения, формы и методы управления и т.д. позволяет внести необходимые изменения; </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эффект более профессиональной работы является как бы суммой всех предыдущих эффектов и, следовательно, конечным результатом преподавания социальной работы.</w:t>
      </w:r>
    </w:p>
    <w:p w:rsidR="003C31C2" w:rsidRPr="003C31C2" w:rsidRDefault="003C31C2" w:rsidP="00104A13">
      <w:pPr>
        <w:pStyle w:val="22"/>
        <w:spacing w:line="360" w:lineRule="auto"/>
        <w:ind w:firstLine="709"/>
        <w:jc w:val="both"/>
        <w:rPr>
          <w:rFonts w:ascii="Times New Roman" w:hAnsi="Times New Roman"/>
          <w:sz w:val="28"/>
          <w:szCs w:val="28"/>
        </w:rPr>
      </w:pPr>
      <w:r w:rsidRPr="003C31C2">
        <w:rPr>
          <w:rFonts w:ascii="Times New Roman" w:hAnsi="Times New Roman"/>
          <w:sz w:val="28"/>
          <w:szCs w:val="28"/>
        </w:rPr>
        <w:t xml:space="preserve"> Современная психолого-педагогическая наука полагает, что человеку никогда не поздно совершенствоваться, не существует собственно возрастных ограничений в освоении нового. Наоборот, чем больше жизненный и профессиональный опыт, тем успешнее идет обучение новому, однако проходит оно эффективнее при позитивном настрое и правильной организации обучения. Традиционно выделяют ряд стратегий преподавания, в разной мере ориентированные на развитие потенциала обучающихся, в разной мере ориентированных на систему дополнительного образования.</w:t>
      </w:r>
    </w:p>
    <w:p w:rsidR="003C31C2" w:rsidRPr="003C31C2" w:rsidRDefault="003C31C2" w:rsidP="00104A13">
      <w:pPr>
        <w:pStyle w:val="21"/>
        <w:spacing w:before="0"/>
        <w:ind w:firstLine="709"/>
        <w:rPr>
          <w:szCs w:val="28"/>
        </w:rPr>
      </w:pPr>
      <w:r w:rsidRPr="003C31C2">
        <w:rPr>
          <w:szCs w:val="28"/>
        </w:rPr>
        <w:t>Первая стратегия предусматривает использование традиционной схемы усвоения: разъяснение нового материала, его заучивание, воспроизведение и отсроченное применение. Качество усвоения содержания учебной дисциплины определяется на экзамене. При этом студенты проявляют жесткую зависимость от того, как преподаватель давал материал на лекции, насколько требовательным был при опросе. Совершая ошибку, они затруднялись в ее обнаружении и исправлении. Большую сложность они испытывали при необходимости использования заученного на практике.</w:t>
      </w:r>
    </w:p>
    <w:p w:rsidR="003C31C2" w:rsidRPr="003C31C2" w:rsidRDefault="003C31C2" w:rsidP="00F80667">
      <w:pPr>
        <w:pStyle w:val="21"/>
        <w:spacing w:before="0"/>
        <w:ind w:firstLine="567"/>
        <w:rPr>
          <w:szCs w:val="28"/>
        </w:rPr>
      </w:pPr>
      <w:r w:rsidRPr="003C31C2">
        <w:rPr>
          <w:szCs w:val="28"/>
        </w:rPr>
        <w:t>Вторая стратегия - усвоение осуществляется в форме проблемного обучения. Студент самостоятельно овладевает исходными терминами и формально – логическими обобщениями, формулирует, независимо от преподавателя, возникающие вопросы. Содержательное обобщение задается в форме учебной задачи, трудность и неоднозначность решения которой как для студента, так и для преподавателя, обеспечивает возможность совместного поиска, обобщенность решения и практическую направленность обучения. Далее следует решение ряда практических задач, позволяющих студенту почувствовать результат своей деятельности «здесь и теперь». Эффективность самостоятельной подготовки определяется по характеристикам процесса и результатам решения предложенных задач. Оценка преподавателям деятельности студента заменяется самостоятельной рефлексивной оценкой студента и преподавателя. Необходимость экзамена при данной стратегии обучения убыточна. Определенная часть студентов в данных условиях обучения почти не используют созданные возможности для творческого саморазвития. Однако другая часть студентов демонстрирует большую уверенность в нестандартных учебных ситуациях, не боится делиться собственным мнением, больше прислушивается к альтернативным точкам зрения. По мере реализации данной формы обучения проявляется способность к целеполаганию, особенно при постановке и формулировании учебных задач.</w:t>
      </w:r>
    </w:p>
    <w:p w:rsidR="003C31C2" w:rsidRPr="003C31C2" w:rsidRDefault="003C31C2" w:rsidP="00F80667">
      <w:pPr>
        <w:spacing w:after="0" w:line="360" w:lineRule="auto"/>
        <w:ind w:firstLine="567"/>
        <w:jc w:val="both"/>
        <w:rPr>
          <w:rFonts w:ascii="Times New Roman" w:hAnsi="Times New Roman" w:cs="Times New Roman"/>
          <w:sz w:val="28"/>
          <w:szCs w:val="28"/>
        </w:rPr>
      </w:pPr>
      <w:r w:rsidRPr="003C31C2">
        <w:rPr>
          <w:rFonts w:ascii="Times New Roman" w:hAnsi="Times New Roman" w:cs="Times New Roman"/>
          <w:sz w:val="28"/>
          <w:szCs w:val="28"/>
        </w:rPr>
        <w:t>Третья стратегия, наиболее оптимальная для дополнительного образования, - предусматривает деятельность по индивидуальной программе с обращением за консультацией к преподавателю. Студент и преподаватель ставятся в ситуацию выбора оптимальной для себя стратегии преподавания и усвоения. Студентам дается некоторое время для «примеривания» себя к избираемой форме усвоения. Иными словами, локус контроля перемещается вовнутрь субъекта. Создаются условия для формирования внутренней мотивации усвоения. Студенты, обучавшиеся на основе третьей стратегии, также как и обучавшиеся в условиях проблемности, обнаруживают признаки позитивных изменений в структуре и динамике учебно-профессиональной деятельности. В вузе будущие специалисты решают по преимуществу задачи, призванные обеспечивать полноценное функционирование их учебно-познавательной деятельности. Ведущим резервом возникновения и внутреннего становления профессиональной компетентности на этапе дополнительного образования и/или переподготовки является переподчинение студентом первоначально самоценных учебно-познавательных задач стратегической цели овладения профессиональной деятельностью и жизнеизменения в целом.</w:t>
      </w:r>
    </w:p>
    <w:p w:rsidR="00B6374B" w:rsidRDefault="00B6374B" w:rsidP="00104A13">
      <w:pPr>
        <w:spacing w:after="0" w:line="360" w:lineRule="auto"/>
        <w:rPr>
          <w:rFonts w:ascii="Times New Roman" w:hAnsi="Times New Roman" w:cs="Times New Roman"/>
          <w:sz w:val="28"/>
          <w:szCs w:val="28"/>
        </w:rPr>
      </w:pPr>
    </w:p>
    <w:p w:rsidR="003E5430" w:rsidRDefault="003E5430" w:rsidP="00104A13">
      <w:pPr>
        <w:spacing w:after="0" w:line="360" w:lineRule="auto"/>
        <w:rPr>
          <w:rFonts w:ascii="Times New Roman" w:hAnsi="Times New Roman" w:cs="Times New Roman"/>
          <w:sz w:val="28"/>
          <w:szCs w:val="28"/>
        </w:rPr>
      </w:pPr>
    </w:p>
    <w:p w:rsidR="003E5430" w:rsidRPr="003834BA" w:rsidRDefault="003E5430" w:rsidP="00104A13">
      <w:pPr>
        <w:spacing w:after="0" w:line="360" w:lineRule="auto"/>
        <w:rPr>
          <w:rFonts w:ascii="Times New Roman" w:hAnsi="Times New Roman" w:cs="Times New Roman"/>
          <w:sz w:val="28"/>
          <w:szCs w:val="28"/>
        </w:rPr>
      </w:pPr>
    </w:p>
    <w:p w:rsidR="00E54E13" w:rsidRDefault="00E61C82" w:rsidP="003C31C2">
      <w:pPr>
        <w:spacing w:after="0" w:line="24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67456" behindDoc="1" locked="0" layoutInCell="1" allowOverlap="1" wp14:anchorId="6771321B" wp14:editId="7C9C364F">
            <wp:simplePos x="0" y="0"/>
            <wp:positionH relativeFrom="column">
              <wp:posOffset>0</wp:posOffset>
            </wp:positionH>
            <wp:positionV relativeFrom="paragraph">
              <wp:posOffset>-635</wp:posOffset>
            </wp:positionV>
            <wp:extent cx="6120765" cy="215265"/>
            <wp:effectExtent l="0" t="0" r="0" b="0"/>
            <wp:wrapNone/>
            <wp:docPr id="6"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E61C82" w:rsidRDefault="00E61C82" w:rsidP="00F80667">
      <w:pPr>
        <w:pStyle w:val="afa"/>
        <w:spacing w:before="0"/>
      </w:pPr>
      <w:bookmarkStart w:id="3" w:name="_Toc422728855"/>
      <w:r w:rsidRPr="00E61C82">
        <w:t>ОСОБЕННОСТИ ПОДГОТОВКИ СПЕЦИАЛИСТОВ СОЦИОКУЛЬТУРНОЙ СФЕРЫ И ИСКУССТВА К ПРОФЕССИОНАЛЬНОЙ ДЕЯТЕЛЬНОСТИ В СОВРЕМЕННЫХ ЭКОНОМИЧЕСКИХ УСЛОВИЯХ: МАРКЕТИНГОВЫЙ АСПЕКТ</w:t>
      </w:r>
      <w:bookmarkEnd w:id="3"/>
    </w:p>
    <w:p w:rsidR="00E61C82" w:rsidRPr="00E61C82" w:rsidRDefault="00E61C82" w:rsidP="00E61C82">
      <w:pPr>
        <w:spacing w:after="0" w:line="360" w:lineRule="auto"/>
        <w:jc w:val="center"/>
        <w:rPr>
          <w:rFonts w:ascii="Times New Roman" w:hAnsi="Times New Roman" w:cs="Times New Roman"/>
          <w:b/>
          <w:sz w:val="24"/>
          <w:szCs w:val="24"/>
        </w:rPr>
      </w:pPr>
    </w:p>
    <w:p w:rsidR="00E61C82" w:rsidRPr="00E61C82" w:rsidRDefault="00E61C82" w:rsidP="00E61C82">
      <w:pPr>
        <w:spacing w:after="0" w:line="360" w:lineRule="auto"/>
        <w:jc w:val="right"/>
        <w:rPr>
          <w:rFonts w:ascii="Times New Roman" w:hAnsi="Times New Roman" w:cs="Times New Roman"/>
          <w:i/>
          <w:sz w:val="28"/>
          <w:szCs w:val="28"/>
        </w:rPr>
      </w:pPr>
      <w:r w:rsidRPr="00E61C82">
        <w:rPr>
          <w:rFonts w:ascii="Times New Roman" w:hAnsi="Times New Roman" w:cs="Times New Roman"/>
          <w:i/>
          <w:sz w:val="28"/>
          <w:szCs w:val="28"/>
        </w:rPr>
        <w:t>Батыршина Г. И.</w:t>
      </w:r>
    </w:p>
    <w:p w:rsidR="00E61C82" w:rsidRPr="00E61C82" w:rsidRDefault="00E61C82" w:rsidP="00104A13">
      <w:pPr>
        <w:spacing w:after="0" w:line="360" w:lineRule="auto"/>
        <w:ind w:firstLine="709"/>
        <w:jc w:val="both"/>
        <w:rPr>
          <w:rFonts w:ascii="Times New Roman" w:hAnsi="Times New Roman" w:cs="Times New Roman"/>
          <w:sz w:val="28"/>
          <w:szCs w:val="28"/>
        </w:rPr>
      </w:pPr>
      <w:r w:rsidRPr="00E61C82">
        <w:rPr>
          <w:rFonts w:ascii="Times New Roman" w:hAnsi="Times New Roman" w:cs="Times New Roman"/>
          <w:sz w:val="28"/>
          <w:szCs w:val="28"/>
        </w:rPr>
        <w:t>В России сложилась уникальная система профессионального образования в области культуры и искусства, основанная на академических традициях художественного творчества, формировавшихся с 19 века силами выдающихся деятелей отечественной культуры. Высочайший профессиональный стандарт российского образования актуализируется в трудовой деятельности выпускников учреждений культуры и искусства: просветительской, педагогической, организационной, научно-методической. Победы на конкурсах профессионального мастерства, успешные концертные выступления учащихся учреждений дополнительного образования, инновационные научно-методические разработки – все это яркое свидетельство огромного творческого потенциала специалистов социокультурной сферы и искусства.</w:t>
      </w:r>
    </w:p>
    <w:p w:rsidR="00E61C82" w:rsidRPr="00E61C82" w:rsidRDefault="00E61C82" w:rsidP="00104A13">
      <w:pPr>
        <w:spacing w:after="0" w:line="360" w:lineRule="auto"/>
        <w:ind w:firstLine="709"/>
        <w:jc w:val="both"/>
        <w:rPr>
          <w:rFonts w:ascii="Times New Roman" w:hAnsi="Times New Roman" w:cs="Times New Roman"/>
          <w:sz w:val="28"/>
          <w:szCs w:val="28"/>
        </w:rPr>
      </w:pPr>
      <w:r w:rsidRPr="00E61C82">
        <w:rPr>
          <w:rFonts w:ascii="Times New Roman" w:hAnsi="Times New Roman" w:cs="Times New Roman"/>
          <w:sz w:val="28"/>
          <w:szCs w:val="28"/>
        </w:rPr>
        <w:t xml:space="preserve">Однако реалии современной жизни вносят свои коррективы и в этот, казалось бы, зарекомендовавший себя профессиографический «портрет» деятеля культуры и искусства.  </w:t>
      </w:r>
    </w:p>
    <w:p w:rsidR="00E61C82" w:rsidRPr="00E61C82" w:rsidRDefault="00E61C82" w:rsidP="00104A13">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С одной стороны, это связано с социокультурными тенденциями мирового масштаба, такими как глобализация, информатизация, межкультурная интеграция. А с другой стороны, непосредственное влияние оказывают изменения социально-экономического характера, произошедшие в нашей стране в последние два десятилетия. </w:t>
      </w:r>
    </w:p>
    <w:p w:rsidR="00E61C82" w:rsidRPr="00E61C82" w:rsidRDefault="00E61C82" w:rsidP="00104A13">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Активное развитие отечественного рынка услуг в области искусства и художественного образования, расширение возможностей в реализации платных образовательных программ, освоение рыночных стратегий и выход в «свободное экономическое плавание» многих учреждений делает необходимым развитие целого комплекса специфических компетенций специалиста, затрагивающих области информационно-коммуникационных технологий, менеджмента и маркетинга. </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Перед ним возникает проблема не только поддержания профессиональной «формы», приобретенной в процессе базового обучения, но и постоянной инвентаризации и своеобразного образовательно-технологического «апгрейда» с целью эффективной коммуникации со своими партнерами и потенциальными потребителями: учащимися и их родителями, общественностью и работодателями. </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Именно от способности «продвигать» собственный творческий продукт, будь то учебно-методическая разработка, исполнительская программа или социокультурный проект, будет зависеть его дальнейшая судьба и продолжительность «жизненного цикла». Использование современных возможностей «самопрезентации», в том числе средствами маркетинговых интернет-технологий, позволит преодолеть коммуникативную замкнутость, достойно и открыто представить свой талант и достижения в отечественном и международном культурном и образовательном пространстве.</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Но продвижение актуально не только в связи с экономической, но и общественной, социокультурной целесообразностью. </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Использование маркетинговых технологий, медиаканалов и PR-сопровождения как эффективных средств коммуникации, с целью показа примеров профессионального и жизненного успеха позволит укрепить социальный статус специалиста социокультурной сферы и искусства, повысить престиж его профессии, приобщить к отечественным культурным достижениям, и, возможно, привлечь в ряды кадров талантливых учащихся, что очень важно в условиях ценностной девальвации сознания современной молодежи. </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В классическом понимании </w:t>
      </w:r>
      <w:r w:rsidRPr="00E61C82">
        <w:rPr>
          <w:rFonts w:ascii="Times New Roman" w:hAnsi="Times New Roman" w:cs="Times New Roman"/>
          <w:i/>
          <w:sz w:val="28"/>
          <w:szCs w:val="28"/>
        </w:rPr>
        <w:t>маркетинг</w:t>
      </w:r>
      <w:r w:rsidRPr="00E61C82">
        <w:rPr>
          <w:rFonts w:ascii="Times New Roman" w:hAnsi="Times New Roman" w:cs="Times New Roman"/>
          <w:sz w:val="28"/>
          <w:szCs w:val="28"/>
        </w:rPr>
        <w:t xml:space="preserve"> рассматривается как предпринимательская деятельность, включающая изучение рынка и потребностей потребителей, удовлетворение их спроса путем создания, продвижения и реализации продукта, а также прогнозирование запросов в будущем. </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Однако в современном функциональном звучании маркетинг выступает в тесной взаимосвязи с другими коммуникационными средствами, образуя специфический комплекс «интегрированных маркетинговых коммуникаций». </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Это очень результативный, реально функционирующий механизм, основанный на взаимодополнении мощных средств воздействия, к каковым относятся реклама, PR, </w:t>
      </w:r>
      <w:r w:rsidR="00DC597B" w:rsidRPr="00E61C82">
        <w:rPr>
          <w:rFonts w:ascii="Times New Roman" w:hAnsi="Times New Roman" w:cs="Times New Roman"/>
          <w:sz w:val="28"/>
          <w:szCs w:val="28"/>
        </w:rPr>
        <w:t>брэндинг</w:t>
      </w:r>
      <w:r w:rsidRPr="00E61C82">
        <w:rPr>
          <w:rFonts w:ascii="Times New Roman" w:hAnsi="Times New Roman" w:cs="Times New Roman"/>
          <w:sz w:val="28"/>
          <w:szCs w:val="28"/>
        </w:rPr>
        <w:t>, директ-маркетинг, франчайзинг, мерчандайзинг и другие методы стимулирование сбыта.  Он отличается особым синергетическим эффектом, возникающим вследствие оптимального сочетания коммуникационных средств и приемов, интеграции всех отдельных сообщений единым содержанием, тоном и ожидаемым результатом.</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Основополагающим инструментом маркетинга является </w:t>
      </w:r>
      <w:r w:rsidRPr="00E61C82">
        <w:rPr>
          <w:rFonts w:ascii="Times New Roman" w:hAnsi="Times New Roman" w:cs="Times New Roman"/>
          <w:i/>
          <w:sz w:val="28"/>
          <w:szCs w:val="28"/>
        </w:rPr>
        <w:t>реклама</w:t>
      </w:r>
      <w:r w:rsidRPr="00E61C82">
        <w:rPr>
          <w:rFonts w:ascii="Times New Roman" w:hAnsi="Times New Roman" w:cs="Times New Roman"/>
          <w:sz w:val="28"/>
          <w:szCs w:val="28"/>
        </w:rPr>
        <w:t xml:space="preserve">, направленная на информирование целевой аудитории и общественности о творческом продукте или образовательной услуге с помощью различных носителей. В традиционной их классификации выделяют рекламные продукты без обратной связи (это газеты, журналы, радио, телевидение, шиты, плакаты, доски объявлений, прямая корреспонденция) и рекламу с обратной связью (она включает личные письма, рекламу по телефону, опросы). </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С целью представления новых образовательных услуг используется разнообразная печатная продукция (листовки, буклеты, брошюры) и наружная реклама. Традиционной формой рекламы творческих мероприятий является афиша и баннер, позволяющие использовать эстетический потенциал художественной графики. По степени воздействия несомненным лидером может выступать телереклама, использующая возможности мультимедиа, сочетающая звук, видео, анимацию и текстовую информацию для полноценной художественно-музыкальной демонстрации.</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i/>
          <w:sz w:val="28"/>
          <w:szCs w:val="28"/>
        </w:rPr>
        <w:t xml:space="preserve">Связи с общественностью, PR </w:t>
      </w:r>
      <w:r w:rsidRPr="00E61C82">
        <w:rPr>
          <w:rFonts w:ascii="Times New Roman" w:hAnsi="Times New Roman" w:cs="Times New Roman"/>
          <w:sz w:val="28"/>
          <w:szCs w:val="28"/>
        </w:rPr>
        <w:t>- один из важнейших элементов комплекса интегрированных коммуникаций. Основная цель PR - обеспечение известности, положительного мнения и паблисити (т.е. позитивной известности), определенного авторитетного позиционирования в обществе или профессиональных творческих, или научно-педагогических кругах. PR-технологии активно задействуют потенциал СМИ, специальных имиджевых событий (презентаций, дней открытых дверей, пресс-конференций, встреч выпускников, юбилейных дат и отчетных концертов).</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i/>
          <w:sz w:val="28"/>
          <w:szCs w:val="28"/>
        </w:rPr>
        <w:t xml:space="preserve">Брендинг </w:t>
      </w:r>
      <w:r w:rsidRPr="00E61C82">
        <w:rPr>
          <w:rFonts w:ascii="Times New Roman" w:hAnsi="Times New Roman" w:cs="Times New Roman"/>
          <w:sz w:val="28"/>
          <w:szCs w:val="28"/>
        </w:rPr>
        <w:t>- деятельность по разработке комплекса символической информации об организации или услуге, продвижению ее на рынок и обеспечению ее престижности и узнаваемости. В основу бренда организации в сфере искусства и культуры может быть положена оригинальная художественная или жанрово-стилевая идея, индивидуальные творческие черты.</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i/>
          <w:sz w:val="28"/>
          <w:szCs w:val="28"/>
        </w:rPr>
        <w:t>Директ-маркетинг</w:t>
      </w:r>
      <w:r w:rsidRPr="00E61C82">
        <w:rPr>
          <w:rFonts w:ascii="Times New Roman" w:hAnsi="Times New Roman" w:cs="Times New Roman"/>
          <w:sz w:val="28"/>
          <w:szCs w:val="28"/>
        </w:rPr>
        <w:t xml:space="preserve"> предполагает непосредственное прямое общение с потребителем, личную коммуникацию без информационных посредников. Он требует создания базы данных клиентов — структурированной, постоянно пополняемой и обновляемой информации о физических или юридических лицах и об их потребительских предпочтениях и потребностях, с целью последующей обработки данной информации и предложения клиентам продукции, соответствующей их запросам.</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Новая страница в истории маркетинговых коммуникаций открыта с активным использованием глобальной сети Интернет. Наиболее используемые инструменты </w:t>
      </w:r>
      <w:r w:rsidRPr="00E61C82">
        <w:rPr>
          <w:rFonts w:ascii="Times New Roman" w:hAnsi="Times New Roman" w:cs="Times New Roman"/>
          <w:i/>
          <w:sz w:val="28"/>
          <w:szCs w:val="28"/>
        </w:rPr>
        <w:t>Интернет-маркетинга</w:t>
      </w:r>
      <w:r w:rsidRPr="00E61C82">
        <w:rPr>
          <w:rFonts w:ascii="Times New Roman" w:hAnsi="Times New Roman" w:cs="Times New Roman"/>
          <w:sz w:val="28"/>
          <w:szCs w:val="28"/>
        </w:rPr>
        <w:t xml:space="preserve"> - это веб-сайты, поисковый маркетинг, Интернет-реклама, маркетинг социальных связей, E-mail-маркетинг, мобильный маркетинг, видео-маркетинг.</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Социокультурная сфера и искусство представлены в сети </w:t>
      </w:r>
      <w:r w:rsidRPr="00E61C82">
        <w:rPr>
          <w:rFonts w:ascii="Times New Roman" w:hAnsi="Times New Roman" w:cs="Times New Roman"/>
          <w:i/>
          <w:sz w:val="28"/>
          <w:szCs w:val="28"/>
        </w:rPr>
        <w:t>сайтами</w:t>
      </w:r>
      <w:r w:rsidRPr="00E61C82">
        <w:rPr>
          <w:rFonts w:ascii="Times New Roman" w:hAnsi="Times New Roman" w:cs="Times New Roman"/>
          <w:sz w:val="28"/>
          <w:szCs w:val="28"/>
        </w:rPr>
        <w:t xml:space="preserve"> различной целевой направленности. Персональные веб-сайты имеют сегодня многие творческие коллективы, образовательные организации, деятели культуры и искусства. Свои сайты имеют учреждения культуры и искусства, концертные залы, филармонии, музыкальные театры.</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Промо-сайты, сайты-презентации и мини-сайты используются для рекламы отдельных творческих проектов и программ. Сайты-визитки содержат краткие сведения об организациях и их услугах, а также контактную информацию. </w:t>
      </w:r>
    </w:p>
    <w:p w:rsidR="00E61C82" w:rsidRPr="00E61C82" w:rsidRDefault="00E61C82" w:rsidP="00104A13">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Сайты-каталоги используются с целью показа музыкальных услуг и товаров. Крупнейший отечественный ресурс «ClassicalMusicLinks.Ru» размещает почти 4000 ссылок на ресурсы в области академической музыки. Проект существует с 2006 года и ежедневно публикует самые важные новости, связанные с академической музыкой, дайджесты российской и зарубежной прессы, собственные материалы, в том числе и аналитические. На сайте представлены разделы «Работа для музыкантов», «Музыкальные услуги, товары и аксессуары», «Изготовление, ремонт, экспертиза струнных инструментов» и многие другие.</w:t>
      </w:r>
    </w:p>
    <w:p w:rsidR="00E61C82" w:rsidRPr="00E61C82" w:rsidRDefault="00E61C82" w:rsidP="00104A13">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Размещение интернет-рекламы товаров и услуг социокультурной сферы и искусства наиболее эффективно на специализированных тематических сайтах. Так, Интернет-форум «Классика» размещает на главной странице анонсы музыкальных событий - концертов, выставок и других мероприятий, связанных с академической музыкой, рекламу печатных изданий и сайтов, связанных с музыкальным искусством, рекламные объявления музыкальных магазинов, рекламу отдельных музыкальных товаров и т. п. </w:t>
      </w:r>
    </w:p>
    <w:p w:rsidR="00E61C82" w:rsidRPr="00E61C82" w:rsidRDefault="00E61C82" w:rsidP="00104A13">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Примером E</w:t>
      </w:r>
      <w:r w:rsidRPr="00E61C82">
        <w:rPr>
          <w:rFonts w:ascii="Times New Roman" w:hAnsi="Times New Roman" w:cs="Times New Roman"/>
          <w:i/>
          <w:sz w:val="28"/>
          <w:szCs w:val="28"/>
        </w:rPr>
        <w:t>-mail-маркетинга</w:t>
      </w:r>
      <w:r w:rsidRPr="00E61C82">
        <w:rPr>
          <w:rFonts w:ascii="Times New Roman" w:hAnsi="Times New Roman" w:cs="Times New Roman"/>
          <w:sz w:val="28"/>
          <w:szCs w:val="28"/>
        </w:rPr>
        <w:t xml:space="preserve"> в сфере искусства являются рассылки единого сервисного центра поддержки фестивалей и конкурсов «Арт-Центр». У каждого подписчика есть возможность регулярно получать информацию о фестивалях или конкурсах, курсах обучения, практических семинарах и мастер-классах. </w:t>
      </w:r>
    </w:p>
    <w:p w:rsidR="00E61C82" w:rsidRPr="00E61C82" w:rsidRDefault="00E61C82" w:rsidP="00104A13">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i/>
          <w:sz w:val="28"/>
          <w:szCs w:val="28"/>
        </w:rPr>
        <w:t>Маркетинг социальных связей</w:t>
      </w:r>
      <w:r w:rsidRPr="00E61C82">
        <w:rPr>
          <w:rFonts w:ascii="Times New Roman" w:hAnsi="Times New Roman" w:cs="Times New Roman"/>
          <w:sz w:val="28"/>
          <w:szCs w:val="28"/>
        </w:rPr>
        <w:t xml:space="preserve"> – это эффективный путь продвижения средствами социальных сетей, форумов, чатов, блогов, сайтов обзоров по искусству, онлайн-конференций и семинаров творческой тематики. Одним из популярнейших российских интернет-форумов является упомянутый выше форум «Классика», посещаемый как профессионалами, так и любителями академической музыки.</w:t>
      </w:r>
    </w:p>
    <w:p w:rsidR="00E61C82" w:rsidRPr="00E61C82" w:rsidRDefault="00E61C82" w:rsidP="00104A13">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В последние годы стал набирать популярность такой инструмент интернет-маркетинга, как </w:t>
      </w:r>
      <w:r w:rsidRPr="00E61C82">
        <w:rPr>
          <w:rFonts w:ascii="Times New Roman" w:hAnsi="Times New Roman" w:cs="Times New Roman"/>
          <w:i/>
          <w:sz w:val="28"/>
          <w:szCs w:val="28"/>
        </w:rPr>
        <w:t>мобильный маркетинг</w:t>
      </w:r>
      <w:r w:rsidRPr="00E61C82">
        <w:rPr>
          <w:rFonts w:ascii="Times New Roman" w:hAnsi="Times New Roman" w:cs="Times New Roman"/>
          <w:sz w:val="28"/>
          <w:szCs w:val="28"/>
        </w:rPr>
        <w:t xml:space="preserve">, или </w:t>
      </w:r>
      <w:r w:rsidRPr="00E61C82">
        <w:rPr>
          <w:rFonts w:ascii="Times New Roman" w:hAnsi="Times New Roman" w:cs="Times New Roman"/>
          <w:i/>
          <w:sz w:val="28"/>
          <w:szCs w:val="28"/>
        </w:rPr>
        <w:t>СМС-маркетинг</w:t>
      </w:r>
      <w:r w:rsidRPr="00E61C82">
        <w:rPr>
          <w:rFonts w:ascii="Times New Roman" w:hAnsi="Times New Roman" w:cs="Times New Roman"/>
          <w:sz w:val="28"/>
          <w:szCs w:val="28"/>
        </w:rPr>
        <w:t xml:space="preserve">. С помощью данного инструмента осуществляется рассылка сообщений о концертах и творческих мероприятиях, акциях в магазинах художественных товаров. </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i/>
          <w:sz w:val="28"/>
          <w:szCs w:val="28"/>
        </w:rPr>
        <w:t>Видео-маркетинг</w:t>
      </w:r>
      <w:r w:rsidRPr="00E61C82">
        <w:rPr>
          <w:rFonts w:ascii="Times New Roman" w:hAnsi="Times New Roman" w:cs="Times New Roman"/>
          <w:sz w:val="28"/>
          <w:szCs w:val="28"/>
        </w:rPr>
        <w:t xml:space="preserve"> является мощным инструментом интернет-коммуникации, работающем на базе платных и бесплатных видеохостингов. Так, на сайте YouTube есть возможность размещения профессионально снятых видеофильмов и клипов, любительских съемок с концертов, видеоблогов, мастер-классов и видеолекций. </w:t>
      </w:r>
    </w:p>
    <w:p w:rsidR="00E61C82" w:rsidRPr="00E61C82" w:rsidRDefault="00E61C82" w:rsidP="00E61C82">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 xml:space="preserve">Данные инструменты не исчерпывают весь перечень средств маркетинга - он обогащается новыми позициями, что связано с постоянным совершенствованием информационных технологий, расширением спектра функциональных задач маркетинга и образовательной политики. </w:t>
      </w:r>
    </w:p>
    <w:p w:rsidR="00E61C82" w:rsidRPr="00E61C82" w:rsidRDefault="00E61C82" w:rsidP="00C25C01">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Эффективность инструментов маркетинга в развитии социокультурной сферы и искусства пока недостаточно высока. Не разработанными остаются критерии мониторинга эффективности инструментов маркетинга в развитии социокультурной сферы и искусства. Не всегда маркетинговые технологии учитывают специфику осуществления коммерческой деятельности в сфере искусства, не в полной мере они реализуют направленность на достижение не только финансово-экономической, но и социально-просветительской значимости этой деятельности, результативности пропаганды ценностей искусства и культуры среди потребителей.</w:t>
      </w:r>
    </w:p>
    <w:p w:rsidR="00E61C82" w:rsidRDefault="00E61C82" w:rsidP="00C25C01">
      <w:pPr>
        <w:spacing w:after="0" w:line="360" w:lineRule="auto"/>
        <w:ind w:firstLine="720"/>
        <w:jc w:val="both"/>
        <w:rPr>
          <w:rFonts w:ascii="Times New Roman" w:hAnsi="Times New Roman" w:cs="Times New Roman"/>
          <w:sz w:val="28"/>
          <w:szCs w:val="28"/>
        </w:rPr>
      </w:pPr>
      <w:r w:rsidRPr="00E61C82">
        <w:rPr>
          <w:rFonts w:ascii="Times New Roman" w:hAnsi="Times New Roman" w:cs="Times New Roman"/>
          <w:sz w:val="28"/>
          <w:szCs w:val="28"/>
        </w:rPr>
        <w:t>В решении проблемы маркетинговой подготовки специалистов социокультурной сферы и искусства ключевую роль играет система дополнительного профессионального образования. Это социальный институт, который «держит руку на пульсе» образовательной и социокультурной ситуации и способен быстро реагировать на их актуальные запросы. Благодаря налаженному механизму и эффективным образовательным технологиям (компетентностным, индивидуально-ориентированным, модульным, программированным, дистанционным), а также тесному творческому взаимодействию с профильными учреждениями культуры, науки и образования, эта система способна в сжатые сроки формировать комплекс необходимых профессиональных качеств, предметных и метапредметных знаний, а также личностных ресурсов для дальнейшего самообразования и саморазвития.</w:t>
      </w:r>
    </w:p>
    <w:p w:rsidR="00104A13" w:rsidRDefault="00104A13" w:rsidP="00104A13">
      <w:pPr>
        <w:spacing w:after="0" w:line="360" w:lineRule="auto"/>
        <w:jc w:val="both"/>
        <w:rPr>
          <w:rFonts w:ascii="Times New Roman" w:hAnsi="Times New Roman" w:cs="Times New Roman"/>
          <w:sz w:val="28"/>
          <w:szCs w:val="28"/>
        </w:rPr>
      </w:pPr>
    </w:p>
    <w:p w:rsidR="004D0780" w:rsidRDefault="004D0780" w:rsidP="00104A13">
      <w:pPr>
        <w:spacing w:after="0" w:line="360" w:lineRule="auto"/>
        <w:jc w:val="both"/>
        <w:rPr>
          <w:rFonts w:ascii="Times New Roman" w:hAnsi="Times New Roman" w:cs="Times New Roman"/>
          <w:sz w:val="28"/>
          <w:szCs w:val="28"/>
        </w:rPr>
      </w:pPr>
    </w:p>
    <w:p w:rsidR="004D0780" w:rsidRDefault="004D0780" w:rsidP="00104A13">
      <w:pPr>
        <w:spacing w:after="0" w:line="360" w:lineRule="auto"/>
        <w:jc w:val="both"/>
        <w:rPr>
          <w:rFonts w:ascii="Times New Roman" w:hAnsi="Times New Roman" w:cs="Times New Roman"/>
          <w:sz w:val="28"/>
          <w:szCs w:val="28"/>
        </w:rPr>
      </w:pPr>
    </w:p>
    <w:p w:rsidR="004D0780" w:rsidRDefault="004D0780" w:rsidP="00104A13">
      <w:pPr>
        <w:spacing w:after="0" w:line="360" w:lineRule="auto"/>
        <w:jc w:val="both"/>
        <w:rPr>
          <w:rFonts w:ascii="Times New Roman" w:hAnsi="Times New Roman" w:cs="Times New Roman"/>
          <w:sz w:val="28"/>
          <w:szCs w:val="28"/>
        </w:rPr>
      </w:pPr>
    </w:p>
    <w:p w:rsidR="004D0780" w:rsidRDefault="004D0780" w:rsidP="00104A13">
      <w:pPr>
        <w:spacing w:after="0" w:line="360" w:lineRule="auto"/>
        <w:jc w:val="both"/>
        <w:rPr>
          <w:rFonts w:ascii="Times New Roman" w:hAnsi="Times New Roman" w:cs="Times New Roman"/>
          <w:sz w:val="28"/>
          <w:szCs w:val="28"/>
        </w:rPr>
      </w:pPr>
    </w:p>
    <w:p w:rsidR="004D0780" w:rsidRDefault="004D0780" w:rsidP="00104A13">
      <w:pPr>
        <w:spacing w:after="0" w:line="360" w:lineRule="auto"/>
        <w:jc w:val="both"/>
        <w:rPr>
          <w:rFonts w:ascii="Times New Roman" w:hAnsi="Times New Roman" w:cs="Times New Roman"/>
          <w:sz w:val="28"/>
          <w:szCs w:val="28"/>
        </w:rPr>
      </w:pPr>
    </w:p>
    <w:p w:rsidR="004D0780" w:rsidRPr="00104A13" w:rsidRDefault="004D0780" w:rsidP="00104A13">
      <w:pPr>
        <w:spacing w:after="0" w:line="360" w:lineRule="auto"/>
        <w:jc w:val="both"/>
        <w:rPr>
          <w:rFonts w:ascii="Times New Roman" w:hAnsi="Times New Roman" w:cs="Times New Roman"/>
          <w:sz w:val="28"/>
          <w:szCs w:val="28"/>
        </w:rPr>
      </w:pPr>
    </w:p>
    <w:p w:rsidR="00E54E13" w:rsidRDefault="00040426" w:rsidP="003C31C2">
      <w:pPr>
        <w:spacing w:after="0" w:line="24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69504" behindDoc="1" locked="0" layoutInCell="1" allowOverlap="1" wp14:anchorId="340C86A8" wp14:editId="5F969F11">
            <wp:simplePos x="0" y="0"/>
            <wp:positionH relativeFrom="column">
              <wp:posOffset>0</wp:posOffset>
            </wp:positionH>
            <wp:positionV relativeFrom="paragraph">
              <wp:posOffset>0</wp:posOffset>
            </wp:positionV>
            <wp:extent cx="6120765" cy="215265"/>
            <wp:effectExtent l="0" t="0" r="0" b="0"/>
            <wp:wrapNone/>
            <wp:docPr id="7"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040426" w:rsidRPr="00B6374B" w:rsidRDefault="00040426" w:rsidP="00F80667">
      <w:pPr>
        <w:pStyle w:val="afa"/>
        <w:spacing w:before="0"/>
      </w:pPr>
      <w:bookmarkStart w:id="4" w:name="_Toc422728856"/>
      <w:r w:rsidRPr="00B6374B">
        <w:t>ИННОВАЦИОННАЯ ДЕЯТЕЛЬНОСТЬ НА УРОКАХ МУЗЫКАЛЬНОЙ ЛИТЕРАТУРЫ В ДЕТСКОЙ МУЗЫКАЛЬНОЙ ШКОЛЕ</w:t>
      </w:r>
      <w:bookmarkEnd w:id="4"/>
    </w:p>
    <w:p w:rsidR="00040426" w:rsidRPr="00040426" w:rsidRDefault="00040426" w:rsidP="00040426">
      <w:pPr>
        <w:spacing w:after="0" w:line="360" w:lineRule="auto"/>
        <w:ind w:firstLine="709"/>
        <w:jc w:val="center"/>
        <w:rPr>
          <w:rFonts w:ascii="Times New Roman" w:hAnsi="Times New Roman" w:cs="Times New Roman"/>
          <w:b/>
          <w:sz w:val="28"/>
          <w:szCs w:val="28"/>
        </w:rPr>
      </w:pPr>
    </w:p>
    <w:p w:rsidR="00040426" w:rsidRPr="00040426" w:rsidRDefault="00040426" w:rsidP="00040426">
      <w:pPr>
        <w:spacing w:after="0" w:line="360" w:lineRule="auto"/>
        <w:ind w:firstLine="709"/>
        <w:jc w:val="right"/>
        <w:rPr>
          <w:rFonts w:ascii="Times New Roman" w:hAnsi="Times New Roman" w:cs="Times New Roman"/>
          <w:i/>
          <w:sz w:val="28"/>
          <w:szCs w:val="28"/>
        </w:rPr>
      </w:pPr>
      <w:r w:rsidRPr="00040426">
        <w:rPr>
          <w:rFonts w:ascii="Times New Roman" w:hAnsi="Times New Roman" w:cs="Times New Roman"/>
          <w:i/>
          <w:sz w:val="28"/>
          <w:szCs w:val="28"/>
        </w:rPr>
        <w:t>Бахтина А.С.</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xml:space="preserve">В системе дополнительного образования особое место занимают детские музыкальные школы, в которых приобщение к музыкальному искусству начинается в младшем школьном возрасте. Многочисленные исследования психологов и педагогов показывают, что музыкальные занятия играют важную роль в творческом и общем развитии личности. Ситуация такова, что в настоящее время формирование юного музыканта происходит в непростой обстановке. Влияние законов шоу-бизнеса и сопутствующих атрибутов приводит к пониманию музыки как продукта, направленного на развлечение масс. Музыкальная школа реагирует на происходящие изменения и учитывает данные условия, реформируя и модернизируя учебный процесс. </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xml:space="preserve">Исследователи   отмечают, что инновационные процессы в сфере образования нужно рассматривать в двух контекстах - педагогическом, и, в более широком - социокультурном. Педагогические инновации (в узком смысле слова) направлены на преодоление кризиса в образовании с помощью повышения качества воспитания и обучения учащихся, придания образовательному процессу личностно-ориентированного, гуманистического характера. </w:t>
      </w:r>
      <w:r w:rsidR="00650EE7" w:rsidRPr="00040426">
        <w:rPr>
          <w:rFonts w:ascii="Times New Roman" w:hAnsi="Times New Roman" w:cs="Times New Roman"/>
          <w:sz w:val="28"/>
          <w:szCs w:val="28"/>
        </w:rPr>
        <w:t>Меняется понимание</w:t>
      </w:r>
      <w:r w:rsidRPr="00040426">
        <w:rPr>
          <w:rFonts w:ascii="Times New Roman" w:hAnsi="Times New Roman" w:cs="Times New Roman"/>
          <w:sz w:val="28"/>
          <w:szCs w:val="28"/>
        </w:rPr>
        <w:t xml:space="preserve"> сущности образования, по-иному выстраивается сам образовательный процесс и взаимоотношения его участников. Переход к инновационному образованию связан с отказом от стереотипов педагогического мышления, привычного образа профессиональной деятельности, когда </w:t>
      </w:r>
      <w:r w:rsidR="00650EE7" w:rsidRPr="00040426">
        <w:rPr>
          <w:rFonts w:ascii="Times New Roman" w:hAnsi="Times New Roman" w:cs="Times New Roman"/>
          <w:sz w:val="28"/>
          <w:szCs w:val="28"/>
        </w:rPr>
        <w:t>учитель просто</w:t>
      </w:r>
      <w:r w:rsidRPr="00040426">
        <w:rPr>
          <w:rFonts w:ascii="Times New Roman" w:hAnsi="Times New Roman" w:cs="Times New Roman"/>
          <w:sz w:val="28"/>
          <w:szCs w:val="28"/>
        </w:rPr>
        <w:t xml:space="preserve"> транслирует информацию. Новая модель образования, с одной стороны, должна быть адаптирована к существующей социально-педагогической ситуации в стране, поскольку основана на традициях, культурных и национальных особенностях, а с другой </w:t>
      </w:r>
      <w:r w:rsidR="00650EE7" w:rsidRPr="00040426">
        <w:rPr>
          <w:rFonts w:ascii="Times New Roman" w:hAnsi="Times New Roman" w:cs="Times New Roman"/>
          <w:sz w:val="28"/>
          <w:szCs w:val="28"/>
        </w:rPr>
        <w:t>– устремлена</w:t>
      </w:r>
      <w:r w:rsidRPr="00040426">
        <w:rPr>
          <w:rFonts w:ascii="Times New Roman" w:hAnsi="Times New Roman" w:cs="Times New Roman"/>
          <w:sz w:val="28"/>
          <w:szCs w:val="28"/>
        </w:rPr>
        <w:t xml:space="preserve"> в будущее, играть прогностическую функцию. </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xml:space="preserve">Музыкальная литература – один из ведущих предметов в системе музыкального образования. Она занимает особое место, поскольку является дисциплиной комплексной, поднимающей вопросы нравственного воспитания. Дисциплина способствует формированию у обучаемых исторических, стилистических, творчески-индивидуальных представлений в искусстве. Подход к преподаванию предмета меняется в сторону режима инновационного развития, под которым подразумеваются </w:t>
      </w:r>
      <w:r w:rsidR="00650EE7" w:rsidRPr="00040426">
        <w:rPr>
          <w:rFonts w:ascii="Times New Roman" w:hAnsi="Times New Roman" w:cs="Times New Roman"/>
          <w:sz w:val="28"/>
          <w:szCs w:val="28"/>
        </w:rPr>
        <w:t>как педагогические</w:t>
      </w:r>
      <w:r w:rsidRPr="00040426">
        <w:rPr>
          <w:rFonts w:ascii="Times New Roman" w:hAnsi="Times New Roman" w:cs="Times New Roman"/>
          <w:sz w:val="28"/>
          <w:szCs w:val="28"/>
        </w:rPr>
        <w:t xml:space="preserve"> открытия, так и качественное преобразование в стилях музыкальной деятельности и мышления. Процесс развития человека непрерывен, целью для участников образовательного процесса является не </w:t>
      </w:r>
      <w:r w:rsidR="00650EE7" w:rsidRPr="00040426">
        <w:rPr>
          <w:rFonts w:ascii="Times New Roman" w:hAnsi="Times New Roman" w:cs="Times New Roman"/>
          <w:sz w:val="28"/>
          <w:szCs w:val="28"/>
        </w:rPr>
        <w:t xml:space="preserve">только </w:t>
      </w:r>
      <w:r w:rsidR="004C5470" w:rsidRPr="00040426">
        <w:rPr>
          <w:rFonts w:ascii="Times New Roman" w:hAnsi="Times New Roman" w:cs="Times New Roman"/>
          <w:sz w:val="28"/>
          <w:szCs w:val="28"/>
        </w:rPr>
        <w:t>исследование мирового</w:t>
      </w:r>
      <w:r w:rsidRPr="00040426">
        <w:rPr>
          <w:rFonts w:ascii="Times New Roman" w:hAnsi="Times New Roman" w:cs="Times New Roman"/>
          <w:sz w:val="28"/>
          <w:szCs w:val="28"/>
        </w:rPr>
        <w:t xml:space="preserve"> музыкального наследия, но и раскрытие, реализация собственного творческого потенциала как с одной, так и с другой стороны.</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xml:space="preserve">Инновационное образовательное пространство складывается из следующих компонентов: </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xml:space="preserve"> - процессуально-деятельностная инновационность, когда </w:t>
      </w:r>
      <w:r w:rsidR="00650EE7" w:rsidRPr="00040426">
        <w:rPr>
          <w:rFonts w:ascii="Times New Roman" w:hAnsi="Times New Roman" w:cs="Times New Roman"/>
          <w:sz w:val="28"/>
          <w:szCs w:val="28"/>
        </w:rPr>
        <w:t>ученики являются</w:t>
      </w:r>
      <w:r w:rsidRPr="00040426">
        <w:rPr>
          <w:rFonts w:ascii="Times New Roman" w:hAnsi="Times New Roman" w:cs="Times New Roman"/>
          <w:sz w:val="28"/>
          <w:szCs w:val="28"/>
        </w:rPr>
        <w:t xml:space="preserve"> участниками процесса качественного преобразования в стилях собственного мышления и деятельности, ставящей задачу разработки творческих проектов;</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взаимодействие в различных видах совместной деятельности педагога и обучаемых, основанное на диалоге;</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-интегрированность музыкально-теоретических дисциплин (сольфеджио, слушание музыки, элементарная теория музыки), имеющих единую цель, принципы, общие методологические подходы к осуществлению образовательного процесса;</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целостность, подразумевающая постоянное обновление практического опыта через качественное переосмысление полученных результатов;</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диалектичность, приветствующая оригинальность и самостоятельность суждений в процессе осмысления музыкальных построений и образов.</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xml:space="preserve">В настоящее время новые приемы, найденные в процессе работы преподавателей, не могут предстать в виде установленных норм, происходит постоянная работа над переосмыслением и совершенствованием форм и методов работы. Совершенно очевидно, что для выполнения сложных учебных задач не может быть стандартного единого типа урока, с заданными раз и навсегда этапами и их последовательностью. Творческий подход к методике преподавания музыкальной литературы - характерная особенность работы современных преподавателей. </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Преподавание музыкальной литературы на современном этапе включает в себя следующие инновационные методы и приемы:</w:t>
      </w:r>
    </w:p>
    <w:p w:rsidR="00040426" w:rsidRPr="00040426" w:rsidRDefault="00040426" w:rsidP="00040426">
      <w:pPr>
        <w:pStyle w:val="a8"/>
        <w:numPr>
          <w:ilvl w:val="0"/>
          <w:numId w:val="6"/>
        </w:numPr>
        <w:spacing w:after="0" w:line="360" w:lineRule="auto"/>
        <w:ind w:left="0" w:firstLine="0"/>
        <w:jc w:val="both"/>
        <w:rPr>
          <w:rFonts w:ascii="Times New Roman" w:hAnsi="Times New Roman" w:cs="Times New Roman"/>
          <w:sz w:val="28"/>
          <w:szCs w:val="28"/>
        </w:rPr>
      </w:pPr>
      <w:r w:rsidRPr="00040426">
        <w:rPr>
          <w:rFonts w:ascii="Times New Roman" w:hAnsi="Times New Roman" w:cs="Times New Roman"/>
          <w:sz w:val="28"/>
          <w:szCs w:val="28"/>
        </w:rPr>
        <w:t>проблемно-поисковый метод, открывающий простор для творчества преподавателя и учащихся;</w:t>
      </w:r>
    </w:p>
    <w:p w:rsidR="00040426" w:rsidRPr="00040426" w:rsidRDefault="00040426" w:rsidP="00040426">
      <w:pPr>
        <w:pStyle w:val="a8"/>
        <w:numPr>
          <w:ilvl w:val="0"/>
          <w:numId w:val="6"/>
        </w:numPr>
        <w:spacing w:after="0" w:line="360" w:lineRule="auto"/>
        <w:ind w:left="0" w:firstLine="0"/>
        <w:jc w:val="both"/>
        <w:rPr>
          <w:rFonts w:ascii="Times New Roman" w:hAnsi="Times New Roman" w:cs="Times New Roman"/>
          <w:sz w:val="28"/>
          <w:szCs w:val="28"/>
        </w:rPr>
      </w:pPr>
      <w:r w:rsidRPr="00040426">
        <w:rPr>
          <w:rFonts w:ascii="Times New Roman" w:hAnsi="Times New Roman" w:cs="Times New Roman"/>
          <w:sz w:val="28"/>
          <w:szCs w:val="28"/>
        </w:rPr>
        <w:t>метод эмоциональной драматургии то есть построение урока музыкальной литературы как урока искусства, со своей композицией;</w:t>
      </w:r>
    </w:p>
    <w:p w:rsidR="00040426" w:rsidRPr="00040426" w:rsidRDefault="00040426" w:rsidP="00040426">
      <w:pPr>
        <w:pStyle w:val="a8"/>
        <w:numPr>
          <w:ilvl w:val="0"/>
          <w:numId w:val="6"/>
        </w:numPr>
        <w:spacing w:after="0" w:line="360" w:lineRule="auto"/>
        <w:ind w:left="0" w:firstLine="0"/>
        <w:jc w:val="both"/>
        <w:rPr>
          <w:rFonts w:ascii="Times New Roman" w:hAnsi="Times New Roman" w:cs="Times New Roman"/>
          <w:sz w:val="28"/>
          <w:szCs w:val="28"/>
        </w:rPr>
      </w:pPr>
      <w:r w:rsidRPr="00040426">
        <w:rPr>
          <w:rFonts w:ascii="Times New Roman" w:hAnsi="Times New Roman" w:cs="Times New Roman"/>
          <w:sz w:val="28"/>
          <w:szCs w:val="28"/>
        </w:rPr>
        <w:t>активное включение в процесс получения знаний самих учащихся (создание презентаций, докладов, рефератов);</w:t>
      </w:r>
    </w:p>
    <w:p w:rsidR="00040426" w:rsidRPr="00040426" w:rsidRDefault="00040426" w:rsidP="00040426">
      <w:pPr>
        <w:pStyle w:val="a8"/>
        <w:numPr>
          <w:ilvl w:val="0"/>
          <w:numId w:val="6"/>
        </w:numPr>
        <w:spacing w:after="0" w:line="360" w:lineRule="auto"/>
        <w:ind w:left="0" w:firstLine="0"/>
        <w:jc w:val="both"/>
        <w:rPr>
          <w:rFonts w:ascii="Times New Roman" w:hAnsi="Times New Roman" w:cs="Times New Roman"/>
          <w:sz w:val="28"/>
          <w:szCs w:val="28"/>
        </w:rPr>
      </w:pPr>
      <w:r w:rsidRPr="00040426">
        <w:rPr>
          <w:rFonts w:ascii="Times New Roman" w:hAnsi="Times New Roman" w:cs="Times New Roman"/>
          <w:sz w:val="28"/>
          <w:szCs w:val="28"/>
        </w:rPr>
        <w:t>использование современных технологий (компьютер, интернет, интерактивная доска, звукозаписывающая аппаратура, электронные пособия и т.д.);</w:t>
      </w:r>
    </w:p>
    <w:p w:rsidR="00040426" w:rsidRPr="00040426" w:rsidRDefault="00040426" w:rsidP="00040426">
      <w:pPr>
        <w:pStyle w:val="a8"/>
        <w:numPr>
          <w:ilvl w:val="0"/>
          <w:numId w:val="6"/>
        </w:numPr>
        <w:spacing w:after="0" w:line="360" w:lineRule="auto"/>
        <w:ind w:left="0" w:firstLine="0"/>
        <w:jc w:val="both"/>
        <w:rPr>
          <w:rFonts w:ascii="Times New Roman" w:hAnsi="Times New Roman" w:cs="Times New Roman"/>
          <w:sz w:val="28"/>
          <w:szCs w:val="28"/>
        </w:rPr>
      </w:pPr>
      <w:r w:rsidRPr="00040426">
        <w:rPr>
          <w:rFonts w:ascii="Times New Roman" w:hAnsi="Times New Roman" w:cs="Times New Roman"/>
          <w:sz w:val="28"/>
          <w:szCs w:val="28"/>
        </w:rPr>
        <w:t>игровой подход: уроки-соревнования, уроки-конкурсы, уроки-игры;</w:t>
      </w:r>
    </w:p>
    <w:p w:rsidR="00040426" w:rsidRPr="00040426" w:rsidRDefault="00317E4D" w:rsidP="00040426">
      <w:pPr>
        <w:pStyle w:val="a8"/>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музыкально</w:t>
      </w:r>
      <w:r w:rsidRPr="00040426">
        <w:rPr>
          <w:rFonts w:ascii="Times New Roman" w:hAnsi="Times New Roman" w:cs="Times New Roman"/>
          <w:sz w:val="28"/>
          <w:szCs w:val="28"/>
        </w:rPr>
        <w:t xml:space="preserve"> ориентированная</w:t>
      </w:r>
      <w:r w:rsidR="00040426" w:rsidRPr="00040426">
        <w:rPr>
          <w:rFonts w:ascii="Times New Roman" w:hAnsi="Times New Roman" w:cs="Times New Roman"/>
          <w:sz w:val="28"/>
          <w:szCs w:val="28"/>
        </w:rPr>
        <w:t xml:space="preserve"> полихудожественная деятельность. </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xml:space="preserve">При освоении курса музыкальной литературы могут быть использованы следующие виды проблемно-поисковых заданий: </w:t>
      </w:r>
    </w:p>
    <w:p w:rsidR="00040426" w:rsidRPr="00040426" w:rsidRDefault="00040426" w:rsidP="00040426">
      <w:pPr>
        <w:pStyle w:val="a8"/>
        <w:numPr>
          <w:ilvl w:val="0"/>
          <w:numId w:val="8"/>
        </w:numPr>
        <w:spacing w:after="0" w:line="360" w:lineRule="auto"/>
        <w:ind w:left="426"/>
        <w:jc w:val="both"/>
        <w:rPr>
          <w:rFonts w:ascii="Times New Roman" w:hAnsi="Times New Roman" w:cs="Times New Roman"/>
          <w:sz w:val="28"/>
          <w:szCs w:val="28"/>
        </w:rPr>
      </w:pPr>
      <w:r w:rsidRPr="00040426">
        <w:rPr>
          <w:rFonts w:ascii="Times New Roman" w:hAnsi="Times New Roman" w:cs="Times New Roman"/>
          <w:sz w:val="28"/>
          <w:szCs w:val="28"/>
        </w:rPr>
        <w:t xml:space="preserve">Нахождение и анализ причинно-следственных связей между эмоционально-образным содержанием изучаемого произведения и средствами развития музыкального языка. </w:t>
      </w:r>
    </w:p>
    <w:p w:rsidR="00040426" w:rsidRPr="00040426" w:rsidRDefault="00040426" w:rsidP="00040426">
      <w:pPr>
        <w:pStyle w:val="a8"/>
        <w:numPr>
          <w:ilvl w:val="0"/>
          <w:numId w:val="8"/>
        </w:numPr>
        <w:spacing w:after="0" w:line="360" w:lineRule="auto"/>
        <w:ind w:left="426"/>
        <w:jc w:val="both"/>
        <w:rPr>
          <w:rFonts w:ascii="Times New Roman" w:hAnsi="Times New Roman" w:cs="Times New Roman"/>
          <w:sz w:val="28"/>
          <w:szCs w:val="28"/>
        </w:rPr>
      </w:pPr>
      <w:r w:rsidRPr="00040426">
        <w:rPr>
          <w:rFonts w:ascii="Times New Roman" w:hAnsi="Times New Roman" w:cs="Times New Roman"/>
          <w:sz w:val="28"/>
          <w:szCs w:val="28"/>
        </w:rPr>
        <w:t xml:space="preserve">Определение по словесному описанию музыкальных категорий и понятий. </w:t>
      </w:r>
    </w:p>
    <w:p w:rsidR="00040426" w:rsidRPr="00040426" w:rsidRDefault="00040426" w:rsidP="00040426">
      <w:pPr>
        <w:pStyle w:val="a8"/>
        <w:numPr>
          <w:ilvl w:val="0"/>
          <w:numId w:val="8"/>
        </w:numPr>
        <w:spacing w:after="0" w:line="360" w:lineRule="auto"/>
        <w:ind w:left="426"/>
        <w:jc w:val="both"/>
        <w:rPr>
          <w:rFonts w:ascii="Times New Roman" w:hAnsi="Times New Roman" w:cs="Times New Roman"/>
          <w:sz w:val="28"/>
          <w:szCs w:val="28"/>
        </w:rPr>
      </w:pPr>
      <w:r w:rsidRPr="00040426">
        <w:rPr>
          <w:rFonts w:ascii="Times New Roman" w:hAnsi="Times New Roman" w:cs="Times New Roman"/>
          <w:sz w:val="28"/>
          <w:szCs w:val="28"/>
        </w:rPr>
        <w:t>Определение музыкального произведения по описанию ключевых средств музыкальной выразительности, использованных в данном произведении.</w:t>
      </w:r>
    </w:p>
    <w:p w:rsidR="00040426" w:rsidRPr="00040426" w:rsidRDefault="00040426" w:rsidP="00040426">
      <w:pPr>
        <w:pStyle w:val="a8"/>
        <w:numPr>
          <w:ilvl w:val="0"/>
          <w:numId w:val="8"/>
        </w:numPr>
        <w:spacing w:after="0" w:line="360" w:lineRule="auto"/>
        <w:ind w:left="426"/>
        <w:jc w:val="both"/>
        <w:rPr>
          <w:rFonts w:ascii="Times New Roman" w:hAnsi="Times New Roman" w:cs="Times New Roman"/>
          <w:sz w:val="28"/>
          <w:szCs w:val="28"/>
        </w:rPr>
      </w:pPr>
      <w:r w:rsidRPr="00040426">
        <w:rPr>
          <w:rFonts w:ascii="Times New Roman" w:hAnsi="Times New Roman" w:cs="Times New Roman"/>
          <w:sz w:val="28"/>
          <w:szCs w:val="28"/>
        </w:rPr>
        <w:t xml:space="preserve">Классификация произведений по жанрам (20 великих опер, симфонии </w:t>
      </w:r>
      <w:r w:rsidRPr="00040426">
        <w:rPr>
          <w:rFonts w:ascii="Times New Roman" w:hAnsi="Times New Roman" w:cs="Times New Roman"/>
          <w:sz w:val="28"/>
          <w:szCs w:val="28"/>
          <w:lang w:val="en-US"/>
        </w:rPr>
        <w:t>XX</w:t>
      </w:r>
      <w:r w:rsidRPr="00040426">
        <w:rPr>
          <w:rFonts w:ascii="Times New Roman" w:hAnsi="Times New Roman" w:cs="Times New Roman"/>
          <w:sz w:val="28"/>
          <w:szCs w:val="28"/>
        </w:rPr>
        <w:t xml:space="preserve"> века), по признакам и категориям (музыкальная форма, ритмические и мелодические особенности и т.д.). </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жной 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стью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нятий 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современном эт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пе препод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ния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льной литер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туры является музыкально ориентированн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я полихудожественн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я деятельность. Методологической основой содержания и организации данного вида деятельности учащихся является понимание связи между музыкой и другими видами искусств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на художественно-образной основе, </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также связи искусств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с жизненными явлениями.</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xml:space="preserve">Музыкально ориентированная полихудожественная деятельность служит для решения следующих задач: </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привитие эмоционально-ценностного отношения к миру, явлениям жизни и искусств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воспит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ние художественного вкус</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у 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щихся, их интеллекту</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льной и эмоцион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льной сферы;</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ознакомление с выдающимися обр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зц</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ми отечественной и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рубежной художественной культуры;</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овл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дение пр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ктическими умениями и 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вык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ми художественно - творческой деятельности;</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формирование устойчивого интереса к искусству, художественным традициям своего 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род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и достижениям мировой культуры.</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Основным методом ре</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лиз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ции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 ориентиров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нной полихудожественной деятельности 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вспомог</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тельно-дид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ктическом уровне является метод моделиров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ния в его 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зличных модифик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циях. При всем многообразии такого рода модифик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ций общим для них является моделиров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ние средств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ми одного или нескольких видов искусств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тех или иных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льно-языковых или исполнительских средств,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льно-композиционных особенностей изуч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емого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льного произведения, его ж</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нровых и стилевых примет и т.д.</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Одним из видов полихудожественной деятельности является вз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имосвязь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льной деятельности с деятельностью в обл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сти изобр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зительного искусств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урок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х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льной литер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туры в ДМШ 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щиеся 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сто фиксируют свои впеч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тления от произведения в виде рисунк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В прогр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ммных произведениях есть конкретные обр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зы, поэтому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для ребят более понятн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В ж</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х сон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тно-симфонического цикл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сюжет 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ще отсутствует, одн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ко этот метод можно использов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 следующим обр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зом:</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льном эт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пе обучения (симфонии и сон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ты Г</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йдн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Моц</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рт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щиеся фиксируют впеч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тления по 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здел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 формы – экспозиция, 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ботк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реприз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(если есть 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звернутые вступление или код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они 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кже фиксируются).</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при изучении сон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тно-симфонического творчеств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Бетховен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щиеся уже имеют дост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точный опыт для дифференц</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ции гл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вных тем формы, поэтому предл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г</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ется «облечь» эти темы в художественные обр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зы. Степень сложности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ния может 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рьиров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ться – кто-то сможет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фиксиров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 гл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вную и побочную только в экспозиции, кто-то – в экспозиции и репризе, </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у кого-то получится целостн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я 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ртин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произведения. Этот прием можно использов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 и в 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льнейшем. </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Вз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имосвязь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льной деятельности и деятельности в обл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сти искусств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художественного слов</w:t>
      </w:r>
      <w:r w:rsidR="00650EE7" w:rsidRPr="00040426">
        <w:rPr>
          <w:rFonts w:ascii="Times New Roman" w:hAnsi="Times New Roman" w:cs="Times New Roman"/>
          <w:sz w:val="28"/>
          <w:szCs w:val="28"/>
          <w:lang w:val="en-US"/>
        </w:rPr>
        <w:t>a</w:t>
      </w:r>
      <w:r w:rsidR="00650EE7" w:rsidRPr="00040426">
        <w:rPr>
          <w:rFonts w:ascii="Times New Roman" w:hAnsi="Times New Roman" w:cs="Times New Roman"/>
          <w:sz w:val="28"/>
          <w:szCs w:val="28"/>
        </w:rPr>
        <w:t xml:space="preserve"> выр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ж</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ется в следующих вид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х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ний:</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xml:space="preserve"> - предст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вить персон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жей, которые воплощены в музыке; это может быть и конкретный, и обобщенный обр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сочинить сценку (с любыми действующими лиц</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ми, природой и т. д.), котор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я отр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ж</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бы х</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ктер музыки.</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в ст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рших кл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сс</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х 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щиеся способны более четко формулиров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 свои ощущения, поэтому им может быть предложено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фиксиров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 свои впеч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тления от симфонического произведения в форме связного повествов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ния.</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щимся можно предложить оз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гл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вить 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сти сон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ты или симфонии, </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ргументируя свой выбор.</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и в 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честве дом</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шнего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ния, и непосредственно 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уроке можно попробов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 сочинить эпигр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ф к изуч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емому произведению</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Еще одним видом полихудожественной деятельности является вз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имосвязь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льной деятельности и деятельности в сфере искусств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движения. 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урок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х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льной литер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туры, посвященных изучению произведений сон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тно-симфонического цикл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могут иметь место следующие типы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ний: </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«свободный 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нец»</w:t>
      </w:r>
      <w:r w:rsidR="0053242A" w:rsidRPr="00040426">
        <w:rPr>
          <w:rFonts w:ascii="Times New Roman" w:hAnsi="Times New Roman" w:cs="Times New Roman"/>
          <w:sz w:val="28"/>
          <w:szCs w:val="28"/>
        </w:rPr>
        <w:t xml:space="preserve"> </w:t>
      </w:r>
      <w:r w:rsidRPr="00040426">
        <w:rPr>
          <w:rFonts w:ascii="Times New Roman" w:hAnsi="Times New Roman" w:cs="Times New Roman"/>
          <w:sz w:val="28"/>
          <w:szCs w:val="28"/>
        </w:rPr>
        <w:t>под музыку, в котором нет регл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мент</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ции движений.</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«свободное дирижиров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ние»</w:t>
      </w:r>
      <w:r w:rsidR="0053242A" w:rsidRPr="00040426">
        <w:rPr>
          <w:rFonts w:ascii="Times New Roman" w:hAnsi="Times New Roman" w:cs="Times New Roman"/>
          <w:sz w:val="28"/>
          <w:szCs w:val="28"/>
        </w:rPr>
        <w:t xml:space="preserve"> </w:t>
      </w:r>
      <w:r w:rsidRPr="00040426">
        <w:rPr>
          <w:rFonts w:ascii="Times New Roman" w:hAnsi="Times New Roman" w:cs="Times New Roman"/>
          <w:sz w:val="28"/>
          <w:szCs w:val="28"/>
        </w:rPr>
        <w:t>-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 – пл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стическое движение, в котором отр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ж</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ется эмоцион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льно-обр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зное содерж</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ние произведения. При этом дирижерские схемы соблюд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 необяз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тельно. Одн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ко, у 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щихся этот вид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ния пользуется большой популярностью, поэтому его можно усложнять – дирижиров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 в верном 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змере, отобр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ж</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ть в жесте дин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мику, темпы; 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спределить уч</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щихся соответственно групп</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 симфонического оркестр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 xml:space="preserve"> дирижер пок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зыв</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ет групп</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м вступление.</w:t>
      </w:r>
    </w:p>
    <w:p w:rsidR="00040426" w:rsidRPr="00040426" w:rsidRDefault="00040426" w:rsidP="00040426">
      <w:pPr>
        <w:spacing w:after="0" w:line="360" w:lineRule="auto"/>
        <w:ind w:firstLine="709"/>
        <w:jc w:val="both"/>
        <w:rPr>
          <w:rFonts w:ascii="Times New Roman" w:hAnsi="Times New Roman" w:cs="Times New Roman"/>
          <w:sz w:val="28"/>
          <w:szCs w:val="28"/>
        </w:rPr>
      </w:pPr>
      <w:r w:rsidRPr="00040426">
        <w:rPr>
          <w:rFonts w:ascii="Times New Roman" w:hAnsi="Times New Roman" w:cs="Times New Roman"/>
          <w:sz w:val="28"/>
          <w:szCs w:val="28"/>
        </w:rPr>
        <w:t>- совместно с пед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гогом по хореогр</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фии возможно созд</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ние музык</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льно-пл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стических з</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рисовок под музыку изученных произведений сон</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тно-симфонического цикл</w:t>
      </w:r>
      <w:r w:rsidRPr="00040426">
        <w:rPr>
          <w:rFonts w:ascii="Times New Roman" w:hAnsi="Times New Roman" w:cs="Times New Roman"/>
          <w:sz w:val="28"/>
          <w:szCs w:val="28"/>
          <w:lang w:val="en-US"/>
        </w:rPr>
        <w:t>a</w:t>
      </w:r>
      <w:r w:rsidRPr="00040426">
        <w:rPr>
          <w:rFonts w:ascii="Times New Roman" w:hAnsi="Times New Roman" w:cs="Times New Roman"/>
          <w:sz w:val="28"/>
          <w:szCs w:val="28"/>
        </w:rPr>
        <w:t>.</w:t>
      </w:r>
    </w:p>
    <w:p w:rsidR="00040426" w:rsidRDefault="00040426" w:rsidP="00040426">
      <w:pPr>
        <w:pStyle w:val="a8"/>
        <w:spacing w:after="0" w:line="360" w:lineRule="auto"/>
        <w:ind w:left="0" w:firstLine="709"/>
        <w:jc w:val="both"/>
        <w:rPr>
          <w:rFonts w:ascii="Times New Roman" w:hAnsi="Times New Roman" w:cs="Times New Roman"/>
          <w:sz w:val="28"/>
          <w:szCs w:val="28"/>
        </w:rPr>
      </w:pPr>
      <w:r w:rsidRPr="00040426">
        <w:rPr>
          <w:rFonts w:ascii="Times New Roman" w:hAnsi="Times New Roman" w:cs="Times New Roman"/>
          <w:sz w:val="28"/>
          <w:szCs w:val="28"/>
        </w:rPr>
        <w:t>Подводя итог вышесказанному, можно сделать вывод, что инновационные технологии в процессе музыкального образования являются необходимым условием его развития и неотъемлемой частью современной педагогики. Процесс обучения становится творчески насыщенным, развивающим инициативу ученика, направленным на саморазвитие и самообразование личности.</w:t>
      </w:r>
    </w:p>
    <w:p w:rsidR="00040426" w:rsidRDefault="00040426" w:rsidP="00040426">
      <w:pPr>
        <w:pStyle w:val="a8"/>
        <w:spacing w:after="0" w:line="360" w:lineRule="auto"/>
        <w:ind w:left="0" w:firstLine="709"/>
        <w:jc w:val="both"/>
        <w:rPr>
          <w:rFonts w:ascii="Times New Roman" w:hAnsi="Times New Roman" w:cs="Times New Roman"/>
          <w:sz w:val="28"/>
          <w:szCs w:val="28"/>
        </w:rPr>
      </w:pPr>
    </w:p>
    <w:p w:rsidR="00040426" w:rsidRPr="00040426" w:rsidRDefault="00104A13" w:rsidP="00CA55EC">
      <w:pPr>
        <w:pStyle w:val="a8"/>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040426" w:rsidRPr="00040426" w:rsidRDefault="00040426" w:rsidP="00CA55EC">
      <w:pPr>
        <w:pStyle w:val="a8"/>
        <w:numPr>
          <w:ilvl w:val="0"/>
          <w:numId w:val="7"/>
        </w:numPr>
        <w:tabs>
          <w:tab w:val="left" w:pos="993"/>
        </w:tabs>
        <w:spacing w:after="0" w:line="360" w:lineRule="auto"/>
        <w:ind w:left="0" w:firstLine="567"/>
        <w:jc w:val="both"/>
        <w:rPr>
          <w:rFonts w:ascii="Times New Roman" w:hAnsi="Times New Roman" w:cs="Times New Roman"/>
          <w:sz w:val="28"/>
          <w:szCs w:val="28"/>
        </w:rPr>
      </w:pPr>
      <w:r w:rsidRPr="00040426">
        <w:rPr>
          <w:rFonts w:ascii="Times New Roman" w:hAnsi="Times New Roman" w:cs="Times New Roman"/>
          <w:sz w:val="28"/>
          <w:szCs w:val="28"/>
        </w:rPr>
        <w:t>Абасов З.А. Подготовка к инновационной педагогической деятельности//Педагогика. – 2002. - №3. – С.106-108</w:t>
      </w:r>
    </w:p>
    <w:p w:rsidR="00040426" w:rsidRPr="00040426" w:rsidRDefault="00040426" w:rsidP="00CA55EC">
      <w:pPr>
        <w:pStyle w:val="a8"/>
        <w:numPr>
          <w:ilvl w:val="0"/>
          <w:numId w:val="7"/>
        </w:numPr>
        <w:tabs>
          <w:tab w:val="left" w:pos="993"/>
        </w:tabs>
        <w:spacing w:after="0" w:line="360" w:lineRule="auto"/>
        <w:ind w:left="0" w:firstLine="567"/>
        <w:jc w:val="both"/>
        <w:rPr>
          <w:rFonts w:ascii="Times New Roman" w:hAnsi="Times New Roman" w:cs="Times New Roman"/>
          <w:sz w:val="28"/>
          <w:szCs w:val="28"/>
        </w:rPr>
      </w:pPr>
      <w:r w:rsidRPr="00040426">
        <w:rPr>
          <w:rFonts w:ascii="Times New Roman" w:hAnsi="Times New Roman" w:cs="Times New Roman"/>
          <w:sz w:val="28"/>
          <w:szCs w:val="28"/>
        </w:rPr>
        <w:t>Aбдуллин Э.Б., Николaевa Е.В. Методикa музыкaльного обрaзовaния: Учебник для студ. высш. пед. учеб. зaведений. – М.,2006.</w:t>
      </w:r>
    </w:p>
    <w:p w:rsidR="00040426" w:rsidRPr="00040426" w:rsidRDefault="00040426" w:rsidP="00CA55EC">
      <w:pPr>
        <w:pStyle w:val="a8"/>
        <w:numPr>
          <w:ilvl w:val="0"/>
          <w:numId w:val="7"/>
        </w:numPr>
        <w:tabs>
          <w:tab w:val="left" w:pos="993"/>
        </w:tabs>
        <w:spacing w:line="360" w:lineRule="auto"/>
        <w:ind w:left="0" w:firstLine="567"/>
        <w:rPr>
          <w:rFonts w:ascii="Times New Roman" w:hAnsi="Times New Roman" w:cs="Times New Roman"/>
          <w:sz w:val="28"/>
          <w:szCs w:val="28"/>
        </w:rPr>
      </w:pPr>
      <w:r w:rsidRPr="00040426">
        <w:rPr>
          <w:rFonts w:ascii="Times New Roman" w:hAnsi="Times New Roman" w:cs="Times New Roman"/>
          <w:sz w:val="28"/>
          <w:szCs w:val="28"/>
        </w:rPr>
        <w:t xml:space="preserve">Волкова П., Казанцева Л. Уроки музыки – уроки творчества // Проблемы детского музыкального воспитания. – 1994. -  № 131. - С. 31-47. </w:t>
      </w:r>
    </w:p>
    <w:p w:rsidR="00040426" w:rsidRPr="00040426" w:rsidRDefault="00040426" w:rsidP="00CA55EC">
      <w:pPr>
        <w:pStyle w:val="a8"/>
        <w:numPr>
          <w:ilvl w:val="0"/>
          <w:numId w:val="7"/>
        </w:numPr>
        <w:tabs>
          <w:tab w:val="left" w:pos="993"/>
        </w:tabs>
        <w:spacing w:line="360" w:lineRule="auto"/>
        <w:ind w:left="0" w:firstLine="567"/>
        <w:rPr>
          <w:rFonts w:ascii="Times New Roman" w:hAnsi="Times New Roman" w:cs="Times New Roman"/>
          <w:sz w:val="28"/>
          <w:szCs w:val="28"/>
        </w:rPr>
      </w:pPr>
      <w:r w:rsidRPr="00040426">
        <w:rPr>
          <w:rFonts w:ascii="Times New Roman" w:hAnsi="Times New Roman" w:cs="Times New Roman"/>
          <w:sz w:val="28"/>
          <w:szCs w:val="28"/>
        </w:rPr>
        <w:t>Зотова О.Н. Организация инновационной деятельности на дисциплинах теоретического цикла в процессе формирования креативности учащихся музыкальных школ//Педагогика и психология, культура и искусство: проблемы общего и специального гуманитарного образования.</w:t>
      </w:r>
      <w:r w:rsidR="00650EE7" w:rsidRPr="00650EE7">
        <w:rPr>
          <w:rFonts w:ascii="Times New Roman" w:hAnsi="Times New Roman" w:cs="Times New Roman"/>
          <w:sz w:val="28"/>
          <w:szCs w:val="28"/>
        </w:rPr>
        <w:t xml:space="preserve"> </w:t>
      </w:r>
      <w:r w:rsidRPr="00040426">
        <w:rPr>
          <w:rFonts w:ascii="Times New Roman" w:hAnsi="Times New Roman" w:cs="Times New Roman"/>
          <w:sz w:val="28"/>
          <w:szCs w:val="28"/>
        </w:rPr>
        <w:t>-2014.-№7.- С.472-475</w:t>
      </w:r>
    </w:p>
    <w:p w:rsidR="00040426" w:rsidRPr="00040426" w:rsidRDefault="00040426" w:rsidP="00CA55EC">
      <w:pPr>
        <w:pStyle w:val="a8"/>
        <w:numPr>
          <w:ilvl w:val="0"/>
          <w:numId w:val="7"/>
        </w:numPr>
        <w:tabs>
          <w:tab w:val="left" w:pos="993"/>
        </w:tabs>
        <w:spacing w:after="0" w:line="360" w:lineRule="auto"/>
        <w:ind w:left="0" w:firstLine="567"/>
        <w:jc w:val="both"/>
        <w:rPr>
          <w:rFonts w:ascii="Times New Roman" w:hAnsi="Times New Roman" w:cs="Times New Roman"/>
          <w:sz w:val="28"/>
          <w:szCs w:val="28"/>
        </w:rPr>
      </w:pPr>
      <w:r w:rsidRPr="00040426">
        <w:rPr>
          <w:rFonts w:ascii="Times New Roman" w:hAnsi="Times New Roman" w:cs="Times New Roman"/>
          <w:sz w:val="28"/>
          <w:szCs w:val="28"/>
        </w:rPr>
        <w:t>Радынова О.П. Музыкальное развитие детей. – В 2-х т.-М.: Владос, 1997. – 1004 с.</w:t>
      </w:r>
    </w:p>
    <w:p w:rsidR="00E54E13" w:rsidRDefault="00E54E13" w:rsidP="00104A13">
      <w:pPr>
        <w:spacing w:after="0" w:line="360" w:lineRule="auto"/>
        <w:rPr>
          <w:rFonts w:ascii="Times New Roman" w:hAnsi="Times New Roman" w:cs="Times New Roman"/>
          <w:sz w:val="28"/>
          <w:szCs w:val="28"/>
        </w:rPr>
      </w:pPr>
    </w:p>
    <w:p w:rsidR="00104A13" w:rsidRDefault="00104A13" w:rsidP="00104A13">
      <w:pPr>
        <w:spacing w:after="0" w:line="360" w:lineRule="auto"/>
        <w:rPr>
          <w:rFonts w:ascii="Times New Roman" w:hAnsi="Times New Roman" w:cs="Times New Roman"/>
          <w:sz w:val="28"/>
          <w:szCs w:val="28"/>
        </w:rPr>
      </w:pPr>
    </w:p>
    <w:p w:rsidR="00FF5F5E" w:rsidRDefault="00FF5F5E" w:rsidP="00104A13">
      <w:pPr>
        <w:spacing w:after="0" w:line="360" w:lineRule="auto"/>
        <w:rPr>
          <w:rFonts w:ascii="Times New Roman" w:hAnsi="Times New Roman" w:cs="Times New Roman"/>
          <w:sz w:val="28"/>
          <w:szCs w:val="28"/>
        </w:rPr>
      </w:pPr>
    </w:p>
    <w:p w:rsidR="00E54E13" w:rsidRDefault="004C5470" w:rsidP="00104A13">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71552" behindDoc="1" locked="0" layoutInCell="1" allowOverlap="1" wp14:anchorId="19625983" wp14:editId="6D10C7E3">
            <wp:simplePos x="0" y="0"/>
            <wp:positionH relativeFrom="column">
              <wp:posOffset>0</wp:posOffset>
            </wp:positionH>
            <wp:positionV relativeFrom="paragraph">
              <wp:posOffset>-635</wp:posOffset>
            </wp:positionV>
            <wp:extent cx="6120765" cy="215265"/>
            <wp:effectExtent l="0" t="0" r="0" b="0"/>
            <wp:wrapNone/>
            <wp:docPr id="8"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4C5470" w:rsidRPr="004C5470" w:rsidRDefault="004C5470" w:rsidP="00F80667">
      <w:pPr>
        <w:pStyle w:val="afa"/>
        <w:spacing w:before="0"/>
        <w:rPr>
          <w:rFonts w:eastAsia="Courier New"/>
          <w:lang w:eastAsia="ru-RU"/>
        </w:rPr>
      </w:pPr>
      <w:bookmarkStart w:id="5" w:name="_Toc422728857"/>
      <w:r w:rsidRPr="004C5470">
        <w:rPr>
          <w:rFonts w:eastAsia="Courier New"/>
          <w:lang w:eastAsia="ru-RU"/>
        </w:rPr>
        <w:t>РАЗВИТИЕ АРТИСТИЗМА У ДЕТЕЙ В ТАНЦЕ</w:t>
      </w:r>
      <w:bookmarkEnd w:id="5"/>
    </w:p>
    <w:p w:rsidR="004C5470" w:rsidRPr="004C5470" w:rsidRDefault="004C5470" w:rsidP="004C5470">
      <w:pPr>
        <w:widowControl w:val="0"/>
        <w:spacing w:after="0" w:line="240" w:lineRule="auto"/>
        <w:ind w:firstLine="709"/>
        <w:jc w:val="center"/>
        <w:rPr>
          <w:rFonts w:ascii="Times New Roman" w:eastAsia="Courier New" w:hAnsi="Times New Roman" w:cs="Times New Roman"/>
          <w:b/>
          <w:sz w:val="24"/>
          <w:szCs w:val="24"/>
          <w:lang w:eastAsia="ru-RU"/>
        </w:rPr>
      </w:pPr>
    </w:p>
    <w:p w:rsidR="004C5470" w:rsidRPr="004C5470" w:rsidRDefault="004C5470" w:rsidP="004C5470">
      <w:pPr>
        <w:widowControl w:val="0"/>
        <w:spacing w:after="0" w:line="360" w:lineRule="auto"/>
        <w:ind w:firstLine="709"/>
        <w:jc w:val="right"/>
        <w:rPr>
          <w:rFonts w:ascii="Times New Roman" w:eastAsia="Courier New" w:hAnsi="Times New Roman" w:cs="Times New Roman"/>
          <w:i/>
          <w:sz w:val="28"/>
          <w:szCs w:val="28"/>
          <w:lang w:eastAsia="ru-RU"/>
        </w:rPr>
      </w:pPr>
      <w:r w:rsidRPr="004C5470">
        <w:rPr>
          <w:rFonts w:ascii="Times New Roman" w:eastAsia="Courier New" w:hAnsi="Times New Roman" w:cs="Times New Roman"/>
          <w:i/>
          <w:sz w:val="28"/>
          <w:szCs w:val="28"/>
          <w:lang w:eastAsia="ru-RU"/>
        </w:rPr>
        <w:t>Биктагиров И.И.</w:t>
      </w:r>
    </w:p>
    <w:p w:rsidR="004C5470" w:rsidRPr="004C5470" w:rsidRDefault="004C5470" w:rsidP="004C5470">
      <w:pPr>
        <w:widowControl w:val="0"/>
        <w:spacing w:after="0" w:line="360" w:lineRule="auto"/>
        <w:ind w:firstLine="708"/>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Артистизму нельзя научиться, прочитав или запомнив положения, содержащиеся в книгах. Важно понять и принять идеи, включиться в ра</w:t>
      </w:r>
      <w:r w:rsidRPr="004C5470">
        <w:rPr>
          <w:rFonts w:ascii="Times New Roman" w:eastAsia="Courier New" w:hAnsi="Times New Roman" w:cs="Times New Roman"/>
          <w:sz w:val="28"/>
          <w:szCs w:val="28"/>
          <w:lang w:eastAsia="ru-RU"/>
        </w:rPr>
        <w:softHyphen/>
        <w:t>боту по выявлению и развитию способностей и умений, связанных с фанта</w:t>
      </w:r>
      <w:r w:rsidRPr="004C5470">
        <w:rPr>
          <w:rFonts w:ascii="Times New Roman" w:eastAsia="Courier New" w:hAnsi="Times New Roman" w:cs="Times New Roman"/>
          <w:sz w:val="28"/>
          <w:szCs w:val="28"/>
          <w:lang w:eastAsia="ru-RU"/>
        </w:rPr>
        <w:softHyphen/>
        <w:t>зией, интуицией, импровизацией, техникой и выразительностью речи и движений, самопрезентацией, открытостью, убедительностью в служении добру и красоте, в пробуждении и выращивании лучших качеств доверен</w:t>
      </w:r>
      <w:r w:rsidRPr="004C5470">
        <w:rPr>
          <w:rFonts w:ascii="Times New Roman" w:eastAsia="Courier New" w:hAnsi="Times New Roman" w:cs="Times New Roman"/>
          <w:sz w:val="28"/>
          <w:szCs w:val="28"/>
          <w:lang w:eastAsia="ru-RU"/>
        </w:rPr>
        <w:softHyphen/>
        <w:t>ных педагогу детей.</w:t>
      </w:r>
    </w:p>
    <w:p w:rsidR="004C5470" w:rsidRPr="004C5470" w:rsidRDefault="004C5470" w:rsidP="004C5470">
      <w:pPr>
        <w:widowControl w:val="0"/>
        <w:spacing w:after="0" w:line="360" w:lineRule="auto"/>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Изучение системы воспитания творческих людей перспективно для понимания сущности воспитательного взаимодействия, потому что, во- первых, она исследует природу творческого коммуникативного воздейст</w:t>
      </w:r>
      <w:r w:rsidRPr="004C5470">
        <w:rPr>
          <w:rFonts w:ascii="Times New Roman" w:eastAsia="Courier New" w:hAnsi="Times New Roman" w:cs="Times New Roman"/>
          <w:sz w:val="28"/>
          <w:szCs w:val="28"/>
          <w:lang w:eastAsia="ru-RU"/>
        </w:rPr>
        <w:softHyphen/>
        <w:t>вия одного человека на другого, во-вторых, объясняет генезис творческого самочувствия в деятельности коммуникативного порядка и, что особенно важно, определяет пути управления им, в-третьих, раскрывает природу человеческой выразительности и пути ее развития.</w:t>
      </w:r>
    </w:p>
    <w:p w:rsidR="004C5470" w:rsidRPr="004C5470" w:rsidRDefault="004C5470" w:rsidP="004C5470">
      <w:pPr>
        <w:widowControl w:val="0"/>
        <w:spacing w:after="0" w:line="360" w:lineRule="auto"/>
        <w:ind w:firstLine="708"/>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Видные деятели театральной педагогики, актеры, режиссеры, драма</w:t>
      </w:r>
      <w:r w:rsidRPr="004C5470">
        <w:rPr>
          <w:rFonts w:ascii="Times New Roman" w:eastAsia="Courier New" w:hAnsi="Times New Roman" w:cs="Times New Roman"/>
          <w:sz w:val="28"/>
          <w:szCs w:val="28"/>
          <w:lang w:eastAsia="ru-RU"/>
        </w:rPr>
        <w:softHyphen/>
        <w:t>турги К. С. Станиславский, М. А. Чехов, Е. Б. Вахтангов и многие другие в своих трудах предложили интересные подходы, способствующие форми</w:t>
      </w:r>
      <w:r w:rsidRPr="004C5470">
        <w:rPr>
          <w:rFonts w:ascii="Times New Roman" w:eastAsia="Courier New" w:hAnsi="Times New Roman" w:cs="Times New Roman"/>
          <w:sz w:val="28"/>
          <w:szCs w:val="28"/>
          <w:lang w:eastAsia="ru-RU"/>
        </w:rPr>
        <w:softHyphen/>
        <w:t>рованию человека-творца. Свой вклад в понимание роли и значения элементов театрального мастерства в деятельности 34 учителя внесли Ю.П. Азаров, В.М. Букатов, П.М. Ершови и др.</w:t>
      </w:r>
    </w:p>
    <w:p w:rsidR="004C5470" w:rsidRPr="004C5470" w:rsidRDefault="004C5470" w:rsidP="004C5470">
      <w:pPr>
        <w:widowControl w:val="0"/>
        <w:spacing w:after="0" w:line="360" w:lineRule="auto"/>
        <w:ind w:firstLine="708"/>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Танец - это искусство, отражающее жизнь в образно-художественной форме. Специфика хореографии состоит в том, что мысли, чувства, переживания человека она передает без помощи речи, средствами движения и мимики. Отличительной чертой каждого танцора является его личная манера движения и эмоциональность, техника и артистизм. Техника - знание стиля и умение его исполнять, артистизм - проявление индивидуальности. Одно без другого неполноценно.</w:t>
      </w:r>
    </w:p>
    <w:p w:rsidR="004C5470" w:rsidRPr="004C5470" w:rsidRDefault="004C5470" w:rsidP="004C5470">
      <w:pPr>
        <w:widowControl w:val="0"/>
        <w:spacing w:after="0" w:line="360" w:lineRule="auto"/>
        <w:ind w:firstLine="567"/>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Начиная учиться танцам, дети в основном сосредотачиваются на разучивании определенного набора движений и их последующей отработке. Действительно, в танцах техника - очень важный момент, но без яркой эмоциональной окраски никогда не удастся передать подлинный характер танца [Васильева, 1968, с. 6].</w:t>
      </w:r>
    </w:p>
    <w:p w:rsidR="004C5470" w:rsidRPr="004C5470" w:rsidRDefault="004C5470" w:rsidP="00104A13">
      <w:pPr>
        <w:widowControl w:val="0"/>
        <w:spacing w:after="0" w:line="360" w:lineRule="auto"/>
        <w:ind w:firstLine="567"/>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Многие причины мешают детям полностью раскрыть себя в танце, передать те или иные эмоции и соответственно получить удовольствие от исполнения. Некоторые не могут отключиться от бытовых проблем, другие думают только о технике танцевального исполнения, а для кого-то внешние раздражители такие как: внимание публики, незнакомая обстановка - серьезный эмоциональный блок. Артистизм в танце также важен, как и хорошо натренированное тело и этому тоже нужно учиться.</w:t>
      </w:r>
    </w:p>
    <w:p w:rsidR="004C5470" w:rsidRPr="004C5470" w:rsidRDefault="004C5470" w:rsidP="004C5470">
      <w:pPr>
        <w:widowControl w:val="0"/>
        <w:spacing w:after="0" w:line="360" w:lineRule="auto"/>
        <w:ind w:firstLine="708"/>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В России теоретическая разработка проблем назначения человека, творческой свободы, осознания им возможностей самореализации рассматривалась в работах философов и мыслителей Н. Бердяева, И. Ильина, В. Соловьева, П. Флоренского. Вопросы развития творческих способностей детей с помощью театрализованных игр привлекают внимание психологов и педагогов (О. Акулова, JI. Выготский, Р. Жуковская, Е. Мигунова, Н. Сац и др.). Именно театрализованные игры, по мнению исследователей, являются источником раскрытия творческого потенциала ребенка. Артистизму посвящено большое количество научных работ последних лет: Р. Бажанова (рассматривает феномен артистизма), Д. Белухин (рассматривал артистизм как личностно-адаптационный комплекс), Ж. Ваганова (рассматривала педагогический артистизм как компонент творческой индивидуальности).</w:t>
      </w:r>
    </w:p>
    <w:p w:rsidR="004C5470" w:rsidRPr="004C5470" w:rsidRDefault="004C5470" w:rsidP="004C5470">
      <w:pPr>
        <w:widowControl w:val="0"/>
        <w:spacing w:after="0" w:line="360" w:lineRule="auto"/>
        <w:ind w:firstLine="567"/>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Проблема воспитания артистизма в танце возникала на разных этапах развития хореографической педагогики, находясь в тесной связи с непрерывным повышением технического уровня исполнения танца. Опыт известных мастеров-педагогов - А. Горского, А. Вагановой, Н. Тарасова, М. Фокина и др., представленный в воспоминаниях, высказываниях и практических рекомендациях, позволяет говорить о существовании устойчивых традиций в подходе к решению художественно-творческих задач обучения танцовщика.</w:t>
      </w:r>
    </w:p>
    <w:p w:rsidR="004C5470" w:rsidRPr="004C5470" w:rsidRDefault="004C5470" w:rsidP="004C5470">
      <w:pPr>
        <w:widowControl w:val="0"/>
        <w:spacing w:after="0" w:line="360" w:lineRule="auto"/>
        <w:ind w:firstLine="708"/>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Большое влияние на русское хореографическое искусство оказало творчество, а затем и педагогическая деятельность А. Дункан. Выразительность и артистизм были сутью, стержнем, основой ее танца. Каждое движение, исходящее от внутреннего интуитивного импульса - единого сплава мысли, эмоции и чувства, не могло быть невыразительным. Это было время широкого распространения различных видов танца: «выразительного», «пластического», «свободного», формировавшихся на основе разработок теории выразительного жеста Ф. Дельсарта, системы ритмического воспитания Ж. Далькроза, теории выразительного танца Р. Лабана. В этот период в хореографической школе преподавали такие предметы, как мимика и пантомима, где выполнялись специальные упражнения и этюды и отрабатывались танцевальные номера сценической практики, то есть решались задачи воспитания артистизма, выразительности жестов и движений через осознание пластического образа, чтобы затем приобретенные навыки соединить с отработанной техникой классического танца. Освоение пантомимного движения, как приближенного к бытовому жесту, к реальности жизненного движения, служило переходным этапом к выразительному танцу.</w:t>
      </w:r>
    </w:p>
    <w:p w:rsidR="004C5470" w:rsidRPr="004C5470" w:rsidRDefault="004C5470" w:rsidP="004C5470">
      <w:pPr>
        <w:widowControl w:val="0"/>
        <w:spacing w:after="0" w:line="360" w:lineRule="auto"/>
        <w:ind w:firstLine="567"/>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Артистизм представляет собой проявление духовно богатого внутреннего мира личности. Он формируется в процессе духовно-практического освоения человеком определенных видов творческой деятельности с целью удовлетворения потребности в профессиональном самосовершенствовании и самообразовании.</w:t>
      </w:r>
    </w:p>
    <w:p w:rsidR="004C5470" w:rsidRPr="004C5470" w:rsidRDefault="004C5470" w:rsidP="004C5470">
      <w:pPr>
        <w:widowControl w:val="0"/>
        <w:spacing w:after="0" w:line="360" w:lineRule="auto"/>
        <w:ind w:firstLine="567"/>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В Словаре иностранных слов и выражений понятие «артистизм» трактуется как художественная одаренность или высокое и тонкое мастерство исполнения чего-либо, виртуозность. Согласно словарю С.И. Ожегова, артистизм - тонкое мастерство в искусстве, виртуозность в работе, не только непреложный атрибут художественной, деятельности, но и критерий свободы, компетентности человека в сфере той деятельности, которой он занимается («виртуозность в работе»). Человек, обладающий артистическими данными, по С.И. Ожегову, - виртуоз, мастер своего дела. Доктор педагогических наук, профессор В.И. Загвязинский считал, что артистизм - это особый, образно-эмоциональный язык творения нового; проникновенный стиль сотворчества исполнителя и зрителя, ориентированный на понимание и диалог с другим, изящное и тонкое кружево сотворения живого чувства, знания и смысла, рождающихся «здесь и сейчас»; это способность почти мгновенно переключаться на новые ситуации, оказываться в новом образе, умение жить идеями, преподаваемыми исполнителем на сцене, жить искренне; это богатство личностных проявлений, образный путь постановки и решения проблемы, игра воображения, изящество, одухотворенность, ощущение внутренней свободы. Кандидат педагогических наук, О.С. Булатова соглашается с В.И. Загвязинским в определении артистизма как сотворчества исполнителя и зрителя, но дополняет, что артистизм - способность не только красиво, впечатляюще, убедительно что-то передать, но и передать, эмоционально воздействуя на зрителя. Она считает, что артистизм подлинный - это богатство и красота внутреннего мира исполнителя, умение решать задачи, проектировать будущее, представляя его в образах, используя фантазию и интуицию, гармонически сочетая логическое и эстетическое [Булатова, 2001, с. 19].</w:t>
      </w:r>
    </w:p>
    <w:p w:rsidR="004C5470" w:rsidRPr="004C5470" w:rsidRDefault="004C5470" w:rsidP="004C5470">
      <w:pPr>
        <w:widowControl w:val="0"/>
        <w:spacing w:after="0" w:line="360" w:lineRule="auto"/>
        <w:ind w:firstLine="567"/>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Учитывая специфику артистизма в сфере танцевального исполнительства, устанавливаются следующие взаимосвязанные между собой компоненты структуры артистизма исполнителя: психотехнический, эмоционально-смысловой и художественно-исполнительский. В каждом из них ярко проявляется направленность художественно-исполнительское творчество.</w:t>
      </w:r>
    </w:p>
    <w:p w:rsidR="004C5470" w:rsidRPr="004C5470" w:rsidRDefault="004C5470" w:rsidP="004C5470">
      <w:pPr>
        <w:widowControl w:val="0"/>
        <w:spacing w:after="0" w:line="360" w:lineRule="auto"/>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Основу психотехнического компонента, как отмечают ученые (К.С. Станиславский, В.И. Немирович-Данченко, О.С. Булатова, Л.С. Майковская, О.Г. Ланщикова и др.), составляют различные психические процессы - воображение, внимание, восприятие, ощущения и т.д., и физические - голос, мимика, сценическое движение. Следующим компонентом структуры является эмоционально-смысловой, в котором эмоциональное и рациональное органично взаимосвязаны в художественно-творческом процессе исполнителя. Требуется не только глубоко эмоциональное отношение, но и художественно-образное мышление. Значительное место в структуре художественно-творческой деятельности занимает художественно-исполнительский элемент.</w:t>
      </w:r>
    </w:p>
    <w:p w:rsidR="004C5470" w:rsidRPr="004C5470" w:rsidRDefault="004C5470" w:rsidP="004C5470">
      <w:pPr>
        <w:widowControl w:val="0"/>
        <w:spacing w:after="0" w:line="360" w:lineRule="auto"/>
        <w:ind w:firstLine="567"/>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Художественно-образный строй любого исполнительского искусства, в том числе и хореографии, состоит из трёх основных элементов: действия исполнителя, их перевоплощение, предлагаемые обстоятельства. При этом, как отмечают ученые, эти элементы едины для всех видов искусства, а отличия заключаются лишь в различных способах действия исполнителя, различных качеств перевоплощения, различных предлагаемых обстоятельств публичного выступления. Артистичное исполнение является важнейшим элементом в любом виде танцев. Артистизм, в общем, не может быть измерен или сведен к какому-то набору правил или специфических моментов, но является умением танцора или артиста выразить чувства, понимание и признательность этому виду искусства.</w:t>
      </w:r>
    </w:p>
    <w:p w:rsidR="004C5470" w:rsidRPr="004C5470" w:rsidRDefault="004C5470" w:rsidP="004C5470">
      <w:pPr>
        <w:widowControl w:val="0"/>
        <w:spacing w:after="0" w:line="360" w:lineRule="auto"/>
        <w:ind w:firstLine="567"/>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Одаренные дети умеют вкладывать во все свои танцы конкретное содержание, то есть обладают большой внутренней техникой. Не надо думать, что во время упражнений, вырабатывающих внешнюю технику, нужно всякий раз вызывать какое-либо чувство и вкладывать его во все позы и движения. Это было бы абсурдным. Когда говорится о выразительности и содержательности, имеется в виду содержательность танца в целом, а танец-то и состоит из ряда выразительных движений. Если ребенок правильно понял, почувствовал смысл и содержание танца, всех движений, предложенных ему, то его руки, ноги и корпус перестанут быть «деревянными», они как бы наполнятся внутренним темпом, и зритель обязательно почувствует это. Если же перевоплощения не произойдет, то зритель останется холоден, в лучшем случае отдаст должное чисто формальному мастерству танцовщика. Итак, танец всегда должен быть содержательным, иначе он превратится в абстрактное, холодное сочетание телодвижений. Состояние человека, образ которого воплощает исполнитель, выражается в танцевальных движениях определенного характера, благодаря чему зритель воспринимает мысль и чувство, вложенный в танец. При подлинном мастерстве и артистизме солирующего танцовщика мысли и чувства, наполняющие его, овладевают зрительным залом.</w:t>
      </w:r>
    </w:p>
    <w:p w:rsidR="004C5470" w:rsidRPr="004C5470" w:rsidRDefault="004C5470" w:rsidP="004C5470">
      <w:pPr>
        <w:widowControl w:val="0"/>
        <w:spacing w:after="0" w:line="360" w:lineRule="auto"/>
        <w:ind w:firstLine="567"/>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Одной из первейших задач педагога является осознание ребенком характера своего героя, его художественного образа. Ведь ученик может так воспринять роль, что она приобретет новые качества и оттенки. Как писала В. Уральская: «Хореографической композиции, как подлинно театральному искусству, подвластен показ малого и большого одновременно. В нем мир обобщенный выражается через конкретную жизнь определенного человека-образа» [Прудникова, 2013, с. 108].</w:t>
      </w:r>
    </w:p>
    <w:p w:rsidR="004C5470" w:rsidRDefault="004C5470" w:rsidP="004C5470">
      <w:pPr>
        <w:widowControl w:val="0"/>
        <w:spacing w:after="0" w:line="360" w:lineRule="auto"/>
        <w:ind w:firstLine="708"/>
        <w:jc w:val="both"/>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В заключение хотелось бы отметить, что танец и эмоциональное выражение в нем - это часть игры, и лучше и даже переиграть, чем иметь зажатый вид. Избыток эмоций встречается не так часто, а вот недостаток сплошь и рядом. Даже при достаточно хорошей технике исполнения танца дети, как правило, механически выполняют движения, не пропуская их через свою душу. В свое время один из величайших балетмейстеров и педагогов Михаил Фокин отступил от филигранной, отточенной и холодной техники взамен яркой образности и артистичности, и 'этим он произвел революцию в танцевальном искусстве. Да и само название профессии - артист балета - говорит само за себя: на первом месте слово «артист».</w:t>
      </w:r>
    </w:p>
    <w:p w:rsidR="004D0780" w:rsidRPr="004C5470" w:rsidRDefault="004D0780" w:rsidP="004C5470">
      <w:pPr>
        <w:widowControl w:val="0"/>
        <w:spacing w:after="0" w:line="360" w:lineRule="auto"/>
        <w:ind w:firstLine="708"/>
        <w:jc w:val="both"/>
        <w:rPr>
          <w:rFonts w:ascii="Times New Roman" w:eastAsia="Courier New" w:hAnsi="Times New Roman" w:cs="Times New Roman"/>
          <w:sz w:val="28"/>
          <w:szCs w:val="28"/>
          <w:lang w:eastAsia="ru-RU"/>
        </w:rPr>
      </w:pPr>
    </w:p>
    <w:p w:rsidR="00104A13" w:rsidRDefault="00104A13" w:rsidP="00104A13">
      <w:pPr>
        <w:widowControl w:val="0"/>
        <w:spacing w:after="0" w:line="360" w:lineRule="auto"/>
        <w:ind w:left="426" w:hanging="426"/>
        <w:jc w:val="center"/>
        <w:rPr>
          <w:rFonts w:ascii="Times New Roman" w:hAnsi="Times New Roman" w:cs="Times New Roman"/>
          <w:b/>
          <w:sz w:val="28"/>
          <w:szCs w:val="28"/>
        </w:rPr>
      </w:pPr>
      <w:r w:rsidRPr="00104A13">
        <w:rPr>
          <w:rFonts w:ascii="Times New Roman" w:hAnsi="Times New Roman" w:cs="Times New Roman"/>
          <w:b/>
          <w:sz w:val="28"/>
          <w:szCs w:val="28"/>
        </w:rPr>
        <w:t>Список</w:t>
      </w:r>
      <w:r>
        <w:rPr>
          <w:rFonts w:ascii="Times New Roman" w:hAnsi="Times New Roman" w:cs="Times New Roman"/>
          <w:b/>
          <w:sz w:val="28"/>
          <w:szCs w:val="28"/>
        </w:rPr>
        <w:t xml:space="preserve"> литературы:</w:t>
      </w:r>
    </w:p>
    <w:p w:rsidR="004C5470" w:rsidRPr="004C5470" w:rsidRDefault="00596709" w:rsidP="00596709">
      <w:pPr>
        <w:widowControl w:val="0"/>
        <w:spacing w:after="0" w:line="360" w:lineRule="auto"/>
        <w:ind w:firstLine="567"/>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w:t>
      </w:r>
      <w:r w:rsidR="00317E4D">
        <w:rPr>
          <w:rFonts w:ascii="Times New Roman" w:eastAsia="Courier New" w:hAnsi="Times New Roman" w:cs="Times New Roman"/>
          <w:sz w:val="28"/>
          <w:szCs w:val="28"/>
          <w:lang w:eastAsia="ru-RU"/>
        </w:rPr>
        <w:t>.</w:t>
      </w:r>
      <w:r w:rsidR="004C5470" w:rsidRPr="004C5470">
        <w:rPr>
          <w:rFonts w:ascii="Times New Roman" w:eastAsia="Courier New" w:hAnsi="Times New Roman" w:cs="Times New Roman"/>
          <w:sz w:val="28"/>
          <w:szCs w:val="28"/>
          <w:lang w:eastAsia="ru-RU"/>
        </w:rPr>
        <w:t xml:space="preserve"> Смирнов И. Учебное пособие. М.: Просвещение, 1986. 192с.</w:t>
      </w:r>
    </w:p>
    <w:p w:rsidR="004C5470" w:rsidRPr="004C5470" w:rsidRDefault="004C5470" w:rsidP="00596709">
      <w:pPr>
        <w:widowControl w:val="0"/>
        <w:spacing w:after="0" w:line="360" w:lineRule="auto"/>
        <w:ind w:firstLine="567"/>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2</w:t>
      </w:r>
      <w:r w:rsidR="00317E4D">
        <w:rPr>
          <w:rFonts w:ascii="Times New Roman" w:eastAsia="Courier New" w:hAnsi="Times New Roman" w:cs="Times New Roman"/>
          <w:sz w:val="28"/>
          <w:szCs w:val="28"/>
          <w:lang w:eastAsia="ru-RU"/>
        </w:rPr>
        <w:t>.</w:t>
      </w:r>
      <w:r w:rsidRPr="004C5470">
        <w:rPr>
          <w:rFonts w:ascii="Times New Roman" w:eastAsia="Courier New" w:hAnsi="Times New Roman" w:cs="Times New Roman"/>
          <w:sz w:val="28"/>
          <w:szCs w:val="28"/>
          <w:lang w:eastAsia="ru-RU"/>
        </w:rPr>
        <w:t xml:space="preserve"> Поэль Карп.  «Младшая Муза». М.: Детская литература, 1986. 188с</w:t>
      </w:r>
    </w:p>
    <w:p w:rsidR="004C5470" w:rsidRPr="004C5470" w:rsidRDefault="004C5470" w:rsidP="00596709">
      <w:pPr>
        <w:widowControl w:val="0"/>
        <w:spacing w:after="0" w:line="360" w:lineRule="auto"/>
        <w:ind w:firstLine="567"/>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3</w:t>
      </w:r>
      <w:r w:rsidR="00317E4D">
        <w:rPr>
          <w:rFonts w:ascii="Times New Roman" w:eastAsia="Courier New" w:hAnsi="Times New Roman" w:cs="Times New Roman"/>
          <w:sz w:val="28"/>
          <w:szCs w:val="28"/>
          <w:lang w:eastAsia="ru-RU"/>
        </w:rPr>
        <w:t>.</w:t>
      </w:r>
      <w:r w:rsidRPr="004C5470">
        <w:rPr>
          <w:rFonts w:ascii="Times New Roman" w:eastAsia="Courier New" w:hAnsi="Times New Roman" w:cs="Times New Roman"/>
          <w:sz w:val="28"/>
          <w:szCs w:val="28"/>
          <w:lang w:eastAsia="ru-RU"/>
        </w:rPr>
        <w:t xml:space="preserve"> Булатова О. Педагогическое пособие. М.: Академия, 2001. 240 с.</w:t>
      </w:r>
    </w:p>
    <w:p w:rsidR="004C5470" w:rsidRPr="004C5470" w:rsidRDefault="004C5470" w:rsidP="00596709">
      <w:pPr>
        <w:widowControl w:val="0"/>
        <w:spacing w:after="0" w:line="360" w:lineRule="auto"/>
        <w:ind w:firstLine="567"/>
        <w:rPr>
          <w:rFonts w:ascii="Times New Roman" w:eastAsia="Courier New" w:hAnsi="Times New Roman" w:cs="Times New Roman"/>
          <w:sz w:val="28"/>
          <w:szCs w:val="28"/>
          <w:lang w:eastAsia="ru-RU"/>
        </w:rPr>
      </w:pPr>
      <w:r w:rsidRPr="004C5470">
        <w:rPr>
          <w:rFonts w:ascii="Times New Roman" w:eastAsia="Courier New" w:hAnsi="Times New Roman" w:cs="Times New Roman"/>
          <w:sz w:val="28"/>
          <w:szCs w:val="28"/>
          <w:lang w:eastAsia="ru-RU"/>
        </w:rPr>
        <w:t>4</w:t>
      </w:r>
      <w:r w:rsidR="00317E4D">
        <w:rPr>
          <w:rFonts w:ascii="Times New Roman" w:eastAsia="Courier New" w:hAnsi="Times New Roman" w:cs="Times New Roman"/>
          <w:sz w:val="28"/>
          <w:szCs w:val="28"/>
          <w:lang w:eastAsia="ru-RU"/>
        </w:rPr>
        <w:t>.</w:t>
      </w:r>
      <w:r w:rsidRPr="004C5470">
        <w:rPr>
          <w:rFonts w:ascii="Times New Roman" w:eastAsia="Courier New" w:hAnsi="Times New Roman" w:cs="Times New Roman"/>
          <w:sz w:val="28"/>
          <w:szCs w:val="28"/>
          <w:lang w:eastAsia="ru-RU"/>
        </w:rPr>
        <w:t xml:space="preserve"> Васильева Е. Танец. М.: Искусство, 1968. 54 с.</w:t>
      </w:r>
    </w:p>
    <w:p w:rsidR="00E54E13" w:rsidRDefault="004C5470" w:rsidP="00596709">
      <w:pPr>
        <w:spacing w:after="0" w:line="240" w:lineRule="auto"/>
        <w:ind w:firstLine="567"/>
        <w:rPr>
          <w:rFonts w:ascii="Times New Roman" w:hAnsi="Times New Roman" w:cs="Times New Roman"/>
          <w:sz w:val="28"/>
          <w:szCs w:val="28"/>
        </w:rPr>
      </w:pPr>
      <w:r w:rsidRPr="004C5470">
        <w:rPr>
          <w:rFonts w:ascii="Times New Roman" w:eastAsia="Courier New" w:hAnsi="Times New Roman" w:cs="Times New Roman"/>
          <w:sz w:val="28"/>
          <w:szCs w:val="28"/>
          <w:lang w:eastAsia="ru-RU"/>
        </w:rPr>
        <w:t>5</w:t>
      </w:r>
      <w:r w:rsidR="00317E4D">
        <w:rPr>
          <w:rFonts w:ascii="Times New Roman" w:eastAsia="Courier New" w:hAnsi="Times New Roman" w:cs="Times New Roman"/>
          <w:sz w:val="28"/>
          <w:szCs w:val="28"/>
          <w:lang w:eastAsia="ru-RU"/>
        </w:rPr>
        <w:t>.</w:t>
      </w:r>
      <w:r w:rsidRPr="004C5470">
        <w:rPr>
          <w:rFonts w:ascii="Times New Roman" w:eastAsia="Courier New" w:hAnsi="Times New Roman" w:cs="Times New Roman"/>
          <w:sz w:val="28"/>
          <w:szCs w:val="28"/>
          <w:lang w:eastAsia="ru-RU"/>
        </w:rPr>
        <w:t xml:space="preserve"> Интернет-ресурс: Педагогическое мастерство, </w:t>
      </w:r>
      <w:r w:rsidR="00596709" w:rsidRPr="00596709">
        <w:rPr>
          <w:rFonts w:ascii="Times New Roman" w:eastAsia="Courier New" w:hAnsi="Times New Roman" w:cs="Times New Roman"/>
          <w:sz w:val="28"/>
          <w:szCs w:val="28"/>
          <w:lang w:eastAsia="ru-RU"/>
        </w:rPr>
        <w:t>http://knowledge.allbest.ru/</w:t>
      </w:r>
      <w:r w:rsidR="00596709">
        <w:rPr>
          <w:rFonts w:ascii="Times New Roman" w:eastAsia="Courier New" w:hAnsi="Times New Roman" w:cs="Times New Roman"/>
          <w:sz w:val="28"/>
          <w:szCs w:val="28"/>
          <w:lang w:eastAsia="ru-RU"/>
        </w:rPr>
        <w:t xml:space="preserve"> </w:t>
      </w:r>
      <w:r w:rsidRPr="00596709">
        <w:rPr>
          <w:rFonts w:ascii="Times New Roman" w:eastAsia="Courier New" w:hAnsi="Times New Roman" w:cs="Times New Roman"/>
          <w:sz w:val="28"/>
          <w:szCs w:val="28"/>
          <w:lang w:eastAsia="ru-RU"/>
        </w:rPr>
        <w:t>pedagogics/3c0b65635b2ad 68a5c43b88421316d36_0.html</w:t>
      </w:r>
      <w:r w:rsidRPr="004C5470">
        <w:rPr>
          <w:rFonts w:ascii="Times New Roman" w:eastAsia="Courier New" w:hAnsi="Times New Roman" w:cs="Times New Roman"/>
          <w:sz w:val="28"/>
          <w:szCs w:val="28"/>
          <w:lang w:eastAsia="ru-RU"/>
        </w:rPr>
        <w:t xml:space="preserve"> (Дата обращения 24.02.2015)</w:t>
      </w:r>
    </w:p>
    <w:p w:rsidR="00E54E13" w:rsidRDefault="00E54E13" w:rsidP="00104A13">
      <w:pPr>
        <w:spacing w:after="0" w:line="360" w:lineRule="auto"/>
        <w:rPr>
          <w:rFonts w:ascii="Times New Roman" w:hAnsi="Times New Roman" w:cs="Times New Roman"/>
          <w:sz w:val="28"/>
          <w:szCs w:val="28"/>
        </w:rPr>
      </w:pPr>
    </w:p>
    <w:p w:rsidR="00FF5F5E" w:rsidRDefault="00FF5F5E" w:rsidP="00104A13">
      <w:pPr>
        <w:spacing w:after="0" w:line="360" w:lineRule="auto"/>
        <w:rPr>
          <w:rFonts w:ascii="Times New Roman" w:hAnsi="Times New Roman" w:cs="Times New Roman"/>
          <w:sz w:val="28"/>
          <w:szCs w:val="28"/>
        </w:rPr>
      </w:pPr>
    </w:p>
    <w:p w:rsidR="00E54E13" w:rsidRDefault="00E54E13" w:rsidP="00104A13">
      <w:pPr>
        <w:spacing w:after="0" w:line="360" w:lineRule="auto"/>
        <w:rPr>
          <w:rFonts w:ascii="Times New Roman" w:hAnsi="Times New Roman" w:cs="Times New Roman"/>
          <w:sz w:val="28"/>
          <w:szCs w:val="28"/>
        </w:rPr>
      </w:pPr>
    </w:p>
    <w:p w:rsidR="004C5470" w:rsidRDefault="004C5470" w:rsidP="00104A13">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73600" behindDoc="1" locked="0" layoutInCell="1" allowOverlap="1" wp14:anchorId="23F6840E" wp14:editId="4334D0D2">
            <wp:simplePos x="0" y="0"/>
            <wp:positionH relativeFrom="column">
              <wp:posOffset>0</wp:posOffset>
            </wp:positionH>
            <wp:positionV relativeFrom="paragraph">
              <wp:posOffset>0</wp:posOffset>
            </wp:positionV>
            <wp:extent cx="6120765" cy="215265"/>
            <wp:effectExtent l="0" t="0" r="0" b="0"/>
            <wp:wrapNone/>
            <wp:docPr id="9"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F337AA" w:rsidRDefault="00F337AA" w:rsidP="00F80667">
      <w:pPr>
        <w:pStyle w:val="afa"/>
        <w:spacing w:before="0"/>
      </w:pPr>
      <w:bookmarkStart w:id="6" w:name="_Toc422728858"/>
      <w:r w:rsidRPr="00F337AA">
        <w:t>РАБОТА НАД КРУПНОЙ ФОРМОЙ В КЛАССЕ ФОРТЕПИАНО</w:t>
      </w:r>
      <w:bookmarkEnd w:id="6"/>
    </w:p>
    <w:p w:rsidR="007B41B9" w:rsidRPr="007B41B9" w:rsidRDefault="007B41B9" w:rsidP="007B41B9">
      <w:pPr>
        <w:spacing w:line="240" w:lineRule="auto"/>
        <w:jc w:val="center"/>
        <w:rPr>
          <w:rFonts w:ascii="Cambria" w:hAnsi="Cambria"/>
          <w:b/>
          <w:sz w:val="24"/>
          <w:szCs w:val="24"/>
        </w:rPr>
      </w:pPr>
    </w:p>
    <w:p w:rsidR="00F337AA" w:rsidRPr="007B41B9" w:rsidRDefault="00F337AA" w:rsidP="007B41B9">
      <w:pPr>
        <w:spacing w:after="0" w:line="360" w:lineRule="auto"/>
        <w:ind w:firstLine="567"/>
        <w:jc w:val="right"/>
        <w:rPr>
          <w:rFonts w:ascii="Times New Roman" w:hAnsi="Times New Roman" w:cs="Times New Roman"/>
          <w:i/>
          <w:sz w:val="28"/>
          <w:szCs w:val="28"/>
        </w:rPr>
      </w:pPr>
      <w:r w:rsidRPr="007B41B9">
        <w:rPr>
          <w:rFonts w:ascii="Times New Roman" w:hAnsi="Times New Roman" w:cs="Times New Roman"/>
          <w:i/>
          <w:sz w:val="28"/>
          <w:szCs w:val="28"/>
        </w:rPr>
        <w:t>Вахрамеева И.М.</w:t>
      </w:r>
    </w:p>
    <w:p w:rsidR="00F337AA" w:rsidRPr="00F337AA" w:rsidRDefault="00F337AA" w:rsidP="007B41B9">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Работа над крупной формой является, пожалуй, самой сложной, начиная с 1 класса.</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Как трудно бывает порой педагогу подобрать даже самую первую крупную форму в конце 1 года обучения, будь то простейшая сонатина, маленькое рондо или вариации. Именно анализ крупной формы помогает ученику осмысленному исполнению произведения. Уже при первом знакомстве с крупной формой, педагог должен обратить внимание ученика на частое использование композитором тонического трезвучия (вверх, вниз, или ломаное), движение терциями (секстами) вверх и вниз, на гаммообразные пассажи то в правой, то в левой руке, а также частое использование октав, возможные скачки. Эти опорные моменты очень пригодятся ученику в дальнейшем в работе над любым произведением.</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Вариации. Эта форма является любимой для многих учащихся, т.к. открывает богатый простор для фантазии ребенка. Использование композиторами в качестве темы русских, украинских и других народных песен, делает вариации особенно привлекательными. Возможность спеть тему со словами – большое подспорье для ученика. Иногда преподаватель сталкивается с большими проблемами именно в варьировании, поэтому ученик должен ясно представлять задачи каждой вариации (варьирование, как варианты). Тема вариаций - как правило, простая, легко узнаваемая, с типичными оборотами, тонально замкнута, чаще всего 2х-частная и квадратная.</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В классических вариациях (Гайдн, Моцарт, Бетховен, позже Беркович, Кабалевский, Сильванский, Любарский) был определенный порядок развития:</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1 - вариация для правой руки</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2 - вариация для левой руки</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3 - вариация в миноре (в мажоре)</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 xml:space="preserve">4 - вариация, обе руки </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5 - кода</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 xml:space="preserve">Гармония меняется мало, а распространены гармонические фигурации. Иногда в вариациях встречаются полифонические элементы, основанные на мотивах темы (Бах, Гендель, Бетховен, Вебер, Глинка). Вариационная форма вносит некоторый контраст внутри отдельных вариаций и между ними. Становится обычным контраст темпов (особенно в минорной вариации). Чем хороша форма вариаций для самого среднего ученика, так это возможность отдельно учить, например, вариацию на левую руку, или контрастную вариацию. Двигаясь от простого к более сложному, постепенно «собрать» все вариации в единое целое. </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Рондо. В младших классах это может быть Маленькое рондо и в нем всего один эпизод, но контрастный. Форма рондо открывает большой простор для творческого роста ученика. Он ищет новые, непохожие образы, контрастные главной теме. Одна и та же тема проводится не менее 3-х раз, чередуясь с контрастными эпизодами - ABACA (рондо - «круг» от франц.). Темы рондо чаще носят песенно-танцевальный характер, в главной тональности, подвижные и изящные, период 8 или 16 тактов. Эпизоды чаще всего в другой тональности и оттеняют тему тонально и образно. (Гайдн, Моцарт, Бетховен, Вебер, Кулау, Глиэр). Чередование темы и эпизодов вносит своеобразный колорит в форму рондо и, как правило, эти произведения быстро выучиваются детьми наизусть, однако требуют определенных навыков в развитии техники. Именно в начальных классах закладывается основная база для анализа крупной формы в дальнейшем - точные штрихи, артикуляция, стиль.</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 xml:space="preserve">Старинная сонатная форма – знакомство происходит в средних классах. Здесь мы говорим о тональном плане, когда 1 часть движется от Т к неустойчивости Д, а 2 часть наоборот. Эти уроки очень интересны еще и знакомством со старинными инструментами - клавикордом и клавесином и их многочисленным семейством. Изобретая и совершенствуя музыкальные инструменты, люди стремились к тому, чтобы их звучание напоминало интонацию речи, красивый человеческий голос, пение птиц. Старинные инструменты были во многом несовершенны. Дети любят рассматривать иллюстрации, одновременно прослушивая музыкальные примеры. Вот тут как раз и пойдет разговор о динамике, почему все время чередуются форте и пиано. Чаще всего, это знакомство с сонатами Скарлатти, с ритмически острым рисунком, выразительными фразами, с порой дерзкими бросками на широкие интервалы. Темы сонат Скарлатти очень яркие и легко запоминаются. Причина в том, что они сочинены в духе народных итальянских мелодий. В его сонатах слышится гитара с ее характерными «переборами или перекличка охотничьих рогов и валторн, а порой кажется, что звучит целый оркестр. В старинных сонатах главная и побочная партии часто похожи друг на друга и не создают контраста. Работа над старинной сонатой чаще всего идет очень тяжело, особенно если в сонате много полифонических приемов. Но все упорные усилия с лихвой окупаются, когда текст выучен наизусть и начинается «ювелирная» работа над деталями. Таким образом, преподаватель постепенно подводит ученика к сонатной форме, основанной на противопоставлении двух тем - главной и побочной. Особая роль отводится музыкальной литературе, где не только выучиваются названия разделов: экспозиция, разработка, реприза, а все подкрепляется слуховым опытом, конкретными примерами произведений венских классиков с их подробным разбором. Ученик должен четко представлять не только каждый раздел, но и каждую тему, ее начало и окончание, тональность. Гайдн и Моцарт поставили себе грандиозную задачу – раскрыть в фортепианных сонатах духовный мир человека со всеми его мыслями и чувствами. Если Гайдн и Моцарт еще использовали иногда для своего творчества клавесин, то Бетховен признает только фортепиано (особенно в зрелый период). Целый мир откроется каждому, кто услышит бетховенские фортепианные сонаты. Печаль и победный восторг, бурный порыв и безоблачная радость – всего не перечислить.  </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 xml:space="preserve">Сонатная форма - основана на противопоставлении тем главной и побочной уже при первом изложении. Чаще всего главные партии яркие, подвижные, изящные, с сочетанием узоров фигураций, различных штрихов, украшений, часто захватывают крайние регистры. (Гайдн, Моцарт, Бетховен, Шуберт, Шуман, Григ, Прокофьев). Сама по себе главная тема уже доставляет исполнителю художественную радость и требует высокой техники, культуры звука, блеска и тонкого вкуса. Чаще всего это период повторного строения. Связующая партия часто основана на элементах главной, ее задача связать обе темы плавным переходом. Как правило, это гаммообразные пассажи. Иногда связующая партия может отсутствовать. Побочная партия совершенно новая тема. Контраст определяется уже началом, т.к. она проходит в подчиненной тональности. Побочные партии чаще всего лирические, песенные, очень трогательные. Заключительная партия строится иногда на материале главной или связующей партии. Реже отсутствует. Разработка может быть развита мотивом одной темы, иногда вместо нее эпизод. Тональная неустойчивость, полифонические элементы, уход в далекие тональности - ее характерные черты. Контраст тем в форме зародыша в экспозиции, получает широкое развитие в разработке. Реже она отсутствует. Реприза повторяет весь материал экспозиции с главным изменением - тональным. Возможен и пропуск тем. Кода иногда носит разработочный характер, а к концу кадансирование и утверждение основной тональности. Сонатная форма в старших классах еще и довольно объемна, поэтому очень уместно ее разучивание по разделам, с точным тональным планом экспозиции и репризы. Объединение всех тем основной тональностью в репризе ученикам дается тяжело и анализ исполняемого произведения помогает скорейшему осознанию и выучиванию произведения по специальности. В старших классах ученик должен уметь начать играть с любого раздела (реприза, кода, разработка), с любой темы (связующая, заключительная, побочная). В разработке можно вычленить отдельные эпизоды, проанализировать аккорды, секвенции, отклонения в далекие тональности. В произведениях крупной формы запечатлены нравы, движения, быт многочисленных народов разных стран Европы. Подражание щипковым инструментам - лютне, мандолине, испанской гитаре требуют огромной октавной и аккордовой техники. Произведения крупной формы, гибкие и эстетически совершенные, выражают глубоко народное содержание, полное людских образов, их движения, красок, свежих и здоровых чувств, художественной правды и неиссякаемой радости жизни. </w:t>
      </w:r>
    </w:p>
    <w:p w:rsidR="00F337AA" w:rsidRPr="00F337AA" w:rsidRDefault="00F337AA" w:rsidP="00F337AA">
      <w:pPr>
        <w:spacing w:after="0" w:line="360" w:lineRule="auto"/>
        <w:ind w:firstLine="567"/>
        <w:jc w:val="both"/>
        <w:rPr>
          <w:rFonts w:ascii="Times New Roman" w:hAnsi="Times New Roman" w:cs="Times New Roman"/>
          <w:sz w:val="28"/>
          <w:szCs w:val="28"/>
        </w:rPr>
      </w:pPr>
      <w:r w:rsidRPr="00F337AA">
        <w:rPr>
          <w:rFonts w:ascii="Times New Roman" w:hAnsi="Times New Roman" w:cs="Times New Roman"/>
          <w:sz w:val="28"/>
          <w:szCs w:val="28"/>
        </w:rPr>
        <w:t>Работа над крупной формой характеризуется образным контрастом при объединяющем значении единого темпа, точностью отражения записи звучания, «оркестровыми» звучаниями, важностью тонального развития для образной концепции. Противопоставление тональностей (двух планов содержания) в экспозиции можно сравнить с интонациями голоса, произносящего предложения соединенные противительным союзом. А общую тональность в репризе – соединительным.</w:t>
      </w:r>
    </w:p>
    <w:p w:rsidR="004C5470" w:rsidRPr="00F337AA" w:rsidRDefault="00F337AA" w:rsidP="00F337AA">
      <w:pPr>
        <w:spacing w:after="0" w:line="360" w:lineRule="auto"/>
        <w:ind w:firstLine="567"/>
        <w:rPr>
          <w:rFonts w:ascii="Times New Roman" w:hAnsi="Times New Roman" w:cs="Times New Roman"/>
          <w:sz w:val="28"/>
          <w:szCs w:val="28"/>
        </w:rPr>
      </w:pPr>
      <w:r w:rsidRPr="00F337AA">
        <w:rPr>
          <w:rFonts w:ascii="Times New Roman" w:hAnsi="Times New Roman" w:cs="Times New Roman"/>
          <w:sz w:val="28"/>
          <w:szCs w:val="28"/>
        </w:rPr>
        <w:t>Интонации классической эпохи отражают в первую очередь не переживания лирического героя, а чувства связанные с логикой повествования.</w:t>
      </w:r>
    </w:p>
    <w:p w:rsidR="004C5470" w:rsidRDefault="004C5470" w:rsidP="003C31C2">
      <w:pPr>
        <w:spacing w:after="0" w:line="240" w:lineRule="auto"/>
        <w:rPr>
          <w:rFonts w:ascii="Times New Roman" w:hAnsi="Times New Roman" w:cs="Times New Roman"/>
          <w:sz w:val="28"/>
          <w:szCs w:val="28"/>
        </w:rPr>
      </w:pPr>
    </w:p>
    <w:p w:rsidR="007B41B9" w:rsidRPr="007B41B9" w:rsidRDefault="00104A13" w:rsidP="007B41B9">
      <w:pPr>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Список литературы:</w:t>
      </w:r>
    </w:p>
    <w:p w:rsidR="007B41B9" w:rsidRPr="007B41B9" w:rsidRDefault="007B41B9" w:rsidP="007B41B9">
      <w:pPr>
        <w:spacing w:after="0" w:line="360" w:lineRule="auto"/>
        <w:ind w:firstLine="567"/>
        <w:jc w:val="both"/>
        <w:rPr>
          <w:rFonts w:ascii="Times New Roman" w:hAnsi="Times New Roman" w:cs="Times New Roman"/>
          <w:sz w:val="28"/>
          <w:szCs w:val="28"/>
        </w:rPr>
      </w:pPr>
      <w:r w:rsidRPr="007B41B9">
        <w:rPr>
          <w:rFonts w:ascii="Times New Roman" w:hAnsi="Times New Roman" w:cs="Times New Roman"/>
          <w:sz w:val="28"/>
          <w:szCs w:val="28"/>
        </w:rPr>
        <w:t>1. Е.Б.</w:t>
      </w:r>
      <w:r w:rsidR="00317E4D">
        <w:rPr>
          <w:rFonts w:ascii="Times New Roman" w:hAnsi="Times New Roman" w:cs="Times New Roman"/>
          <w:sz w:val="28"/>
          <w:szCs w:val="28"/>
        </w:rPr>
        <w:t xml:space="preserve"> </w:t>
      </w:r>
      <w:r w:rsidRPr="007B41B9">
        <w:rPr>
          <w:rFonts w:ascii="Times New Roman" w:hAnsi="Times New Roman" w:cs="Times New Roman"/>
          <w:sz w:val="28"/>
          <w:szCs w:val="28"/>
        </w:rPr>
        <w:t>Лисянская</w:t>
      </w:r>
      <w:r w:rsidR="00317E4D">
        <w:rPr>
          <w:rFonts w:ascii="Times New Roman" w:hAnsi="Times New Roman" w:cs="Times New Roman"/>
          <w:sz w:val="28"/>
          <w:szCs w:val="28"/>
        </w:rPr>
        <w:t>. Музыкальная литература. Метод.</w:t>
      </w:r>
      <w:r w:rsidRPr="007B41B9">
        <w:rPr>
          <w:rFonts w:ascii="Times New Roman" w:hAnsi="Times New Roman" w:cs="Times New Roman"/>
          <w:sz w:val="28"/>
          <w:szCs w:val="28"/>
        </w:rPr>
        <w:t>пособие. М.Росмэн,</w:t>
      </w:r>
      <w:r w:rsidR="00317E4D">
        <w:rPr>
          <w:rFonts w:ascii="Times New Roman" w:hAnsi="Times New Roman" w:cs="Times New Roman"/>
          <w:sz w:val="28"/>
          <w:szCs w:val="28"/>
        </w:rPr>
        <w:t xml:space="preserve"> </w:t>
      </w:r>
      <w:r w:rsidRPr="007B41B9">
        <w:rPr>
          <w:rFonts w:ascii="Times New Roman" w:hAnsi="Times New Roman" w:cs="Times New Roman"/>
          <w:sz w:val="28"/>
          <w:szCs w:val="28"/>
        </w:rPr>
        <w:t>2011г.</w:t>
      </w:r>
    </w:p>
    <w:p w:rsidR="007B41B9" w:rsidRPr="007B41B9" w:rsidRDefault="007B41B9" w:rsidP="007B41B9">
      <w:pPr>
        <w:spacing w:after="0" w:line="360" w:lineRule="auto"/>
        <w:ind w:firstLine="567"/>
        <w:jc w:val="both"/>
        <w:rPr>
          <w:rFonts w:ascii="Times New Roman" w:hAnsi="Times New Roman" w:cs="Times New Roman"/>
          <w:sz w:val="28"/>
          <w:szCs w:val="28"/>
        </w:rPr>
      </w:pPr>
      <w:r w:rsidRPr="007B41B9">
        <w:rPr>
          <w:rFonts w:ascii="Times New Roman" w:hAnsi="Times New Roman" w:cs="Times New Roman"/>
          <w:sz w:val="28"/>
          <w:szCs w:val="28"/>
        </w:rPr>
        <w:t>2. Е.М.</w:t>
      </w:r>
      <w:r w:rsidR="00317E4D">
        <w:rPr>
          <w:rFonts w:ascii="Times New Roman" w:hAnsi="Times New Roman" w:cs="Times New Roman"/>
          <w:sz w:val="28"/>
          <w:szCs w:val="28"/>
        </w:rPr>
        <w:t xml:space="preserve"> </w:t>
      </w:r>
      <w:r w:rsidRPr="007B41B9">
        <w:rPr>
          <w:rFonts w:ascii="Times New Roman" w:hAnsi="Times New Roman" w:cs="Times New Roman"/>
          <w:sz w:val="28"/>
          <w:szCs w:val="28"/>
        </w:rPr>
        <w:t>Тимакин. Воспитание пианиста. 1989г.</w:t>
      </w:r>
    </w:p>
    <w:p w:rsidR="007B41B9" w:rsidRPr="007B41B9" w:rsidRDefault="007B41B9" w:rsidP="007B41B9">
      <w:pPr>
        <w:spacing w:after="0" w:line="360" w:lineRule="auto"/>
        <w:ind w:firstLine="567"/>
        <w:jc w:val="both"/>
        <w:rPr>
          <w:rFonts w:ascii="Times New Roman" w:hAnsi="Times New Roman" w:cs="Times New Roman"/>
          <w:sz w:val="28"/>
          <w:szCs w:val="28"/>
        </w:rPr>
      </w:pPr>
      <w:r w:rsidRPr="007B41B9">
        <w:rPr>
          <w:rFonts w:ascii="Times New Roman" w:hAnsi="Times New Roman" w:cs="Times New Roman"/>
          <w:sz w:val="28"/>
          <w:szCs w:val="28"/>
        </w:rPr>
        <w:t>3. С.</w:t>
      </w:r>
      <w:r w:rsidR="00317E4D">
        <w:rPr>
          <w:rFonts w:ascii="Times New Roman" w:hAnsi="Times New Roman" w:cs="Times New Roman"/>
          <w:sz w:val="28"/>
          <w:szCs w:val="28"/>
        </w:rPr>
        <w:t xml:space="preserve"> </w:t>
      </w:r>
      <w:r w:rsidRPr="007B41B9">
        <w:rPr>
          <w:rFonts w:ascii="Times New Roman" w:hAnsi="Times New Roman" w:cs="Times New Roman"/>
          <w:sz w:val="28"/>
          <w:szCs w:val="28"/>
        </w:rPr>
        <w:t>Савшинский. Работа пианиста над музыкальным произведением. М.Л. 1964г.</w:t>
      </w:r>
    </w:p>
    <w:p w:rsidR="007B41B9" w:rsidRPr="007B41B9" w:rsidRDefault="007B41B9" w:rsidP="007B41B9">
      <w:pPr>
        <w:spacing w:after="0" w:line="360" w:lineRule="auto"/>
        <w:ind w:firstLine="567"/>
        <w:jc w:val="both"/>
        <w:rPr>
          <w:rFonts w:ascii="Times New Roman" w:hAnsi="Times New Roman" w:cs="Times New Roman"/>
          <w:sz w:val="28"/>
          <w:szCs w:val="28"/>
        </w:rPr>
      </w:pPr>
      <w:r w:rsidRPr="007B41B9">
        <w:rPr>
          <w:rFonts w:ascii="Times New Roman" w:hAnsi="Times New Roman" w:cs="Times New Roman"/>
          <w:sz w:val="28"/>
          <w:szCs w:val="28"/>
        </w:rPr>
        <w:t>4. И.В.</w:t>
      </w:r>
      <w:r w:rsidR="00317E4D">
        <w:rPr>
          <w:rFonts w:ascii="Times New Roman" w:hAnsi="Times New Roman" w:cs="Times New Roman"/>
          <w:sz w:val="28"/>
          <w:szCs w:val="28"/>
        </w:rPr>
        <w:t xml:space="preserve"> </w:t>
      </w:r>
      <w:r w:rsidRPr="007B41B9">
        <w:rPr>
          <w:rFonts w:ascii="Times New Roman" w:hAnsi="Times New Roman" w:cs="Times New Roman"/>
          <w:sz w:val="28"/>
          <w:szCs w:val="28"/>
        </w:rPr>
        <w:t>Способин. Музыкальная форма. М.1980г.</w:t>
      </w:r>
    </w:p>
    <w:p w:rsidR="004C5470" w:rsidRDefault="004C5470" w:rsidP="00104A13">
      <w:pPr>
        <w:spacing w:after="0" w:line="360" w:lineRule="auto"/>
        <w:rPr>
          <w:rFonts w:ascii="Times New Roman" w:hAnsi="Times New Roman" w:cs="Times New Roman"/>
          <w:sz w:val="28"/>
          <w:szCs w:val="28"/>
        </w:rPr>
      </w:pPr>
    </w:p>
    <w:p w:rsidR="00CA55EC" w:rsidRDefault="00CA55EC" w:rsidP="00104A13">
      <w:pPr>
        <w:spacing w:after="0" w:line="360" w:lineRule="auto"/>
        <w:rPr>
          <w:rFonts w:ascii="Times New Roman" w:hAnsi="Times New Roman" w:cs="Times New Roman"/>
          <w:sz w:val="28"/>
          <w:szCs w:val="28"/>
        </w:rPr>
      </w:pPr>
    </w:p>
    <w:p w:rsidR="00CA55EC" w:rsidRDefault="00CA55EC" w:rsidP="00104A13">
      <w:pPr>
        <w:spacing w:after="0" w:line="360" w:lineRule="auto"/>
        <w:rPr>
          <w:rFonts w:ascii="Times New Roman" w:hAnsi="Times New Roman" w:cs="Times New Roman"/>
          <w:sz w:val="28"/>
          <w:szCs w:val="28"/>
        </w:rPr>
      </w:pPr>
    </w:p>
    <w:p w:rsidR="004C5470" w:rsidRDefault="007B41B9" w:rsidP="00104A13">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75648" behindDoc="1" locked="0" layoutInCell="1" allowOverlap="1" wp14:anchorId="00AC22C5" wp14:editId="66BE7F55">
            <wp:simplePos x="0" y="0"/>
            <wp:positionH relativeFrom="column">
              <wp:posOffset>0</wp:posOffset>
            </wp:positionH>
            <wp:positionV relativeFrom="paragraph">
              <wp:posOffset>0</wp:posOffset>
            </wp:positionV>
            <wp:extent cx="6120765" cy="215265"/>
            <wp:effectExtent l="0" t="0" r="0" b="0"/>
            <wp:wrapNone/>
            <wp:docPr id="10"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7B41B9" w:rsidRPr="007B41B9" w:rsidRDefault="007B41B9" w:rsidP="00F80667">
      <w:pPr>
        <w:pStyle w:val="afa"/>
        <w:spacing w:before="0"/>
        <w:rPr>
          <w:rFonts w:eastAsia="MS Mincho"/>
          <w:lang w:eastAsia="ja-JP"/>
        </w:rPr>
      </w:pPr>
      <w:bookmarkStart w:id="7" w:name="_Toc422728859"/>
      <w:bookmarkStart w:id="8" w:name="OLE_LINK1"/>
      <w:bookmarkStart w:id="9" w:name="OLE_LINK2"/>
      <w:bookmarkStart w:id="10" w:name="OLE_LINK6"/>
      <w:bookmarkStart w:id="11" w:name="OLE_LINK5"/>
      <w:r w:rsidRPr="007B41B9">
        <w:rPr>
          <w:rFonts w:eastAsia="MS Mincho"/>
          <w:sz w:val="32"/>
          <w:szCs w:val="32"/>
          <w:lang w:eastAsia="ja-JP"/>
        </w:rPr>
        <w:t xml:space="preserve">О </w:t>
      </w:r>
      <w:r w:rsidRPr="007B41B9">
        <w:rPr>
          <w:rFonts w:eastAsia="MS Mincho"/>
          <w:lang w:eastAsia="ja-JP"/>
        </w:rPr>
        <w:t>ФОРМИРОВАНИИ КОМПЕТЕНТНОСТИ В ОБЛАСТИ ИНФОРМЕТРИИ СОВРЕМЕННЫХ СПЕЦИАЛИСТОВ</w:t>
      </w:r>
      <w:bookmarkEnd w:id="7"/>
    </w:p>
    <w:bookmarkEnd w:id="8"/>
    <w:bookmarkEnd w:id="9"/>
    <w:bookmarkEnd w:id="10"/>
    <w:bookmarkEnd w:id="11"/>
    <w:p w:rsidR="007B41B9" w:rsidRPr="007B41B9" w:rsidRDefault="007B41B9" w:rsidP="007B41B9">
      <w:pPr>
        <w:widowControl w:val="0"/>
        <w:spacing w:after="0" w:line="360" w:lineRule="auto"/>
        <w:jc w:val="right"/>
        <w:rPr>
          <w:rFonts w:ascii="Times New Roman" w:eastAsia="MS Mincho" w:hAnsi="Times New Roman" w:cs="Times New Roman"/>
          <w:b/>
          <w:i/>
          <w:sz w:val="24"/>
          <w:szCs w:val="24"/>
          <w:lang w:eastAsia="ja-JP"/>
        </w:rPr>
      </w:pPr>
    </w:p>
    <w:p w:rsidR="007B41B9" w:rsidRPr="007B41B9" w:rsidRDefault="007B41B9" w:rsidP="007B41B9">
      <w:pPr>
        <w:widowControl w:val="0"/>
        <w:spacing w:after="0" w:line="360" w:lineRule="auto"/>
        <w:jc w:val="right"/>
        <w:rPr>
          <w:rFonts w:ascii="Times New Roman" w:eastAsia="MS Mincho" w:hAnsi="Times New Roman" w:cs="Times New Roman"/>
          <w:i/>
          <w:sz w:val="28"/>
          <w:szCs w:val="28"/>
          <w:lang w:eastAsia="ja-JP"/>
        </w:rPr>
      </w:pPr>
      <w:r w:rsidRPr="007B41B9">
        <w:rPr>
          <w:rFonts w:ascii="Times New Roman" w:eastAsia="MS Mincho" w:hAnsi="Times New Roman" w:cs="Times New Roman"/>
          <w:i/>
          <w:sz w:val="28"/>
          <w:szCs w:val="28"/>
          <w:lang w:eastAsia="ja-JP"/>
        </w:rPr>
        <w:t>Галявиева М. С.</w:t>
      </w:r>
    </w:p>
    <w:p w:rsidR="007B41B9" w:rsidRPr="007B41B9" w:rsidRDefault="007B41B9" w:rsidP="007B41B9">
      <w:pPr>
        <w:spacing w:after="0" w:line="360" w:lineRule="auto"/>
        <w:ind w:firstLine="709"/>
        <w:jc w:val="both"/>
        <w:rPr>
          <w:rFonts w:ascii="Times New Roman" w:eastAsia="MS Mincho" w:hAnsi="Times New Roman" w:cs="Times New Roman"/>
          <w:sz w:val="28"/>
          <w:szCs w:val="28"/>
          <w:lang w:eastAsia="ja-JP"/>
        </w:rPr>
      </w:pPr>
      <w:bookmarkStart w:id="12" w:name="OLE_LINK9"/>
      <w:bookmarkStart w:id="13" w:name="OLE_LINK10"/>
      <w:bookmarkStart w:id="14" w:name="OLE_LINK4"/>
      <w:bookmarkStart w:id="15" w:name="OLE_LINK3"/>
      <w:r w:rsidRPr="007B41B9">
        <w:rPr>
          <w:rFonts w:ascii="Times New Roman" w:eastAsia="MS Mincho" w:hAnsi="Times New Roman" w:cs="Times New Roman"/>
          <w:sz w:val="28"/>
          <w:szCs w:val="28"/>
          <w:lang w:eastAsia="ja-JP"/>
        </w:rPr>
        <w:t xml:space="preserve">В докладе обсуждается проблема формирования компетентности в области информетрии (библиометрии, наукометрии) современных специалистов. </w:t>
      </w:r>
      <w:bookmarkEnd w:id="12"/>
      <w:bookmarkEnd w:id="13"/>
      <w:r w:rsidRPr="007B41B9">
        <w:rPr>
          <w:rFonts w:ascii="Times New Roman" w:eastAsia="MS Mincho" w:hAnsi="Times New Roman" w:cs="Times New Roman"/>
          <w:sz w:val="28"/>
          <w:szCs w:val="28"/>
          <w:lang w:eastAsia="ja-JP"/>
        </w:rPr>
        <w:t xml:space="preserve">Проанализирован зарубежный и отечественный опыт обучения информетрии в системе непрерывного профессионального образования. </w:t>
      </w:r>
    </w:p>
    <w:bookmarkEnd w:id="14"/>
    <w:bookmarkEnd w:id="15"/>
    <w:p w:rsidR="007B41B9" w:rsidRPr="007B41B9" w:rsidRDefault="007B41B9" w:rsidP="007B41B9">
      <w:pPr>
        <w:widowControl w:val="0"/>
        <w:shd w:val="clear" w:color="auto" w:fill="FFFFFF"/>
        <w:tabs>
          <w:tab w:val="left" w:pos="0"/>
          <w:tab w:val="left" w:pos="540"/>
          <w:tab w:val="left" w:pos="1122"/>
        </w:tabs>
        <w:autoSpaceDE w:val="0"/>
        <w:autoSpaceDN w:val="0"/>
        <w:adjustRightInd w:val="0"/>
        <w:spacing w:after="0" w:line="360" w:lineRule="auto"/>
        <w:ind w:firstLine="709"/>
        <w:jc w:val="both"/>
        <w:rPr>
          <w:rFonts w:ascii="Times New Roman" w:eastAsia="MS Mincho" w:hAnsi="Times New Roman" w:cs="Times New Roman"/>
          <w:sz w:val="28"/>
          <w:szCs w:val="28"/>
          <w:lang w:eastAsia="ja-JP"/>
        </w:rPr>
      </w:pPr>
      <w:r w:rsidRPr="007B41B9">
        <w:rPr>
          <w:rFonts w:ascii="Times New Roman" w:eastAsia="MS Mincho" w:hAnsi="Times New Roman" w:cs="Times New Roman"/>
          <w:sz w:val="28"/>
          <w:szCs w:val="28"/>
          <w:lang w:eastAsia="ja-JP"/>
        </w:rPr>
        <w:t>В условиях современной информационной среды научной коммуникации в числе компетентностей, необходимых ученым, руководителям научных учреждений и вузов, преподавателям высшей школы и аспирантам, наряду с языковой подготовкой, культурой академического письма, информационно-управленческими навыками (управление персональными знаниями и публикационной карьерой), знанием системы идентификации авторов и объектов, опытом работы с электронными информационными ресурсами и инструментами, назовем компетентность в области информетрии (в первую очередь, библиометрии и наукометрии).</w:t>
      </w:r>
    </w:p>
    <w:p w:rsidR="007B41B9" w:rsidRPr="007B41B9" w:rsidRDefault="007B41B9" w:rsidP="007B41B9">
      <w:pPr>
        <w:widowControl w:val="0"/>
        <w:shd w:val="clear" w:color="auto" w:fill="FFFFFF"/>
        <w:tabs>
          <w:tab w:val="left" w:pos="0"/>
          <w:tab w:val="left" w:pos="540"/>
          <w:tab w:val="left" w:pos="1122"/>
        </w:tabs>
        <w:autoSpaceDE w:val="0"/>
        <w:autoSpaceDN w:val="0"/>
        <w:adjustRightInd w:val="0"/>
        <w:spacing w:after="0" w:line="360" w:lineRule="auto"/>
        <w:ind w:firstLine="709"/>
        <w:jc w:val="both"/>
        <w:rPr>
          <w:rFonts w:ascii="Times New Roman" w:eastAsia="MS Mincho" w:hAnsi="Times New Roman" w:cs="Times New Roman"/>
          <w:sz w:val="28"/>
          <w:szCs w:val="28"/>
          <w:lang w:eastAsia="ja-JP"/>
        </w:rPr>
      </w:pPr>
      <w:r w:rsidRPr="007B41B9">
        <w:rPr>
          <w:rFonts w:ascii="Times New Roman" w:eastAsia="MS Mincho" w:hAnsi="Times New Roman" w:cs="Times New Roman"/>
          <w:sz w:val="28"/>
          <w:szCs w:val="28"/>
          <w:lang w:eastAsia="ja-JP"/>
        </w:rPr>
        <w:t xml:space="preserve">Сегодня библиометрия и наукометрия активно используются в научной политике и управлении финансированием науки; в национальных программах развития науки и национальных системах оценки результатов научных исследований. В России прогнозные значения наукометрических показателей зафиксированы в Стратегии инновационного развития РФ на период до 2020 года и Указе Президента РФ от 07.05.2012 №599 «О мерах по реализации государственной политики в области образования и науки». </w:t>
      </w:r>
    </w:p>
    <w:p w:rsidR="007B41B9" w:rsidRPr="007B41B9" w:rsidRDefault="007B41B9" w:rsidP="007B41B9">
      <w:pPr>
        <w:widowControl w:val="0"/>
        <w:shd w:val="clear" w:color="auto" w:fill="FFFFFF"/>
        <w:tabs>
          <w:tab w:val="left" w:pos="0"/>
          <w:tab w:val="left" w:pos="540"/>
          <w:tab w:val="left" w:pos="1122"/>
        </w:tabs>
        <w:autoSpaceDE w:val="0"/>
        <w:autoSpaceDN w:val="0"/>
        <w:adjustRightInd w:val="0"/>
        <w:spacing w:after="0" w:line="360" w:lineRule="auto"/>
        <w:ind w:firstLine="709"/>
        <w:jc w:val="both"/>
        <w:rPr>
          <w:rFonts w:ascii="Times New Roman" w:eastAsia="MS Mincho" w:hAnsi="Times New Roman" w:cs="Times New Roman"/>
          <w:sz w:val="28"/>
          <w:szCs w:val="28"/>
          <w:lang w:eastAsia="ja-JP"/>
        </w:rPr>
      </w:pPr>
      <w:r w:rsidRPr="007B41B9">
        <w:rPr>
          <w:rFonts w:ascii="Times New Roman" w:eastAsia="MS Mincho" w:hAnsi="Times New Roman" w:cs="Times New Roman"/>
          <w:sz w:val="28"/>
          <w:szCs w:val="28"/>
          <w:lang w:eastAsia="ja-JP"/>
        </w:rPr>
        <w:t xml:space="preserve">Специалисты в области информетрии выражают озабоченность в связи с недостаточной компетентностью в данной области большинства ученых, научных менеджеров, научных политиков и др. Отмечаются методологические и этические проблемы, возникающие вследствие широкого распространения так называемой «любительской библиометрии». </w:t>
      </w:r>
    </w:p>
    <w:p w:rsidR="007B41B9" w:rsidRPr="007B41B9" w:rsidRDefault="007B41B9" w:rsidP="007B41B9">
      <w:pPr>
        <w:autoSpaceDE w:val="0"/>
        <w:autoSpaceDN w:val="0"/>
        <w:adjustRightInd w:val="0"/>
        <w:spacing w:after="0" w:line="360" w:lineRule="auto"/>
        <w:ind w:firstLine="709"/>
        <w:jc w:val="both"/>
        <w:rPr>
          <w:rFonts w:ascii="Times New Roman" w:eastAsia="MS Mincho" w:hAnsi="Times New Roman" w:cs="Times New Roman"/>
          <w:sz w:val="28"/>
          <w:szCs w:val="28"/>
          <w:lang w:eastAsia="ja-JP"/>
        </w:rPr>
      </w:pPr>
      <w:r w:rsidRPr="007B41B9">
        <w:rPr>
          <w:rFonts w:ascii="Times New Roman" w:eastAsia="MS Mincho" w:hAnsi="Times New Roman" w:cs="Times New Roman"/>
          <w:sz w:val="28"/>
          <w:szCs w:val="28"/>
          <w:lang w:eastAsia="ja-JP"/>
        </w:rPr>
        <w:t xml:space="preserve">С целью выявления мировых тенденций в области обучения информетрии (библиометрии, наукометрии) нами были проанализированы материалы ряда учебных заведений (учебные планы, образовательные программы, аннотации курсов), научная периодика, учебные пособия, а также информация, размещенная на сайтах вузов и научных учреждений [1]. </w:t>
      </w:r>
    </w:p>
    <w:p w:rsidR="007B41B9" w:rsidRPr="007B41B9" w:rsidRDefault="007B41B9" w:rsidP="007B41B9">
      <w:pPr>
        <w:widowControl w:val="0"/>
        <w:tabs>
          <w:tab w:val="left" w:pos="540"/>
        </w:tabs>
        <w:spacing w:after="0" w:line="360" w:lineRule="auto"/>
        <w:ind w:firstLine="709"/>
        <w:jc w:val="both"/>
        <w:rPr>
          <w:rFonts w:ascii="Times New Roman" w:eastAsia="MS Mincho" w:hAnsi="Times New Roman" w:cs="Times New Roman"/>
          <w:sz w:val="28"/>
          <w:szCs w:val="28"/>
          <w:lang w:eastAsia="ja-JP"/>
        </w:rPr>
      </w:pPr>
      <w:r w:rsidRPr="007B41B9">
        <w:rPr>
          <w:rFonts w:ascii="Times New Roman" w:eastAsia="MS Mincho" w:hAnsi="Times New Roman" w:cs="Times New Roman"/>
          <w:sz w:val="28"/>
          <w:szCs w:val="28"/>
          <w:lang w:eastAsia="ja-JP"/>
        </w:rPr>
        <w:t xml:space="preserve">Исследование показало, что сегодня за рубежом, особенно в Европейских странах, востребованы и активно реализуются разнообразные образовательные программы и проекты в области информетрии (библиометрии, наукометрии). </w:t>
      </w:r>
    </w:p>
    <w:p w:rsidR="007B41B9" w:rsidRPr="007B41B9" w:rsidRDefault="007B41B9" w:rsidP="007B41B9">
      <w:pPr>
        <w:widowControl w:val="0"/>
        <w:shd w:val="clear" w:color="auto" w:fill="FFFFFF"/>
        <w:tabs>
          <w:tab w:val="left" w:pos="0"/>
          <w:tab w:val="left" w:pos="540"/>
          <w:tab w:val="left" w:pos="1122"/>
        </w:tabs>
        <w:autoSpaceDE w:val="0"/>
        <w:autoSpaceDN w:val="0"/>
        <w:adjustRightInd w:val="0"/>
        <w:spacing w:after="0" w:line="360" w:lineRule="auto"/>
        <w:ind w:firstLine="709"/>
        <w:jc w:val="both"/>
        <w:rPr>
          <w:rFonts w:ascii="Times New Roman" w:eastAsia="MS Mincho" w:hAnsi="Times New Roman" w:cs="Times New Roman"/>
          <w:sz w:val="28"/>
          <w:szCs w:val="28"/>
          <w:lang w:eastAsia="ja-JP"/>
        </w:rPr>
      </w:pPr>
      <w:r w:rsidRPr="007B41B9">
        <w:rPr>
          <w:rFonts w:ascii="Times New Roman" w:eastAsia="MS Mincho" w:hAnsi="Times New Roman" w:cs="Times New Roman"/>
          <w:sz w:val="28"/>
          <w:szCs w:val="28"/>
          <w:lang w:eastAsia="ja-JP"/>
        </w:rPr>
        <w:t>Согласно Постановлению Правительства РФ, в регионах страны на базе вузов и научных организаций «должна быть организована сеть центров повышения квалификации научных и научно-педагогических работников по развитию компетенций работы с информационными ресурсами в международных информационно-аналитических базах данных «</w:t>
      </w:r>
      <w:r w:rsidRPr="007B41B9">
        <w:rPr>
          <w:rFonts w:ascii="Times New Roman" w:eastAsia="MS Mincho" w:hAnsi="Times New Roman" w:cs="Times New Roman"/>
          <w:sz w:val="28"/>
          <w:szCs w:val="28"/>
          <w:lang w:val="en-US" w:eastAsia="ja-JP"/>
        </w:rPr>
        <w:t>Web</w:t>
      </w:r>
      <w:r w:rsidRPr="007B41B9">
        <w:rPr>
          <w:rFonts w:ascii="Times New Roman" w:eastAsia="MS Mincho" w:hAnsi="Times New Roman" w:cs="Times New Roman"/>
          <w:sz w:val="28"/>
          <w:szCs w:val="28"/>
          <w:lang w:eastAsia="ja-JP"/>
        </w:rPr>
        <w:t xml:space="preserve"> </w:t>
      </w:r>
      <w:r w:rsidRPr="007B41B9">
        <w:rPr>
          <w:rFonts w:ascii="Times New Roman" w:eastAsia="MS Mincho" w:hAnsi="Times New Roman" w:cs="Times New Roman"/>
          <w:sz w:val="28"/>
          <w:szCs w:val="28"/>
          <w:lang w:val="en-US" w:eastAsia="ja-JP"/>
        </w:rPr>
        <w:t>of</w:t>
      </w:r>
      <w:r w:rsidRPr="007B41B9">
        <w:rPr>
          <w:rFonts w:ascii="Times New Roman" w:eastAsia="MS Mincho" w:hAnsi="Times New Roman" w:cs="Times New Roman"/>
          <w:sz w:val="28"/>
          <w:szCs w:val="28"/>
          <w:lang w:eastAsia="ja-JP"/>
        </w:rPr>
        <w:t xml:space="preserve"> Science» и «Scopus».</w:t>
      </w:r>
    </w:p>
    <w:p w:rsidR="007B41B9" w:rsidRPr="007B41B9" w:rsidRDefault="007B41B9" w:rsidP="007B41B9">
      <w:pPr>
        <w:widowControl w:val="0"/>
        <w:tabs>
          <w:tab w:val="left" w:pos="540"/>
        </w:tabs>
        <w:spacing w:after="0" w:line="360" w:lineRule="auto"/>
        <w:ind w:firstLine="709"/>
        <w:jc w:val="both"/>
        <w:rPr>
          <w:rFonts w:ascii="Times New Roman" w:eastAsia="MS Mincho" w:hAnsi="Times New Roman" w:cs="Times New Roman"/>
          <w:sz w:val="28"/>
          <w:szCs w:val="28"/>
          <w:lang w:eastAsia="ja-JP"/>
        </w:rPr>
      </w:pPr>
      <w:r w:rsidRPr="007B41B9">
        <w:rPr>
          <w:rFonts w:ascii="Times New Roman" w:eastAsia="MS Mincho" w:hAnsi="Times New Roman" w:cs="Times New Roman"/>
          <w:sz w:val="28"/>
          <w:szCs w:val="28"/>
          <w:lang w:eastAsia="ja-JP"/>
        </w:rPr>
        <w:t>В качестве положительных отечественных примеров назовем семинары-тренинги, организуемые на базе учебного центра НЭИКОН, Национального фонда подготовки кадров, Научной электронной библиотеки, Сибирского регионального библиотечного центра непрерывного образования при ГПНТБ СО РАН. Данные программы реализуются в рамках системы дополнительного профессионального образования (повышения квалификации) специалистов.</w:t>
      </w:r>
    </w:p>
    <w:p w:rsidR="007B41B9" w:rsidRPr="007B41B9" w:rsidRDefault="007B41B9" w:rsidP="007B41B9">
      <w:pPr>
        <w:autoSpaceDE w:val="0"/>
        <w:autoSpaceDN w:val="0"/>
        <w:adjustRightInd w:val="0"/>
        <w:spacing w:after="0" w:line="360" w:lineRule="auto"/>
        <w:ind w:firstLine="709"/>
        <w:jc w:val="both"/>
        <w:rPr>
          <w:rFonts w:ascii="Times New Roman" w:eastAsia="MS Mincho" w:hAnsi="Times New Roman" w:cs="Times New Roman"/>
          <w:sz w:val="28"/>
          <w:szCs w:val="28"/>
          <w:lang w:eastAsia="ja-JP"/>
        </w:rPr>
      </w:pPr>
      <w:r w:rsidRPr="007B41B9">
        <w:rPr>
          <w:rFonts w:ascii="Times New Roman" w:eastAsia="MS Mincho" w:hAnsi="Times New Roman" w:cs="Times New Roman"/>
          <w:sz w:val="28"/>
          <w:szCs w:val="28"/>
          <w:lang w:eastAsia="ja-JP"/>
        </w:rPr>
        <w:t>Полагаем, что ИДПО (ПК) СКС и искусства РТ совместно с научной библиотекой им. Н.И. Лобачевского Казанского Федерального университета, с научной библиотекой АН РТ могли бы быть привлечены к выполнению данной задачи.</w:t>
      </w:r>
    </w:p>
    <w:p w:rsidR="00FF5F5E" w:rsidRDefault="00FF5F5E" w:rsidP="00104A13">
      <w:pPr>
        <w:spacing w:after="0" w:line="360" w:lineRule="auto"/>
        <w:rPr>
          <w:rFonts w:ascii="Times New Roman" w:hAnsi="Times New Roman" w:cs="Times New Roman"/>
          <w:sz w:val="28"/>
          <w:szCs w:val="28"/>
        </w:rPr>
      </w:pPr>
    </w:p>
    <w:p w:rsidR="00FF5F5E" w:rsidRDefault="00FF5F5E" w:rsidP="00104A13">
      <w:pPr>
        <w:spacing w:after="0" w:line="360" w:lineRule="auto"/>
        <w:rPr>
          <w:rFonts w:ascii="Times New Roman" w:hAnsi="Times New Roman" w:cs="Times New Roman"/>
          <w:sz w:val="28"/>
          <w:szCs w:val="28"/>
        </w:rPr>
      </w:pPr>
    </w:p>
    <w:p w:rsidR="004D0780" w:rsidRDefault="004D0780" w:rsidP="00104A13">
      <w:pPr>
        <w:spacing w:after="0" w:line="360" w:lineRule="auto"/>
        <w:rPr>
          <w:rFonts w:ascii="Times New Roman" w:hAnsi="Times New Roman" w:cs="Times New Roman"/>
          <w:sz w:val="28"/>
          <w:szCs w:val="28"/>
        </w:rPr>
      </w:pPr>
    </w:p>
    <w:p w:rsidR="004D0780" w:rsidRDefault="004D0780" w:rsidP="00104A13">
      <w:pPr>
        <w:spacing w:after="0" w:line="360" w:lineRule="auto"/>
        <w:rPr>
          <w:rFonts w:ascii="Times New Roman" w:hAnsi="Times New Roman" w:cs="Times New Roman"/>
          <w:sz w:val="28"/>
          <w:szCs w:val="28"/>
        </w:rPr>
      </w:pPr>
    </w:p>
    <w:p w:rsidR="00FF5F5E" w:rsidRDefault="00FF5F5E" w:rsidP="00104A13">
      <w:pPr>
        <w:spacing w:after="0" w:line="360" w:lineRule="auto"/>
        <w:rPr>
          <w:rFonts w:ascii="Times New Roman" w:hAnsi="Times New Roman" w:cs="Times New Roman"/>
          <w:sz w:val="28"/>
          <w:szCs w:val="28"/>
        </w:rPr>
      </w:pPr>
    </w:p>
    <w:p w:rsidR="004C5470" w:rsidRDefault="004C5470" w:rsidP="00104A13">
      <w:pPr>
        <w:spacing w:after="0" w:line="360" w:lineRule="auto"/>
        <w:rPr>
          <w:rFonts w:ascii="Times New Roman" w:hAnsi="Times New Roman" w:cs="Times New Roman"/>
          <w:sz w:val="28"/>
          <w:szCs w:val="28"/>
        </w:rPr>
      </w:pPr>
    </w:p>
    <w:p w:rsidR="004C5470" w:rsidRDefault="007B41B9" w:rsidP="00104A13">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77696" behindDoc="1" locked="0" layoutInCell="1" allowOverlap="1" wp14:anchorId="7195A08B" wp14:editId="143CF155">
            <wp:simplePos x="0" y="0"/>
            <wp:positionH relativeFrom="column">
              <wp:posOffset>0</wp:posOffset>
            </wp:positionH>
            <wp:positionV relativeFrom="paragraph">
              <wp:posOffset>-635</wp:posOffset>
            </wp:positionV>
            <wp:extent cx="6120765" cy="215265"/>
            <wp:effectExtent l="0" t="0" r="0" b="0"/>
            <wp:wrapNone/>
            <wp:docPr id="11"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7B41B9" w:rsidRDefault="007B41B9" w:rsidP="00F80667">
      <w:pPr>
        <w:pStyle w:val="afa"/>
        <w:spacing w:before="0"/>
        <w:rPr>
          <w:rFonts w:eastAsia="Times New Roman"/>
        </w:rPr>
      </w:pPr>
      <w:bookmarkStart w:id="16" w:name="_Toc422728860"/>
      <w:r w:rsidRPr="007B41B9">
        <w:rPr>
          <w:rFonts w:eastAsia="Times New Roman"/>
        </w:rPr>
        <w:t>ПРОЦЕССЫ ИНКЛЮЗИИ В СОВРЕМЕННОМ СОЦИОКУЛЬТУРНОМ ПРОСТРАНСТВЕ</w:t>
      </w:r>
      <w:bookmarkEnd w:id="16"/>
      <w:r w:rsidRPr="007B41B9">
        <w:rPr>
          <w:rFonts w:eastAsia="Times New Roman"/>
        </w:rPr>
        <w:t xml:space="preserve"> </w:t>
      </w:r>
    </w:p>
    <w:p w:rsidR="007B41B9" w:rsidRPr="007B41B9" w:rsidRDefault="007B41B9" w:rsidP="003E5430">
      <w:pPr>
        <w:shd w:val="clear" w:color="auto" w:fill="FFFFFF"/>
        <w:spacing w:after="0" w:line="240" w:lineRule="auto"/>
        <w:jc w:val="center"/>
        <w:rPr>
          <w:rFonts w:ascii="Cambria" w:eastAsia="Times New Roman" w:hAnsi="Cambria" w:cs="Times New Roman"/>
          <w:b/>
          <w:i/>
          <w:sz w:val="24"/>
          <w:szCs w:val="24"/>
        </w:rPr>
      </w:pPr>
    </w:p>
    <w:p w:rsidR="007B41B9" w:rsidRPr="007B41B9" w:rsidRDefault="007B41B9" w:rsidP="007B41B9">
      <w:pPr>
        <w:shd w:val="clear" w:color="auto" w:fill="FFFFFF"/>
        <w:spacing w:after="0" w:line="360" w:lineRule="auto"/>
        <w:jc w:val="right"/>
        <w:rPr>
          <w:rFonts w:ascii="Times New Roman" w:eastAsia="Times New Roman" w:hAnsi="Times New Roman" w:cs="Times New Roman"/>
          <w:i/>
          <w:sz w:val="28"/>
          <w:szCs w:val="28"/>
        </w:rPr>
      </w:pPr>
      <w:r w:rsidRPr="007B41B9">
        <w:rPr>
          <w:rFonts w:ascii="Times New Roman" w:eastAsia="Times New Roman" w:hAnsi="Times New Roman" w:cs="Times New Roman"/>
          <w:i/>
          <w:sz w:val="28"/>
          <w:szCs w:val="28"/>
        </w:rPr>
        <w:t>Герасимова М.Ю.</w:t>
      </w:r>
    </w:p>
    <w:p w:rsidR="007B41B9" w:rsidRPr="007B41B9" w:rsidRDefault="007B41B9" w:rsidP="007B41B9">
      <w:pPr>
        <w:shd w:val="clear" w:color="auto" w:fill="FFFFFF"/>
        <w:spacing w:after="0" w:line="360" w:lineRule="auto"/>
        <w:ind w:firstLine="360"/>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Система образования (в том числе и дополнительного), в котором сегодня происходят активные изменения и преобразования, в целом, достаточно укорененная. Истоки были заложены Яном Амосом Каменским и вот уже четыре столетия правит бал и выставляет баллы классно-урочно-предметная система, несмотря на критику в её адрес в последние десятилетия нашего времени.</w:t>
      </w:r>
    </w:p>
    <w:p w:rsidR="007B41B9" w:rsidRPr="007B41B9" w:rsidRDefault="007B41B9" w:rsidP="007B41B9">
      <w:pPr>
        <w:shd w:val="clear" w:color="auto" w:fill="FFFFFF"/>
        <w:spacing w:after="0" w:line="360" w:lineRule="auto"/>
        <w:ind w:firstLine="360"/>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xml:space="preserve"> Одной из новых форм и принципов работы с подрастающим поколением стала инклюзия. Инклюзивное образование (от латинского </w:t>
      </w:r>
      <w:r w:rsidRPr="007B41B9">
        <w:rPr>
          <w:rFonts w:ascii="Times New Roman" w:eastAsia="Times New Roman" w:hAnsi="Times New Roman" w:cs="Times New Roman"/>
          <w:i/>
          <w:iCs/>
          <w:sz w:val="28"/>
          <w:szCs w:val="28"/>
        </w:rPr>
        <w:t>include</w:t>
      </w:r>
      <w:r w:rsidRPr="007B41B9">
        <w:rPr>
          <w:rFonts w:ascii="Times New Roman" w:eastAsia="Times New Roman" w:hAnsi="Times New Roman" w:cs="Times New Roman"/>
          <w:sz w:val="28"/>
          <w:szCs w:val="28"/>
        </w:rPr>
        <w:t xml:space="preserve"> – заключаю, включаю) – процесс общего образования, который подразумевает его доступность для всех за счет приспособления к различным нуждам всех детей, в том числе и с особыми потребностями.  </w:t>
      </w:r>
    </w:p>
    <w:p w:rsidR="007B41B9" w:rsidRPr="007B41B9" w:rsidRDefault="007B41B9" w:rsidP="007B41B9">
      <w:pPr>
        <w:spacing w:after="0" w:line="360" w:lineRule="auto"/>
        <w:ind w:firstLine="709"/>
        <w:jc w:val="both"/>
        <w:rPr>
          <w:rFonts w:ascii="Times New Roman" w:hAnsi="Times New Roman" w:cs="Times New Roman"/>
          <w:sz w:val="28"/>
          <w:szCs w:val="28"/>
        </w:rPr>
      </w:pPr>
      <w:r w:rsidRPr="007B41B9">
        <w:rPr>
          <w:rFonts w:ascii="Times New Roman" w:eastAsia="Times New Roman" w:hAnsi="Times New Roman" w:cs="Times New Roman"/>
          <w:sz w:val="28"/>
          <w:szCs w:val="28"/>
        </w:rPr>
        <w:t xml:space="preserve">Инклюзия – это не просто новое веяние.  Мы в преддверии глобальных изменений. По сути это образование будущего.  Это не только гуманистическая идея, а реалистический прогноз к новому образованию, основанный на международных документах. В Саламанкской декларации 1994 года о принципах, политике и практической деятельности в сфере образования лиц с особыми потребностями, говорится о том, что люди с особыми потребностями должны иметь доступ к обучению в обычных школах, где им обязаны создать условия на основе особых педагогических методов. Также инклюзивное образование опирается на положения Конвенции о правах ребенка и документах ЮНЕСКО, извлекая из них восемь принципов для руководства в действии и Россия подписала эту конвенцию. </w:t>
      </w:r>
    </w:p>
    <w:p w:rsidR="007B41B9" w:rsidRPr="007B41B9" w:rsidRDefault="007B41B9" w:rsidP="007B41B9">
      <w:pPr>
        <w:shd w:val="clear" w:color="auto" w:fill="FFFFFF"/>
        <w:spacing w:after="0" w:line="360" w:lineRule="auto"/>
        <w:jc w:val="both"/>
        <w:rPr>
          <w:rFonts w:ascii="Times New Roman" w:hAnsi="Times New Roman" w:cs="Times New Roman"/>
          <w:sz w:val="28"/>
          <w:szCs w:val="28"/>
        </w:rPr>
      </w:pPr>
      <w:r w:rsidRPr="007B41B9">
        <w:rPr>
          <w:rFonts w:ascii="Times New Roman" w:hAnsi="Times New Roman" w:cs="Times New Roman"/>
          <w:sz w:val="28"/>
          <w:szCs w:val="28"/>
        </w:rPr>
        <w:t>Образование не только является фундаментальным правом для любого человека, но и первой необходимостью для того, чтобы иметь возможность участвовать и процветать в своем сообществе.</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Восемь принципов конвенции заключаются в следующем:</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Ценность человека не зависит от его способностей и достижений;</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Каждый человек способен чувствовать и думать;</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Каждый человек имеет право на общение и на то, чтобы быть услышанным;</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Все люди нуждаются друг в друге;</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Подлинное образование может осуществляться только в контексте реальных взаимоотношений;</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Все люди нуждаются в поддержке и дружбе ровесников;</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Для всех обучающихся достижение прогресса скорее может быть в том, что они могут делать, чем в том, что не могут;</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Разнообразие усиливает все стороны жизни человека.</w:t>
      </w:r>
    </w:p>
    <w:p w:rsidR="007B41B9" w:rsidRPr="007B41B9" w:rsidRDefault="007B41B9" w:rsidP="007B41B9">
      <w:pPr>
        <w:shd w:val="clear" w:color="auto" w:fill="FFFFFF"/>
        <w:spacing w:after="0" w:line="360" w:lineRule="auto"/>
        <w:ind w:firstLine="708"/>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Сами идеи всеобщего образования не настолько новы. Ведь еще сам Коменский усиленно занимался разработкой идей пансофии (обучение всех всему), которые вызвали в свое время интерес европейских учёных. За рубежом инклюзивная педагогика мощно развивается уже несколько десятилетий, причем в двух ответвлениях – формального и неформального образования. Наша страна включается в этот процесс с опозданием на 20-30 лет. Сегодня в эти процессы включен и Татарстан. Насколько общество готово к инклюзии? Как быстро может быть внедрена инклюзия в общество? И что станет следствием этих процессов?</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 xml:space="preserve">Несмотря на принятую программу “доступная среда”, массовое сознание ориентировано на восприятие детей с инвалидностью только в условиях специального образовательного учреждения. </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Эти ограничения социокультурного и психологического свойства являются самыми крепкими «барьерами», на снятие которых могут понадобиться годы. Внедрение инклюзивных подходов ориентировано на изменение ценностных оснований образования, на решение вопросов социального права каждого жить в обществе и быть его полноценным участником.</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 xml:space="preserve"> Включение в образовательный процесс особых детей, детей, которые отличаются от среднестатистической нормы, позволяет человеку, отвечающему за образование, ставить вопросы и находить ответы: зачем нужно образование? Каким образом оно может быть реализовано в ситуации разнообразия детей?</w:t>
      </w:r>
    </w:p>
    <w:p w:rsidR="007B41B9" w:rsidRPr="007B41B9" w:rsidRDefault="007B41B9" w:rsidP="007B41B9">
      <w:pPr>
        <w:widowControl w:val="0"/>
        <w:autoSpaceDE w:val="0"/>
        <w:autoSpaceDN w:val="0"/>
        <w:adjustRightInd w:val="0"/>
        <w:spacing w:after="0" w:line="360" w:lineRule="auto"/>
        <w:jc w:val="both"/>
        <w:rPr>
          <w:rFonts w:ascii="Times New Roman" w:hAnsi="Times New Roman" w:cs="Times New Roman"/>
          <w:sz w:val="28"/>
          <w:szCs w:val="28"/>
        </w:rPr>
      </w:pPr>
      <w:r w:rsidRPr="007B41B9">
        <w:rPr>
          <w:rFonts w:ascii="Times New Roman" w:hAnsi="Times New Roman" w:cs="Times New Roman"/>
          <w:sz w:val="28"/>
          <w:szCs w:val="28"/>
        </w:rPr>
        <w:t xml:space="preserve">Основной целью инклюзивного образования является продвижение возможностей для всех детей участвовать в и быть на равных правах независимо ни от чего. Это о ближайших целях образования. </w:t>
      </w:r>
    </w:p>
    <w:p w:rsidR="007B41B9" w:rsidRPr="007B41B9" w:rsidRDefault="007B41B9" w:rsidP="007B41B9">
      <w:pPr>
        <w:widowControl w:val="0"/>
        <w:autoSpaceDE w:val="0"/>
        <w:autoSpaceDN w:val="0"/>
        <w:adjustRightInd w:val="0"/>
        <w:spacing w:after="0" w:line="360" w:lineRule="auto"/>
        <w:jc w:val="both"/>
        <w:rPr>
          <w:rFonts w:ascii="Times New Roman" w:hAnsi="Times New Roman" w:cs="Times New Roman"/>
          <w:sz w:val="28"/>
          <w:szCs w:val="28"/>
        </w:rPr>
      </w:pPr>
      <w:r w:rsidRPr="007B41B9">
        <w:rPr>
          <w:rFonts w:ascii="Times New Roman" w:hAnsi="Times New Roman" w:cs="Times New Roman"/>
          <w:sz w:val="28"/>
          <w:szCs w:val="28"/>
        </w:rPr>
        <w:t>Но высокие цели инклюзии как социокультурного процесса связаны с изменением самого характера общественных отношений, его гуманизацией, участием каждого человека в жизни общества и способностью каждого реализовать свои жизненные планы.</w:t>
      </w:r>
    </w:p>
    <w:p w:rsidR="007B41B9" w:rsidRPr="007B41B9" w:rsidRDefault="007B41B9" w:rsidP="007B41B9">
      <w:pPr>
        <w:shd w:val="clear" w:color="auto" w:fill="FFFFFF"/>
        <w:spacing w:after="0" w:line="360" w:lineRule="auto"/>
        <w:ind w:firstLine="708"/>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Может сложиться впечатление, что инклюзивное образование делает упор исключительно на детей с ограниченными возможностями, например, с диагнозами «детский церебральный паралич», «синдром Дауна», с целью посадить их за одну парту с нормальными детьми. На самом деле уникальность здесь понимается широко: трудовые мигранты, нестандартные одаренные дети, иностранцы, желающие обучаться русскому языку, – все они требуют инклюзивного подхода.</w:t>
      </w:r>
    </w:p>
    <w:p w:rsidR="007B41B9" w:rsidRPr="007B41B9" w:rsidRDefault="007B41B9" w:rsidP="007B41B9">
      <w:pPr>
        <w:shd w:val="clear" w:color="auto" w:fill="FFFFFF"/>
        <w:spacing w:after="0" w:line="360" w:lineRule="auto"/>
        <w:ind w:firstLine="708"/>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 xml:space="preserve">Сегодня инклюзив создал множество вопросов, ответы на них ищут институты социализации и интеграции. И вот тут </w:t>
      </w:r>
      <w:r w:rsidRPr="007B41B9">
        <w:rPr>
          <w:rFonts w:ascii="Times New Roman" w:hAnsi="Times New Roman" w:cs="Times New Roman"/>
          <w:sz w:val="28"/>
          <w:szCs w:val="28"/>
        </w:rPr>
        <w:t xml:space="preserve">возможности дополнительного образования в реализации принципов инклюзивного образования безграничны. </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 xml:space="preserve">Обычная школа, ориентированная на формальные достижения учеников и оценки по предметам, настойчиво оспаривает успех инклюзивной практики. Неготовность среды, учителей, сопротивление родителей – всѐ является причиной несостоятельности процесса развития инклюзивного образования. Главный вопрос - уровень академических результатов и освоения образовательной программы. </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 xml:space="preserve">Программы дополнительного образования ориентированы на развитие личности и творческого потенциала ребенка, иногда на </w:t>
      </w:r>
      <w:r w:rsidR="003975BA" w:rsidRPr="007B41B9">
        <w:rPr>
          <w:rFonts w:ascii="Times New Roman" w:hAnsi="Times New Roman" w:cs="Times New Roman"/>
          <w:sz w:val="28"/>
          <w:szCs w:val="28"/>
        </w:rPr>
        <w:t>коллективный</w:t>
      </w:r>
      <w:r w:rsidRPr="007B41B9">
        <w:rPr>
          <w:rFonts w:ascii="Times New Roman" w:hAnsi="Times New Roman" w:cs="Times New Roman"/>
          <w:sz w:val="28"/>
          <w:szCs w:val="28"/>
        </w:rPr>
        <w:t xml:space="preserve">̆ результат, который достигается через разнообразие дарований </w:t>
      </w:r>
      <w:r w:rsidR="003975BA" w:rsidRPr="007B41B9">
        <w:rPr>
          <w:rFonts w:ascii="Times New Roman" w:hAnsi="Times New Roman" w:cs="Times New Roman"/>
          <w:sz w:val="28"/>
          <w:szCs w:val="28"/>
        </w:rPr>
        <w:t>детей</w:t>
      </w:r>
      <w:r w:rsidRPr="007B41B9">
        <w:rPr>
          <w:rFonts w:ascii="Times New Roman" w:hAnsi="Times New Roman" w:cs="Times New Roman"/>
          <w:sz w:val="28"/>
          <w:szCs w:val="28"/>
        </w:rPr>
        <w:t>̆.</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 xml:space="preserve">Обсуждая тему инклюзии в дополнительном образовании, хочу поднять две основные проблемы, которые, безусловно, не исчерпывают всех </w:t>
      </w:r>
      <w:r w:rsidR="003975BA" w:rsidRPr="007B41B9">
        <w:rPr>
          <w:rFonts w:ascii="Times New Roman" w:hAnsi="Times New Roman" w:cs="Times New Roman"/>
          <w:sz w:val="28"/>
          <w:szCs w:val="28"/>
        </w:rPr>
        <w:t>трудностей</w:t>
      </w:r>
      <w:r w:rsidRPr="007B41B9">
        <w:rPr>
          <w:rFonts w:ascii="Times New Roman" w:hAnsi="Times New Roman" w:cs="Times New Roman"/>
          <w:sz w:val="28"/>
          <w:szCs w:val="28"/>
        </w:rPr>
        <w:t xml:space="preserve">̆ развития инклюзивного процесса в </w:t>
      </w:r>
      <w:r w:rsidR="003975BA" w:rsidRPr="007B41B9">
        <w:rPr>
          <w:rFonts w:ascii="Times New Roman" w:hAnsi="Times New Roman" w:cs="Times New Roman"/>
          <w:sz w:val="28"/>
          <w:szCs w:val="28"/>
        </w:rPr>
        <w:t>этой</w:t>
      </w:r>
      <w:r w:rsidRPr="007B41B9">
        <w:rPr>
          <w:rFonts w:ascii="Times New Roman" w:hAnsi="Times New Roman" w:cs="Times New Roman"/>
          <w:sz w:val="28"/>
          <w:szCs w:val="28"/>
        </w:rPr>
        <w:t>̆ сфере.</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 xml:space="preserve">Первая сложная тема – это доступность. Создание специальных образовательных условий – государственная гарантия, адресованная детям с инвалидностью. Но проблема инклюзивного образования не может быть решена локально: невозможно создать хорошие условия для </w:t>
      </w:r>
      <w:r w:rsidR="003975BA" w:rsidRPr="007B41B9">
        <w:rPr>
          <w:rFonts w:ascii="Times New Roman" w:hAnsi="Times New Roman" w:cs="Times New Roman"/>
          <w:sz w:val="28"/>
          <w:szCs w:val="28"/>
        </w:rPr>
        <w:t>детей</w:t>
      </w:r>
      <w:r w:rsidRPr="007B41B9">
        <w:rPr>
          <w:rFonts w:ascii="Times New Roman" w:hAnsi="Times New Roman" w:cs="Times New Roman"/>
          <w:sz w:val="28"/>
          <w:szCs w:val="28"/>
        </w:rPr>
        <w:t xml:space="preserve">̆ с инвалидностью и не создать </w:t>
      </w:r>
      <w:r w:rsidR="003975BA" w:rsidRPr="007B41B9">
        <w:rPr>
          <w:rFonts w:ascii="Times New Roman" w:hAnsi="Times New Roman" w:cs="Times New Roman"/>
          <w:sz w:val="28"/>
          <w:szCs w:val="28"/>
        </w:rPr>
        <w:t>богатой</w:t>
      </w:r>
      <w:r w:rsidRPr="007B41B9">
        <w:rPr>
          <w:rFonts w:ascii="Times New Roman" w:hAnsi="Times New Roman" w:cs="Times New Roman"/>
          <w:sz w:val="28"/>
          <w:szCs w:val="28"/>
        </w:rPr>
        <w:t xml:space="preserve">̆ и </w:t>
      </w:r>
      <w:r w:rsidR="003975BA" w:rsidRPr="007B41B9">
        <w:rPr>
          <w:rFonts w:ascii="Times New Roman" w:hAnsi="Times New Roman" w:cs="Times New Roman"/>
          <w:sz w:val="28"/>
          <w:szCs w:val="28"/>
        </w:rPr>
        <w:t>разнообразной</w:t>
      </w:r>
      <w:r w:rsidRPr="007B41B9">
        <w:rPr>
          <w:rFonts w:ascii="Times New Roman" w:hAnsi="Times New Roman" w:cs="Times New Roman"/>
          <w:sz w:val="28"/>
          <w:szCs w:val="28"/>
        </w:rPr>
        <w:t xml:space="preserve">̆ </w:t>
      </w:r>
      <w:r w:rsidR="003975BA" w:rsidRPr="007B41B9">
        <w:rPr>
          <w:rFonts w:ascii="Times New Roman" w:hAnsi="Times New Roman" w:cs="Times New Roman"/>
          <w:sz w:val="28"/>
          <w:szCs w:val="28"/>
        </w:rPr>
        <w:t>образовательной</w:t>
      </w:r>
      <w:r w:rsidRPr="007B41B9">
        <w:rPr>
          <w:rFonts w:ascii="Times New Roman" w:hAnsi="Times New Roman" w:cs="Times New Roman"/>
          <w:sz w:val="28"/>
          <w:szCs w:val="28"/>
        </w:rPr>
        <w:t xml:space="preserve">̆ среды для других </w:t>
      </w:r>
      <w:r w:rsidR="003975BA" w:rsidRPr="007B41B9">
        <w:rPr>
          <w:rFonts w:ascii="Times New Roman" w:hAnsi="Times New Roman" w:cs="Times New Roman"/>
          <w:sz w:val="28"/>
          <w:szCs w:val="28"/>
        </w:rPr>
        <w:t>детей</w:t>
      </w:r>
      <w:r w:rsidRPr="007B41B9">
        <w:rPr>
          <w:rFonts w:ascii="Times New Roman" w:hAnsi="Times New Roman" w:cs="Times New Roman"/>
          <w:sz w:val="28"/>
          <w:szCs w:val="28"/>
        </w:rPr>
        <w:t xml:space="preserve">̆. Отметим, что принцип инклюзивного образования состоит в том, что разнообразию </w:t>
      </w:r>
      <w:r w:rsidR="003975BA" w:rsidRPr="007B41B9">
        <w:rPr>
          <w:rFonts w:ascii="Times New Roman" w:hAnsi="Times New Roman" w:cs="Times New Roman"/>
          <w:sz w:val="28"/>
          <w:szCs w:val="28"/>
        </w:rPr>
        <w:t>потребностей</w:t>
      </w:r>
      <w:r w:rsidRPr="007B41B9">
        <w:rPr>
          <w:rFonts w:ascii="Times New Roman" w:hAnsi="Times New Roman" w:cs="Times New Roman"/>
          <w:sz w:val="28"/>
          <w:szCs w:val="28"/>
        </w:rPr>
        <w:t xml:space="preserve">̆ учащихся должен соответствовать континуум услуг, в том числе такая образовательная среда, которая является наименее </w:t>
      </w:r>
      <w:r w:rsidR="003975BA" w:rsidRPr="007B41B9">
        <w:rPr>
          <w:rFonts w:ascii="Times New Roman" w:hAnsi="Times New Roman" w:cs="Times New Roman"/>
          <w:sz w:val="28"/>
          <w:szCs w:val="28"/>
        </w:rPr>
        <w:t>ограничивающей</w:t>
      </w:r>
      <w:r w:rsidRPr="007B41B9">
        <w:rPr>
          <w:rFonts w:ascii="Times New Roman" w:hAnsi="Times New Roman" w:cs="Times New Roman"/>
          <w:sz w:val="28"/>
          <w:szCs w:val="28"/>
        </w:rPr>
        <w:t xml:space="preserve">̆ и наиболее </w:t>
      </w:r>
      <w:r w:rsidR="003975BA" w:rsidRPr="007B41B9">
        <w:rPr>
          <w:rFonts w:ascii="Times New Roman" w:hAnsi="Times New Roman" w:cs="Times New Roman"/>
          <w:sz w:val="28"/>
          <w:szCs w:val="28"/>
        </w:rPr>
        <w:t>включающей</w:t>
      </w:r>
      <w:r w:rsidRPr="007B41B9">
        <w:rPr>
          <w:rFonts w:ascii="Times New Roman" w:hAnsi="Times New Roman" w:cs="Times New Roman"/>
          <w:sz w:val="28"/>
          <w:szCs w:val="28"/>
        </w:rPr>
        <w:t xml:space="preserve">̆. Именно в учреждении дополнительного образования может быть создана такая образовательная среда, которая вовлекает </w:t>
      </w:r>
      <w:r w:rsidR="003975BA" w:rsidRPr="007B41B9">
        <w:rPr>
          <w:rFonts w:ascii="Times New Roman" w:hAnsi="Times New Roman" w:cs="Times New Roman"/>
          <w:sz w:val="28"/>
          <w:szCs w:val="28"/>
        </w:rPr>
        <w:t>детей</w:t>
      </w:r>
      <w:r w:rsidRPr="007B41B9">
        <w:rPr>
          <w:rFonts w:ascii="Times New Roman" w:hAnsi="Times New Roman" w:cs="Times New Roman"/>
          <w:sz w:val="28"/>
          <w:szCs w:val="28"/>
        </w:rPr>
        <w:t xml:space="preserve">̆ с ограниченными возможностями здоровья в активное социокультурное пространство, где </w:t>
      </w:r>
      <w:r w:rsidR="003975BA" w:rsidRPr="007B41B9">
        <w:rPr>
          <w:rFonts w:ascii="Times New Roman" w:hAnsi="Times New Roman" w:cs="Times New Roman"/>
          <w:sz w:val="28"/>
          <w:szCs w:val="28"/>
        </w:rPr>
        <w:t>каждый</w:t>
      </w:r>
      <w:r w:rsidRPr="007B41B9">
        <w:rPr>
          <w:rFonts w:ascii="Times New Roman" w:hAnsi="Times New Roman" w:cs="Times New Roman"/>
          <w:sz w:val="28"/>
          <w:szCs w:val="28"/>
        </w:rPr>
        <w:t>̆ ребенок имеет возможность и средства для самовыражения и, следовательно, приобретения социального опыта.</w:t>
      </w:r>
    </w:p>
    <w:p w:rsidR="007B41B9" w:rsidRPr="007B41B9" w:rsidRDefault="007B41B9" w:rsidP="007B41B9">
      <w:pPr>
        <w:shd w:val="clear" w:color="auto" w:fill="FFFFFF"/>
        <w:spacing w:after="0" w:line="360" w:lineRule="auto"/>
        <w:ind w:firstLine="708"/>
        <w:jc w:val="both"/>
        <w:rPr>
          <w:rFonts w:ascii="Times New Roman" w:eastAsia="Times New Roman" w:hAnsi="Times New Roman" w:cs="Times New Roman"/>
          <w:sz w:val="28"/>
          <w:szCs w:val="28"/>
        </w:rPr>
      </w:pPr>
      <w:r w:rsidRPr="007B41B9">
        <w:rPr>
          <w:rFonts w:ascii="Times New Roman" w:hAnsi="Times New Roman" w:cs="Times New Roman"/>
          <w:sz w:val="28"/>
          <w:szCs w:val="28"/>
        </w:rPr>
        <w:t xml:space="preserve">Принцип доступности, </w:t>
      </w:r>
      <w:r w:rsidR="003975BA" w:rsidRPr="007B41B9">
        <w:rPr>
          <w:rFonts w:ascii="Times New Roman" w:hAnsi="Times New Roman" w:cs="Times New Roman"/>
          <w:sz w:val="28"/>
          <w:szCs w:val="28"/>
        </w:rPr>
        <w:t>который</w:t>
      </w:r>
      <w:r w:rsidRPr="007B41B9">
        <w:rPr>
          <w:rFonts w:ascii="Times New Roman" w:hAnsi="Times New Roman" w:cs="Times New Roman"/>
          <w:sz w:val="28"/>
          <w:szCs w:val="28"/>
        </w:rPr>
        <w:t xml:space="preserve">̆ был провозглашен в резолюции 52/82 </w:t>
      </w:r>
      <w:r w:rsidR="003975BA" w:rsidRPr="007B41B9">
        <w:rPr>
          <w:rFonts w:ascii="Times New Roman" w:hAnsi="Times New Roman" w:cs="Times New Roman"/>
          <w:sz w:val="28"/>
          <w:szCs w:val="28"/>
        </w:rPr>
        <w:t>Генеральной</w:t>
      </w:r>
      <w:r w:rsidRPr="007B41B9">
        <w:rPr>
          <w:rFonts w:ascii="Times New Roman" w:hAnsi="Times New Roman" w:cs="Times New Roman"/>
          <w:sz w:val="28"/>
          <w:szCs w:val="28"/>
        </w:rPr>
        <w:t xml:space="preserve">̆ Ассамблеи от 12 декабря 1997 г. Доступность - это не забота об </w:t>
      </w:r>
      <w:r w:rsidR="003975BA" w:rsidRPr="007B41B9">
        <w:rPr>
          <w:rFonts w:ascii="Times New Roman" w:hAnsi="Times New Roman" w:cs="Times New Roman"/>
          <w:sz w:val="28"/>
          <w:szCs w:val="28"/>
        </w:rPr>
        <w:t>отдельной</w:t>
      </w:r>
      <w:r w:rsidRPr="007B41B9">
        <w:rPr>
          <w:rFonts w:ascii="Times New Roman" w:hAnsi="Times New Roman" w:cs="Times New Roman"/>
          <w:sz w:val="28"/>
          <w:szCs w:val="28"/>
        </w:rPr>
        <w:t xml:space="preserve">̆ </w:t>
      </w:r>
      <w:r w:rsidR="003975BA" w:rsidRPr="007B41B9">
        <w:rPr>
          <w:rFonts w:ascii="Times New Roman" w:hAnsi="Times New Roman" w:cs="Times New Roman"/>
          <w:sz w:val="28"/>
          <w:szCs w:val="28"/>
        </w:rPr>
        <w:t>социальной</w:t>
      </w:r>
      <w:r w:rsidRPr="007B41B9">
        <w:rPr>
          <w:rFonts w:ascii="Times New Roman" w:hAnsi="Times New Roman" w:cs="Times New Roman"/>
          <w:sz w:val="28"/>
          <w:szCs w:val="28"/>
        </w:rPr>
        <w:t xml:space="preserve">̆ группе, а </w:t>
      </w:r>
      <w:r w:rsidR="003975BA" w:rsidRPr="007B41B9">
        <w:rPr>
          <w:rFonts w:ascii="Times New Roman" w:hAnsi="Times New Roman" w:cs="Times New Roman"/>
          <w:sz w:val="28"/>
          <w:szCs w:val="28"/>
        </w:rPr>
        <w:t>важнейшая</w:t>
      </w:r>
      <w:r w:rsidRPr="007B41B9">
        <w:rPr>
          <w:rFonts w:ascii="Times New Roman" w:hAnsi="Times New Roman" w:cs="Times New Roman"/>
          <w:sz w:val="28"/>
          <w:szCs w:val="28"/>
        </w:rPr>
        <w:t xml:space="preserve"> предпосылка для улучшения положения всех. Доступ - это не акт и не состояние, а свобода выбора, дающего возможность </w:t>
      </w:r>
      <w:r w:rsidR="003975BA" w:rsidRPr="007B41B9">
        <w:rPr>
          <w:rFonts w:ascii="Times New Roman" w:hAnsi="Times New Roman" w:cs="Times New Roman"/>
          <w:sz w:val="28"/>
          <w:szCs w:val="28"/>
        </w:rPr>
        <w:t>войти</w:t>
      </w:r>
      <w:r w:rsidRPr="007B41B9">
        <w:rPr>
          <w:rFonts w:ascii="Times New Roman" w:hAnsi="Times New Roman" w:cs="Times New Roman"/>
          <w:sz w:val="28"/>
          <w:szCs w:val="28"/>
        </w:rPr>
        <w:t xml:space="preserve"> в какую-то среду, перемещаться в </w:t>
      </w:r>
      <w:r w:rsidR="003975BA" w:rsidRPr="007B41B9">
        <w:rPr>
          <w:rFonts w:ascii="Times New Roman" w:hAnsi="Times New Roman" w:cs="Times New Roman"/>
          <w:sz w:val="28"/>
          <w:szCs w:val="28"/>
        </w:rPr>
        <w:t>ней</w:t>
      </w:r>
      <w:r w:rsidRPr="007B41B9">
        <w:rPr>
          <w:rFonts w:ascii="Times New Roman" w:hAnsi="Times New Roman" w:cs="Times New Roman"/>
          <w:sz w:val="28"/>
          <w:szCs w:val="28"/>
        </w:rPr>
        <w:t xml:space="preserve">̆, общаться с </w:t>
      </w:r>
      <w:r w:rsidR="003975BA" w:rsidRPr="007B41B9">
        <w:rPr>
          <w:rFonts w:ascii="Times New Roman" w:hAnsi="Times New Roman" w:cs="Times New Roman"/>
          <w:sz w:val="28"/>
          <w:szCs w:val="28"/>
        </w:rPr>
        <w:t>ней</w:t>
      </w:r>
      <w:r w:rsidRPr="007B41B9">
        <w:rPr>
          <w:rFonts w:ascii="Times New Roman" w:hAnsi="Times New Roman" w:cs="Times New Roman"/>
          <w:sz w:val="28"/>
          <w:szCs w:val="28"/>
        </w:rPr>
        <w:t xml:space="preserve">̆ или пользоваться </w:t>
      </w:r>
      <w:r w:rsidR="003975BA" w:rsidRPr="007B41B9">
        <w:rPr>
          <w:rFonts w:ascii="Times New Roman" w:hAnsi="Times New Roman" w:cs="Times New Roman"/>
          <w:sz w:val="28"/>
          <w:szCs w:val="28"/>
        </w:rPr>
        <w:t>ситуацией</w:t>
      </w:r>
      <w:r w:rsidRPr="007B41B9">
        <w:rPr>
          <w:rFonts w:ascii="Times New Roman" w:hAnsi="Times New Roman" w:cs="Times New Roman"/>
          <w:sz w:val="28"/>
          <w:szCs w:val="28"/>
        </w:rPr>
        <w:t xml:space="preserve">̆. Одним из </w:t>
      </w:r>
      <w:r w:rsidR="003975BA" w:rsidRPr="007B41B9">
        <w:rPr>
          <w:rFonts w:ascii="Times New Roman" w:hAnsi="Times New Roman" w:cs="Times New Roman"/>
          <w:sz w:val="28"/>
          <w:szCs w:val="28"/>
        </w:rPr>
        <w:t>показателей</w:t>
      </w:r>
      <w:r w:rsidRPr="007B41B9">
        <w:rPr>
          <w:rFonts w:ascii="Times New Roman" w:hAnsi="Times New Roman" w:cs="Times New Roman"/>
          <w:sz w:val="28"/>
          <w:szCs w:val="28"/>
        </w:rPr>
        <w:t xml:space="preserve">̆ доступности образования является территориальная доступность услуг дополнительного образования для </w:t>
      </w:r>
      <w:r w:rsidR="003975BA" w:rsidRPr="007B41B9">
        <w:rPr>
          <w:rFonts w:ascii="Times New Roman" w:hAnsi="Times New Roman" w:cs="Times New Roman"/>
          <w:sz w:val="28"/>
          <w:szCs w:val="28"/>
        </w:rPr>
        <w:t>детей</w:t>
      </w:r>
      <w:r w:rsidRPr="007B41B9">
        <w:rPr>
          <w:rFonts w:ascii="Times New Roman" w:hAnsi="Times New Roman" w:cs="Times New Roman"/>
          <w:sz w:val="28"/>
          <w:szCs w:val="28"/>
        </w:rPr>
        <w:t xml:space="preserve">̆, проживающих в конкретном </w:t>
      </w:r>
      <w:r w:rsidR="003975BA" w:rsidRPr="007B41B9">
        <w:rPr>
          <w:rFonts w:ascii="Times New Roman" w:hAnsi="Times New Roman" w:cs="Times New Roman"/>
          <w:sz w:val="28"/>
          <w:szCs w:val="28"/>
        </w:rPr>
        <w:t>микрорайоне</w:t>
      </w:r>
      <w:r w:rsidRPr="007B41B9">
        <w:rPr>
          <w:rFonts w:ascii="Times New Roman" w:hAnsi="Times New Roman" w:cs="Times New Roman"/>
          <w:sz w:val="28"/>
          <w:szCs w:val="28"/>
        </w:rPr>
        <w:t>. Это предельно важная задача, которую нужно решать и готовить для этого педагогов.</w:t>
      </w:r>
      <w:r w:rsidR="003975BA">
        <w:rPr>
          <w:rFonts w:ascii="Times New Roman" w:eastAsia="Times New Roman" w:hAnsi="Times New Roman" w:cs="Times New Roman"/>
          <w:sz w:val="28"/>
          <w:szCs w:val="28"/>
        </w:rPr>
        <w:t xml:space="preserve"> П</w:t>
      </w:r>
      <w:r w:rsidRPr="007B41B9">
        <w:rPr>
          <w:rFonts w:ascii="Times New Roman" w:eastAsia="Times New Roman" w:hAnsi="Times New Roman" w:cs="Times New Roman"/>
          <w:sz w:val="28"/>
          <w:szCs w:val="28"/>
        </w:rPr>
        <w:t xml:space="preserve">едагогов новой формации – фасилитаторов, обладающих психологическими знаниями, навыками логопедической работы, владеющих иностранными языками и потому способных оказать поддержку и сопровождение нестандартным ученикам. </w:t>
      </w:r>
    </w:p>
    <w:p w:rsidR="007B41B9" w:rsidRPr="007B41B9" w:rsidRDefault="007B41B9" w:rsidP="007B41B9">
      <w:pPr>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bCs/>
          <w:sz w:val="28"/>
          <w:szCs w:val="28"/>
          <w:shd w:val="clear" w:color="auto" w:fill="FFFFFF"/>
        </w:rPr>
        <w:t>Фасилитатор</w:t>
      </w:r>
      <w:r w:rsidRPr="007B41B9">
        <w:rPr>
          <w:rFonts w:ascii="Times New Roman" w:eastAsia="Times New Roman" w:hAnsi="Times New Roman" w:cs="Times New Roman"/>
          <w:sz w:val="28"/>
          <w:szCs w:val="28"/>
          <w:shd w:val="clear" w:color="auto" w:fill="FFFFFF"/>
        </w:rPr>
        <w:t> (</w:t>
      </w:r>
      <w:hyperlink r:id="rId12" w:tooltip="Английский язык" w:history="1">
        <w:r w:rsidRPr="007B41B9">
          <w:rPr>
            <w:rFonts w:ascii="Times New Roman" w:eastAsia="Times New Roman" w:hAnsi="Times New Roman" w:cs="Times New Roman"/>
            <w:sz w:val="28"/>
            <w:szCs w:val="28"/>
            <w:u w:val="single"/>
            <w:shd w:val="clear" w:color="auto" w:fill="FFFFFF"/>
          </w:rPr>
          <w:t>англ.</w:t>
        </w:r>
      </w:hyperlink>
      <w:r w:rsidR="003975BA">
        <w:rPr>
          <w:rFonts w:ascii="Times New Roman" w:eastAsia="Times New Roman" w:hAnsi="Times New Roman" w:cs="Times New Roman"/>
          <w:sz w:val="28"/>
          <w:szCs w:val="28"/>
          <w:shd w:val="clear" w:color="auto" w:fill="FFFFFF"/>
        </w:rPr>
        <w:t xml:space="preserve"> </w:t>
      </w:r>
      <w:r w:rsidRPr="007B41B9">
        <w:rPr>
          <w:rFonts w:ascii="Times New Roman" w:eastAsia="Times New Roman" w:hAnsi="Times New Roman" w:cs="Times New Roman"/>
          <w:i/>
          <w:iCs/>
          <w:sz w:val="28"/>
          <w:szCs w:val="28"/>
          <w:shd w:val="clear" w:color="auto" w:fill="FFFFFF"/>
          <w:lang w:val="en"/>
        </w:rPr>
        <w:t>facilitator</w:t>
      </w:r>
      <w:r w:rsidR="003975BA">
        <w:rPr>
          <w:rFonts w:ascii="Times New Roman" w:eastAsia="Times New Roman" w:hAnsi="Times New Roman" w:cs="Times New Roman"/>
          <w:sz w:val="28"/>
          <w:szCs w:val="28"/>
          <w:shd w:val="clear" w:color="auto" w:fill="FFFFFF"/>
        </w:rPr>
        <w:t xml:space="preserve">, от </w:t>
      </w:r>
      <w:hyperlink r:id="rId13" w:tooltip="Латинский язык" w:history="1">
        <w:r w:rsidRPr="007B41B9">
          <w:rPr>
            <w:rFonts w:ascii="Times New Roman" w:eastAsia="Times New Roman" w:hAnsi="Times New Roman" w:cs="Times New Roman"/>
            <w:sz w:val="28"/>
            <w:szCs w:val="28"/>
            <w:u w:val="single"/>
            <w:shd w:val="clear" w:color="auto" w:fill="FFFFFF"/>
          </w:rPr>
          <w:t>лат.</w:t>
        </w:r>
      </w:hyperlink>
      <w:r w:rsidR="003975BA">
        <w:rPr>
          <w:rFonts w:ascii="Times New Roman" w:eastAsia="Times New Roman" w:hAnsi="Times New Roman" w:cs="Times New Roman"/>
          <w:sz w:val="28"/>
          <w:szCs w:val="28"/>
          <w:shd w:val="clear" w:color="auto" w:fill="FFFFFF"/>
        </w:rPr>
        <w:t xml:space="preserve"> </w:t>
      </w:r>
      <w:r w:rsidRPr="007B41B9">
        <w:rPr>
          <w:rFonts w:ascii="Times New Roman" w:eastAsia="Times New Roman" w:hAnsi="Times New Roman" w:cs="Times New Roman"/>
          <w:i/>
          <w:iCs/>
          <w:sz w:val="28"/>
          <w:szCs w:val="28"/>
          <w:shd w:val="clear" w:color="auto" w:fill="FFFFFF"/>
          <w:lang w:val="la-Latn"/>
        </w:rPr>
        <w:t>facilis</w:t>
      </w:r>
      <w:r w:rsidR="003975BA">
        <w:rPr>
          <w:rFonts w:ascii="Times New Roman" w:eastAsia="Times New Roman" w:hAnsi="Times New Roman" w:cs="Times New Roman"/>
          <w:sz w:val="28"/>
          <w:szCs w:val="28"/>
          <w:shd w:val="clear" w:color="auto" w:fill="FFFFFF"/>
        </w:rPr>
        <w:t xml:space="preserve"> </w:t>
      </w:r>
      <w:r w:rsidRPr="007B41B9">
        <w:rPr>
          <w:rFonts w:ascii="Times New Roman" w:eastAsia="Times New Roman" w:hAnsi="Times New Roman" w:cs="Times New Roman"/>
          <w:sz w:val="28"/>
          <w:szCs w:val="28"/>
          <w:shd w:val="clear" w:color="auto" w:fill="FFFFFF"/>
        </w:rPr>
        <w:t>— «лёгкий, удобный») — это человек, обеспечивающий успешную групповую коммуникацию</w:t>
      </w:r>
    </w:p>
    <w:p w:rsidR="007B41B9" w:rsidRPr="007B41B9" w:rsidRDefault="007B41B9" w:rsidP="007B41B9">
      <w:pPr>
        <w:shd w:val="clear" w:color="auto" w:fill="FFFFFF"/>
        <w:spacing w:after="0" w:line="360" w:lineRule="auto"/>
        <w:jc w:val="both"/>
        <w:rPr>
          <w:rFonts w:ascii="Times New Roman" w:eastAsia="Times New Roman" w:hAnsi="Times New Roman" w:cs="Times New Roman"/>
          <w:sz w:val="28"/>
          <w:szCs w:val="28"/>
        </w:rPr>
      </w:pPr>
      <w:r w:rsidRPr="007B41B9">
        <w:rPr>
          <w:rFonts w:ascii="Times New Roman" w:eastAsia="Times New Roman" w:hAnsi="Times New Roman" w:cs="Times New Roman"/>
          <w:sz w:val="28"/>
          <w:szCs w:val="28"/>
        </w:rPr>
        <w:t>В профессиональном багаже фасилитатора должно быть около двадцати педагогических технологий работы с различными группами населения.  </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Ученые разработали критерии для оценки степени доступности среды:</w:t>
      </w:r>
    </w:p>
    <w:p w:rsidR="007B41B9" w:rsidRPr="007B41B9" w:rsidRDefault="007B41B9" w:rsidP="007B41B9">
      <w:pPr>
        <w:widowControl w:val="0"/>
        <w:autoSpaceDE w:val="0"/>
        <w:autoSpaceDN w:val="0"/>
        <w:adjustRightInd w:val="0"/>
        <w:spacing w:after="0" w:line="360" w:lineRule="auto"/>
        <w:ind w:firstLine="142"/>
        <w:jc w:val="both"/>
        <w:rPr>
          <w:rFonts w:ascii="Times New Roman" w:hAnsi="Times New Roman" w:cs="Times New Roman"/>
          <w:sz w:val="28"/>
          <w:szCs w:val="28"/>
        </w:rPr>
      </w:pPr>
      <w:r w:rsidRPr="007B41B9">
        <w:rPr>
          <w:rFonts w:ascii="Times New Roman" w:hAnsi="Times New Roman" w:cs="Times New Roman"/>
          <w:sz w:val="28"/>
          <w:szCs w:val="28"/>
        </w:rPr>
        <w:t>а) ориентация: имеете ли вы необходимую информацию?</w:t>
      </w:r>
    </w:p>
    <w:p w:rsidR="007B41B9" w:rsidRPr="007B41B9" w:rsidRDefault="007B41B9" w:rsidP="007B41B9">
      <w:pPr>
        <w:widowControl w:val="0"/>
        <w:autoSpaceDE w:val="0"/>
        <w:autoSpaceDN w:val="0"/>
        <w:adjustRightInd w:val="0"/>
        <w:spacing w:after="0" w:line="360" w:lineRule="auto"/>
        <w:ind w:firstLine="142"/>
        <w:jc w:val="both"/>
        <w:rPr>
          <w:rFonts w:ascii="Times New Roman" w:hAnsi="Times New Roman" w:cs="Times New Roman"/>
          <w:sz w:val="28"/>
          <w:szCs w:val="28"/>
        </w:rPr>
      </w:pPr>
      <w:r w:rsidRPr="007B41B9">
        <w:rPr>
          <w:rFonts w:ascii="Times New Roman" w:hAnsi="Times New Roman" w:cs="Times New Roman"/>
          <w:sz w:val="28"/>
          <w:szCs w:val="28"/>
        </w:rPr>
        <w:t>б) независимость: выбираете ли вы то, что хотите делать?</w:t>
      </w:r>
    </w:p>
    <w:p w:rsidR="007B41B9" w:rsidRPr="007B41B9" w:rsidRDefault="007B41B9" w:rsidP="007B41B9">
      <w:pPr>
        <w:widowControl w:val="0"/>
        <w:autoSpaceDE w:val="0"/>
        <w:autoSpaceDN w:val="0"/>
        <w:adjustRightInd w:val="0"/>
        <w:spacing w:after="0" w:line="360" w:lineRule="auto"/>
        <w:ind w:firstLine="142"/>
        <w:jc w:val="both"/>
        <w:rPr>
          <w:rFonts w:ascii="Times New Roman" w:hAnsi="Times New Roman" w:cs="Times New Roman"/>
          <w:sz w:val="28"/>
          <w:szCs w:val="28"/>
        </w:rPr>
      </w:pPr>
      <w:r w:rsidRPr="007B41B9">
        <w:rPr>
          <w:rFonts w:ascii="Times New Roman" w:hAnsi="Times New Roman" w:cs="Times New Roman"/>
          <w:sz w:val="28"/>
          <w:szCs w:val="28"/>
        </w:rPr>
        <w:t>в) мобильность: можете ли вы идти, куда хотите?</w:t>
      </w:r>
    </w:p>
    <w:p w:rsidR="007B41B9" w:rsidRPr="007B41B9" w:rsidRDefault="007B41B9" w:rsidP="007B41B9">
      <w:pPr>
        <w:widowControl w:val="0"/>
        <w:autoSpaceDE w:val="0"/>
        <w:autoSpaceDN w:val="0"/>
        <w:adjustRightInd w:val="0"/>
        <w:spacing w:after="0" w:line="360" w:lineRule="auto"/>
        <w:ind w:firstLine="142"/>
        <w:jc w:val="both"/>
        <w:rPr>
          <w:rFonts w:ascii="Times New Roman" w:hAnsi="Times New Roman" w:cs="Times New Roman"/>
          <w:sz w:val="28"/>
          <w:szCs w:val="28"/>
        </w:rPr>
      </w:pPr>
      <w:r w:rsidRPr="007B41B9">
        <w:rPr>
          <w:rFonts w:ascii="Times New Roman" w:hAnsi="Times New Roman" w:cs="Times New Roman"/>
          <w:sz w:val="28"/>
          <w:szCs w:val="28"/>
        </w:rPr>
        <w:t>г) времяпровождение: можете ли вы заниматься чем-нибудь, когда захотите?</w:t>
      </w:r>
    </w:p>
    <w:p w:rsidR="007B41B9" w:rsidRPr="007B41B9" w:rsidRDefault="007B41B9" w:rsidP="007B41B9">
      <w:pPr>
        <w:widowControl w:val="0"/>
        <w:autoSpaceDE w:val="0"/>
        <w:autoSpaceDN w:val="0"/>
        <w:adjustRightInd w:val="0"/>
        <w:spacing w:after="0" w:line="360" w:lineRule="auto"/>
        <w:ind w:firstLine="142"/>
        <w:jc w:val="both"/>
        <w:rPr>
          <w:rFonts w:ascii="Times New Roman" w:hAnsi="Times New Roman" w:cs="Times New Roman"/>
          <w:sz w:val="28"/>
          <w:szCs w:val="28"/>
        </w:rPr>
      </w:pPr>
      <w:r w:rsidRPr="007B41B9">
        <w:rPr>
          <w:rFonts w:ascii="Times New Roman" w:hAnsi="Times New Roman" w:cs="Times New Roman"/>
          <w:sz w:val="28"/>
          <w:szCs w:val="28"/>
        </w:rPr>
        <w:t>д) социальная интеграция: принимают ли вас другие?</w:t>
      </w:r>
      <w:r w:rsidRPr="007B41B9">
        <w:rPr>
          <w:rFonts w:ascii="MS Mincho" w:eastAsia="MS Mincho" w:hAnsi="MS Mincho" w:cs="MS Mincho" w:hint="eastAsia"/>
          <w:sz w:val="28"/>
          <w:szCs w:val="28"/>
        </w:rPr>
        <w:t> </w:t>
      </w:r>
    </w:p>
    <w:p w:rsidR="007B41B9" w:rsidRPr="007B41B9" w:rsidRDefault="007B41B9" w:rsidP="007B41B9">
      <w:pPr>
        <w:widowControl w:val="0"/>
        <w:autoSpaceDE w:val="0"/>
        <w:autoSpaceDN w:val="0"/>
        <w:adjustRightInd w:val="0"/>
        <w:spacing w:after="0" w:line="360" w:lineRule="auto"/>
        <w:ind w:firstLine="142"/>
        <w:jc w:val="both"/>
        <w:rPr>
          <w:rFonts w:ascii="Times New Roman" w:hAnsi="Times New Roman" w:cs="Times New Roman"/>
          <w:sz w:val="28"/>
          <w:szCs w:val="28"/>
        </w:rPr>
      </w:pPr>
      <w:r w:rsidRPr="007B41B9">
        <w:rPr>
          <w:rFonts w:ascii="Times New Roman" w:hAnsi="Times New Roman" w:cs="Times New Roman"/>
          <w:sz w:val="28"/>
          <w:szCs w:val="28"/>
        </w:rPr>
        <w:t xml:space="preserve">е) финансовая самообеспеченность: имеются ли у вас необходимые средства? </w:t>
      </w:r>
    </w:p>
    <w:p w:rsidR="007B41B9" w:rsidRPr="007B41B9" w:rsidRDefault="007B41B9" w:rsidP="007B41B9">
      <w:pPr>
        <w:widowControl w:val="0"/>
        <w:autoSpaceDE w:val="0"/>
        <w:autoSpaceDN w:val="0"/>
        <w:adjustRightInd w:val="0"/>
        <w:spacing w:after="0" w:line="360" w:lineRule="auto"/>
        <w:ind w:firstLine="142"/>
        <w:jc w:val="both"/>
        <w:rPr>
          <w:rFonts w:ascii="Times New Roman" w:hAnsi="Times New Roman" w:cs="Times New Roman"/>
          <w:sz w:val="28"/>
          <w:szCs w:val="28"/>
        </w:rPr>
      </w:pPr>
      <w:r w:rsidRPr="007B41B9">
        <w:rPr>
          <w:rFonts w:ascii="Times New Roman" w:hAnsi="Times New Roman" w:cs="Times New Roman"/>
          <w:sz w:val="28"/>
          <w:szCs w:val="28"/>
        </w:rPr>
        <w:t>ж) переход: готовы ли вы к переменам?</w:t>
      </w:r>
    </w:p>
    <w:p w:rsidR="007B41B9" w:rsidRPr="007B41B9" w:rsidRDefault="007B41B9" w:rsidP="007B41B9">
      <w:pPr>
        <w:widowControl w:val="0"/>
        <w:autoSpaceDE w:val="0"/>
        <w:autoSpaceDN w:val="0"/>
        <w:adjustRightInd w:val="0"/>
        <w:spacing w:after="0" w:line="360" w:lineRule="auto"/>
        <w:jc w:val="both"/>
        <w:rPr>
          <w:rFonts w:ascii="Times New Roman" w:hAnsi="Times New Roman" w:cs="Times New Roman"/>
          <w:sz w:val="28"/>
          <w:szCs w:val="28"/>
        </w:rPr>
      </w:pPr>
      <w:r w:rsidRPr="007B41B9">
        <w:rPr>
          <w:rFonts w:ascii="Times New Roman" w:hAnsi="Times New Roman" w:cs="Times New Roman"/>
          <w:sz w:val="28"/>
          <w:szCs w:val="28"/>
        </w:rPr>
        <w:t xml:space="preserve">Перечисленные критерии определяют целевые показатели обеспечения равных </w:t>
      </w:r>
      <w:r w:rsidR="003975BA" w:rsidRPr="007B41B9">
        <w:rPr>
          <w:rFonts w:ascii="Times New Roman" w:hAnsi="Times New Roman" w:cs="Times New Roman"/>
          <w:sz w:val="28"/>
          <w:szCs w:val="28"/>
        </w:rPr>
        <w:t>возможностей</w:t>
      </w:r>
      <w:r w:rsidRPr="007B41B9">
        <w:rPr>
          <w:rFonts w:ascii="Times New Roman" w:hAnsi="Times New Roman" w:cs="Times New Roman"/>
          <w:sz w:val="28"/>
          <w:szCs w:val="28"/>
        </w:rPr>
        <w:t xml:space="preserve">̆ для всех, в том числе для </w:t>
      </w:r>
      <w:r w:rsidR="003975BA" w:rsidRPr="007B41B9">
        <w:rPr>
          <w:rFonts w:ascii="Times New Roman" w:hAnsi="Times New Roman" w:cs="Times New Roman"/>
          <w:sz w:val="28"/>
          <w:szCs w:val="28"/>
        </w:rPr>
        <w:t>людей</w:t>
      </w:r>
      <w:r w:rsidRPr="007B41B9">
        <w:rPr>
          <w:rFonts w:ascii="Times New Roman" w:hAnsi="Times New Roman" w:cs="Times New Roman"/>
          <w:sz w:val="28"/>
          <w:szCs w:val="28"/>
        </w:rPr>
        <w:t>̆ с ограниченными возможностями.</w:t>
      </w:r>
    </w:p>
    <w:p w:rsidR="007B41B9" w:rsidRPr="007B41B9" w:rsidRDefault="007B41B9" w:rsidP="007B41B9">
      <w:pPr>
        <w:widowControl w:val="0"/>
        <w:autoSpaceDE w:val="0"/>
        <w:autoSpaceDN w:val="0"/>
        <w:adjustRightInd w:val="0"/>
        <w:spacing w:after="0" w:line="360" w:lineRule="auto"/>
        <w:jc w:val="both"/>
        <w:rPr>
          <w:rFonts w:ascii="Times New Roman" w:hAnsi="Times New Roman" w:cs="Times New Roman"/>
          <w:position w:val="16"/>
          <w:sz w:val="28"/>
          <w:szCs w:val="28"/>
        </w:rPr>
      </w:pPr>
      <w:r w:rsidRPr="007B41B9">
        <w:rPr>
          <w:rFonts w:ascii="Times New Roman" w:hAnsi="Times New Roman" w:cs="Times New Roman"/>
          <w:sz w:val="28"/>
          <w:szCs w:val="28"/>
        </w:rPr>
        <w:tab/>
        <w:t xml:space="preserve">В прошлом году около 300 школ России получили финансовую поддержку Министерства для создания </w:t>
      </w:r>
      <w:r w:rsidR="003975BA" w:rsidRPr="007B41B9">
        <w:rPr>
          <w:rFonts w:ascii="Times New Roman" w:hAnsi="Times New Roman" w:cs="Times New Roman"/>
          <w:sz w:val="28"/>
          <w:szCs w:val="28"/>
        </w:rPr>
        <w:t>инклюзивной</w:t>
      </w:r>
      <w:r w:rsidRPr="007B41B9">
        <w:rPr>
          <w:rFonts w:ascii="Times New Roman" w:hAnsi="Times New Roman" w:cs="Times New Roman"/>
          <w:sz w:val="28"/>
          <w:szCs w:val="28"/>
        </w:rPr>
        <w:t xml:space="preserve">̆ </w:t>
      </w:r>
      <w:r w:rsidR="003975BA" w:rsidRPr="007B41B9">
        <w:rPr>
          <w:rFonts w:ascii="Times New Roman" w:hAnsi="Times New Roman" w:cs="Times New Roman"/>
          <w:sz w:val="28"/>
          <w:szCs w:val="28"/>
        </w:rPr>
        <w:t>образовательной</w:t>
      </w:r>
      <w:r w:rsidRPr="007B41B9">
        <w:rPr>
          <w:rFonts w:ascii="Times New Roman" w:hAnsi="Times New Roman" w:cs="Times New Roman"/>
          <w:sz w:val="28"/>
          <w:szCs w:val="28"/>
        </w:rPr>
        <w:t xml:space="preserve">̆ среды. В среднем, в России таких школ сегодня около 5,5 % общего количества. Система образования страны ориентирована на увеличение количества инклюзивных школ в </w:t>
      </w:r>
      <w:r w:rsidR="003975BA" w:rsidRPr="007B41B9">
        <w:rPr>
          <w:rFonts w:ascii="Times New Roman" w:hAnsi="Times New Roman" w:cs="Times New Roman"/>
          <w:sz w:val="28"/>
          <w:szCs w:val="28"/>
        </w:rPr>
        <w:t>ближайшие</w:t>
      </w:r>
      <w:r w:rsidRPr="007B41B9">
        <w:rPr>
          <w:rFonts w:ascii="Times New Roman" w:hAnsi="Times New Roman" w:cs="Times New Roman"/>
          <w:sz w:val="28"/>
          <w:szCs w:val="28"/>
        </w:rPr>
        <w:t xml:space="preserve"> 5 лет почти в десять раз. Всего в период до 2015 года планируется создать условия для беспрепятственного доступа инвалидов в 20% (10 000) обычных общеобразовательных учреждений.</w:t>
      </w:r>
      <w:r w:rsidRPr="007B41B9">
        <w:rPr>
          <w:rFonts w:ascii="Times New Roman" w:hAnsi="Times New Roman" w:cs="Times New Roman"/>
          <w:position w:val="16"/>
          <w:sz w:val="28"/>
          <w:szCs w:val="28"/>
        </w:rPr>
        <w:t xml:space="preserve"> </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 xml:space="preserve">Не нужно забывать, что инклюзивная среда - не столько наличие пандуса и лифта в учреждении, она обеспечивается прежде всего участием и принятием окружающих </w:t>
      </w:r>
      <w:r w:rsidR="003975BA" w:rsidRPr="007B41B9">
        <w:rPr>
          <w:rFonts w:ascii="Times New Roman" w:hAnsi="Times New Roman" w:cs="Times New Roman"/>
          <w:sz w:val="28"/>
          <w:szCs w:val="28"/>
        </w:rPr>
        <w:t>людей</w:t>
      </w:r>
      <w:r w:rsidRPr="007B41B9">
        <w:rPr>
          <w:rFonts w:ascii="Times New Roman" w:hAnsi="Times New Roman" w:cs="Times New Roman"/>
          <w:sz w:val="28"/>
          <w:szCs w:val="28"/>
        </w:rPr>
        <w:t>̆, наличием необходимого оборудования, которое позволяет достигать поставленных задач и образовательных успехов.</w:t>
      </w:r>
    </w:p>
    <w:p w:rsidR="007B41B9" w:rsidRPr="007B41B9" w:rsidRDefault="003975BA"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Другой</w:t>
      </w:r>
      <w:r w:rsidR="007B41B9" w:rsidRPr="007B41B9">
        <w:rPr>
          <w:rFonts w:ascii="Times New Roman" w:hAnsi="Times New Roman" w:cs="Times New Roman"/>
          <w:sz w:val="28"/>
          <w:szCs w:val="28"/>
        </w:rPr>
        <w:t xml:space="preserve">̆ вопрос – готовность педагогов работать с детьми, имеющими инвалидность. Педагог дополнительного образования, как и </w:t>
      </w:r>
      <w:r w:rsidRPr="007B41B9">
        <w:rPr>
          <w:rFonts w:ascii="Times New Roman" w:hAnsi="Times New Roman" w:cs="Times New Roman"/>
          <w:sz w:val="28"/>
          <w:szCs w:val="28"/>
        </w:rPr>
        <w:t>школьный</w:t>
      </w:r>
      <w:r w:rsidR="007B41B9" w:rsidRPr="007B41B9">
        <w:rPr>
          <w:rFonts w:ascii="Times New Roman" w:hAnsi="Times New Roman" w:cs="Times New Roman"/>
          <w:sz w:val="28"/>
          <w:szCs w:val="28"/>
        </w:rPr>
        <w:t>̆</w:t>
      </w:r>
      <w:r>
        <w:rPr>
          <w:rFonts w:ascii="Times New Roman" w:hAnsi="Times New Roman" w:cs="Times New Roman"/>
          <w:sz w:val="28"/>
          <w:szCs w:val="28"/>
        </w:rPr>
        <w:t xml:space="preserve"> </w:t>
      </w:r>
      <w:r w:rsidR="007B41B9" w:rsidRPr="007B41B9">
        <w:rPr>
          <w:rFonts w:ascii="Times New Roman" w:hAnsi="Times New Roman" w:cs="Times New Roman"/>
          <w:sz w:val="28"/>
          <w:szCs w:val="28"/>
        </w:rPr>
        <w:t xml:space="preserve">учитель, чаще всего не имеет </w:t>
      </w:r>
      <w:r w:rsidRPr="007B41B9">
        <w:rPr>
          <w:rFonts w:ascii="Times New Roman" w:hAnsi="Times New Roman" w:cs="Times New Roman"/>
          <w:sz w:val="28"/>
          <w:szCs w:val="28"/>
        </w:rPr>
        <w:t>специальной</w:t>
      </w:r>
      <w:r w:rsidR="007B41B9" w:rsidRPr="007B41B9">
        <w:rPr>
          <w:rFonts w:ascii="Times New Roman" w:hAnsi="Times New Roman" w:cs="Times New Roman"/>
          <w:sz w:val="28"/>
          <w:szCs w:val="28"/>
        </w:rPr>
        <w:t xml:space="preserve">̆ подготовки в области </w:t>
      </w:r>
      <w:r w:rsidRPr="007B41B9">
        <w:rPr>
          <w:rFonts w:ascii="Times New Roman" w:hAnsi="Times New Roman" w:cs="Times New Roman"/>
          <w:sz w:val="28"/>
          <w:szCs w:val="28"/>
        </w:rPr>
        <w:t>коррекционной</w:t>
      </w:r>
      <w:r w:rsidR="007B41B9" w:rsidRPr="007B41B9">
        <w:rPr>
          <w:rFonts w:ascii="Times New Roman" w:hAnsi="Times New Roman" w:cs="Times New Roman"/>
          <w:sz w:val="28"/>
          <w:szCs w:val="28"/>
        </w:rPr>
        <w:t xml:space="preserve">̆ педагогики и </w:t>
      </w:r>
      <w:r w:rsidRPr="007B41B9">
        <w:rPr>
          <w:rFonts w:ascii="Times New Roman" w:hAnsi="Times New Roman" w:cs="Times New Roman"/>
          <w:sz w:val="28"/>
          <w:szCs w:val="28"/>
        </w:rPr>
        <w:t>специальной</w:t>
      </w:r>
      <w:r w:rsidR="007B41B9" w:rsidRPr="007B41B9">
        <w:rPr>
          <w:rFonts w:ascii="Times New Roman" w:hAnsi="Times New Roman" w:cs="Times New Roman"/>
          <w:sz w:val="28"/>
          <w:szCs w:val="28"/>
        </w:rPr>
        <w:t xml:space="preserve">̆ психологии, не имеет профессионального опыта в работе с «особыми» детьми. Все это рождает неуверенность и нежелание включать в группу или </w:t>
      </w:r>
      <w:r w:rsidRPr="007B41B9">
        <w:rPr>
          <w:rFonts w:ascii="Times New Roman" w:hAnsi="Times New Roman" w:cs="Times New Roman"/>
          <w:sz w:val="28"/>
          <w:szCs w:val="28"/>
        </w:rPr>
        <w:t>творческ</w:t>
      </w:r>
      <w:r>
        <w:rPr>
          <w:rFonts w:ascii="Times New Roman" w:hAnsi="Times New Roman" w:cs="Times New Roman"/>
          <w:sz w:val="28"/>
          <w:szCs w:val="28"/>
        </w:rPr>
        <w:t>и</w:t>
      </w:r>
      <w:r w:rsidRPr="007B41B9">
        <w:rPr>
          <w:rFonts w:ascii="Times New Roman" w:hAnsi="Times New Roman" w:cs="Times New Roman"/>
          <w:sz w:val="28"/>
          <w:szCs w:val="28"/>
        </w:rPr>
        <w:t>й</w:t>
      </w:r>
      <w:r w:rsidR="007B41B9" w:rsidRPr="007B41B9">
        <w:rPr>
          <w:rFonts w:ascii="Times New Roman" w:hAnsi="Times New Roman" w:cs="Times New Roman"/>
          <w:sz w:val="28"/>
          <w:szCs w:val="28"/>
        </w:rPr>
        <w:t xml:space="preserve">̆ коллектив ребенка с ограниченными возможностями здоровья. Педагог нуждается в специальных знаниях, в </w:t>
      </w:r>
      <w:r w:rsidRPr="007B41B9">
        <w:rPr>
          <w:rFonts w:ascii="Times New Roman" w:hAnsi="Times New Roman" w:cs="Times New Roman"/>
          <w:sz w:val="28"/>
          <w:szCs w:val="28"/>
        </w:rPr>
        <w:t>психологической</w:t>
      </w:r>
      <w:r w:rsidR="007B41B9" w:rsidRPr="007B41B9">
        <w:rPr>
          <w:rFonts w:ascii="Times New Roman" w:hAnsi="Times New Roman" w:cs="Times New Roman"/>
          <w:sz w:val="28"/>
          <w:szCs w:val="28"/>
        </w:rPr>
        <w:t xml:space="preserve">̆ и </w:t>
      </w:r>
      <w:r w:rsidRPr="007B41B9">
        <w:rPr>
          <w:rFonts w:ascii="Times New Roman" w:hAnsi="Times New Roman" w:cs="Times New Roman"/>
          <w:sz w:val="28"/>
          <w:szCs w:val="28"/>
        </w:rPr>
        <w:t>методической</w:t>
      </w:r>
      <w:r w:rsidR="007B41B9" w:rsidRPr="007B41B9">
        <w:rPr>
          <w:rFonts w:ascii="Times New Roman" w:hAnsi="Times New Roman" w:cs="Times New Roman"/>
          <w:sz w:val="28"/>
          <w:szCs w:val="28"/>
        </w:rPr>
        <w:t xml:space="preserve">̆ поддержке, в постоянном профессиональном общении с коллегами, которые имеют </w:t>
      </w:r>
      <w:r w:rsidRPr="007B41B9">
        <w:rPr>
          <w:rFonts w:ascii="Times New Roman" w:hAnsi="Times New Roman" w:cs="Times New Roman"/>
          <w:sz w:val="28"/>
          <w:szCs w:val="28"/>
        </w:rPr>
        <w:t>такой</w:t>
      </w:r>
      <w:r w:rsidR="007B41B9" w:rsidRPr="007B41B9">
        <w:rPr>
          <w:rFonts w:ascii="Times New Roman" w:hAnsi="Times New Roman" w:cs="Times New Roman"/>
          <w:sz w:val="28"/>
          <w:szCs w:val="28"/>
        </w:rPr>
        <w:t xml:space="preserve">̆ </w:t>
      </w:r>
      <w:r w:rsidRPr="007B41B9">
        <w:rPr>
          <w:rFonts w:ascii="Times New Roman" w:hAnsi="Times New Roman" w:cs="Times New Roman"/>
          <w:sz w:val="28"/>
          <w:szCs w:val="28"/>
        </w:rPr>
        <w:t>непростой</w:t>
      </w:r>
      <w:r w:rsidR="007B41B9" w:rsidRPr="007B41B9">
        <w:rPr>
          <w:rFonts w:ascii="Times New Roman" w:hAnsi="Times New Roman" w:cs="Times New Roman"/>
          <w:sz w:val="28"/>
          <w:szCs w:val="28"/>
        </w:rPr>
        <w:t xml:space="preserve">̆ опыт. Зарубежные ученые говорят об опыте трансформации, которые переживают педагоги, прошедшие инклюзию. Их профессиональная позиция существенно меняется – через изменение отношения к себе как к педагогу, к ребенку как к личности, к целям </w:t>
      </w:r>
      <w:r w:rsidRPr="007B41B9">
        <w:rPr>
          <w:rFonts w:ascii="Times New Roman" w:hAnsi="Times New Roman" w:cs="Times New Roman"/>
          <w:sz w:val="28"/>
          <w:szCs w:val="28"/>
        </w:rPr>
        <w:t>педагогической</w:t>
      </w:r>
      <w:r w:rsidR="007B41B9" w:rsidRPr="007B41B9">
        <w:rPr>
          <w:rFonts w:ascii="Times New Roman" w:hAnsi="Times New Roman" w:cs="Times New Roman"/>
          <w:sz w:val="28"/>
          <w:szCs w:val="28"/>
        </w:rPr>
        <w:t>̆ деятельности как к возможности развития.</w:t>
      </w:r>
    </w:p>
    <w:p w:rsidR="007B41B9" w:rsidRPr="007B41B9" w:rsidRDefault="007B41B9" w:rsidP="007B41B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7B41B9">
        <w:rPr>
          <w:rFonts w:ascii="Times New Roman" w:hAnsi="Times New Roman" w:cs="Times New Roman"/>
          <w:sz w:val="28"/>
          <w:szCs w:val="28"/>
        </w:rPr>
        <w:t xml:space="preserve">Оценки показывают, что только около 1% </w:t>
      </w:r>
      <w:r w:rsidR="003975BA" w:rsidRPr="007B41B9">
        <w:rPr>
          <w:rFonts w:ascii="Times New Roman" w:hAnsi="Times New Roman" w:cs="Times New Roman"/>
          <w:sz w:val="28"/>
          <w:szCs w:val="28"/>
        </w:rPr>
        <w:t>детей</w:t>
      </w:r>
      <w:r w:rsidRPr="007B41B9">
        <w:rPr>
          <w:rFonts w:ascii="Times New Roman" w:hAnsi="Times New Roman" w:cs="Times New Roman"/>
          <w:sz w:val="28"/>
          <w:szCs w:val="28"/>
        </w:rPr>
        <w:t xml:space="preserve">̆, обучающихся в системе дополнительного образования составляют на </w:t>
      </w:r>
      <w:r w:rsidR="003975BA" w:rsidRPr="007B41B9">
        <w:rPr>
          <w:rFonts w:ascii="Times New Roman" w:hAnsi="Times New Roman" w:cs="Times New Roman"/>
          <w:sz w:val="28"/>
          <w:szCs w:val="28"/>
        </w:rPr>
        <w:t>сегодняшний</w:t>
      </w:r>
      <w:r w:rsidRPr="007B41B9">
        <w:rPr>
          <w:rFonts w:ascii="Times New Roman" w:hAnsi="Times New Roman" w:cs="Times New Roman"/>
          <w:sz w:val="28"/>
          <w:szCs w:val="28"/>
        </w:rPr>
        <w:t xml:space="preserve">̆ день дети с ОВЗ. Дети с выраженными нарушениями психического развития, имеющие </w:t>
      </w:r>
      <w:r w:rsidR="003975BA" w:rsidRPr="007B41B9">
        <w:rPr>
          <w:rFonts w:ascii="Times New Roman" w:hAnsi="Times New Roman" w:cs="Times New Roman"/>
          <w:sz w:val="28"/>
          <w:szCs w:val="28"/>
        </w:rPr>
        <w:t>сложный</w:t>
      </w:r>
      <w:r w:rsidRPr="007B41B9">
        <w:rPr>
          <w:rFonts w:ascii="Times New Roman" w:hAnsi="Times New Roman" w:cs="Times New Roman"/>
          <w:sz w:val="28"/>
          <w:szCs w:val="28"/>
        </w:rPr>
        <w:t>̆ дефект, могут получать дополнительное образование лишь в единичных случаях, притом только до 18 лет. В дополнительном образовании не определены место, содержание и методики работы с детьми, имеющими инвалидность и ограниченные возможности здоровья. Между тем, для них дополнительное образование является не средством обогащения их досуговой деятельности, но зачастую единственным институтом социализации. Кроме этого, дополнительное образование имеет существенный потенциал в профессиональной ориентации лиц с ОВЗ, а также в их подготовке к последующему профессиональному обучению как фактору их успешной социализации. Использованию потенциала дополнительного образования препятствует недостаточная разработанность нормативной базы для инклюзии детей с инвалидностью в дополнительном образовании. В настоящее время нормативная база отчасти строится на нормативах, созданных для других типов учреждений (в основном, коррекционных). Подходы к решению этих проблем могут быть различными. Прежде всего, необходимо развитие региональной сети доступных учреждений дополнительного образования, реализующих также программы предпрофессиональной подготовки для детей и нуждающейся в этом молодежи старше 18 лет при наличии потребности. Кроме этого важна консультативная, методическая, организационная помощь учреждениям дополнительного образования в реализации таких программ. Сегодня нужны не только инициативы, но системные решения.</w:t>
      </w:r>
    </w:p>
    <w:p w:rsidR="007B41B9" w:rsidRDefault="007B41B9" w:rsidP="007B41B9">
      <w:pPr>
        <w:shd w:val="clear" w:color="auto" w:fill="FFFFFF"/>
        <w:spacing w:after="0" w:line="360" w:lineRule="auto"/>
        <w:ind w:firstLine="708"/>
        <w:jc w:val="both"/>
        <w:rPr>
          <w:rFonts w:ascii="Times New Roman" w:eastAsia="Times New Roman" w:hAnsi="Times New Roman" w:cs="Times New Roman"/>
          <w:sz w:val="28"/>
          <w:szCs w:val="28"/>
        </w:rPr>
      </w:pPr>
      <w:r w:rsidRPr="007B41B9">
        <w:rPr>
          <w:rFonts w:ascii="Times New Roman" w:hAnsi="Times New Roman" w:cs="Times New Roman"/>
          <w:sz w:val="28"/>
          <w:szCs w:val="28"/>
        </w:rPr>
        <w:t xml:space="preserve">В Республике Татарстан методики инклюзивного образования активно разрабатывает лаборатория по инклюзивному развитию ИРО РТ, </w:t>
      </w:r>
      <w:r w:rsidRPr="007B41B9">
        <w:rPr>
          <w:rFonts w:ascii="Times New Roman" w:eastAsia="Times New Roman" w:hAnsi="Times New Roman" w:cs="Times New Roman"/>
          <w:sz w:val="28"/>
          <w:szCs w:val="28"/>
        </w:rPr>
        <w:t>кафедра теоретической и инклюзивной педагогики ИУЭП. В ближайшее время будет остро стоять вопрос о подготовке специалистов и в сфере СКД. И это может стать одним из очень важных направлений работы ИДПО (ПК) С СКС и И.</w:t>
      </w:r>
    </w:p>
    <w:p w:rsidR="007B41B9" w:rsidRPr="007B41B9" w:rsidRDefault="007B41B9" w:rsidP="007B41B9">
      <w:pPr>
        <w:shd w:val="clear" w:color="auto" w:fill="FFFFFF"/>
        <w:spacing w:after="0" w:line="360" w:lineRule="auto"/>
        <w:ind w:firstLine="708"/>
        <w:rPr>
          <w:rFonts w:ascii="Times New Roman" w:eastAsia="Times New Roman" w:hAnsi="Times New Roman" w:cs="Times New Roman"/>
          <w:sz w:val="28"/>
          <w:szCs w:val="28"/>
        </w:rPr>
      </w:pPr>
    </w:p>
    <w:p w:rsidR="007B41B9" w:rsidRPr="007B41B9" w:rsidRDefault="007B41B9" w:rsidP="007B41B9">
      <w:pPr>
        <w:shd w:val="clear" w:color="auto" w:fill="FFFFFF"/>
        <w:spacing w:after="0" w:line="360" w:lineRule="auto"/>
        <w:jc w:val="center"/>
        <w:rPr>
          <w:rFonts w:ascii="Times New Roman" w:eastAsia="Times New Roman" w:hAnsi="Times New Roman" w:cs="Times New Roman"/>
          <w:b/>
          <w:sz w:val="28"/>
          <w:szCs w:val="28"/>
        </w:rPr>
      </w:pPr>
      <w:r w:rsidRPr="007B41B9">
        <w:rPr>
          <w:rFonts w:ascii="Times New Roman" w:eastAsia="Times New Roman" w:hAnsi="Times New Roman" w:cs="Times New Roman"/>
          <w:b/>
          <w:sz w:val="28"/>
          <w:szCs w:val="28"/>
        </w:rPr>
        <w:t>Список литературы:</w:t>
      </w:r>
    </w:p>
    <w:p w:rsidR="007B41B9" w:rsidRPr="007B41B9" w:rsidRDefault="007B41B9" w:rsidP="007B41B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7B41B9">
        <w:rPr>
          <w:rFonts w:ascii="Times New Roman" w:hAnsi="Times New Roman" w:cs="Times New Roman"/>
          <w:bCs/>
          <w:sz w:val="28"/>
          <w:szCs w:val="28"/>
        </w:rPr>
        <w:t xml:space="preserve">1. </w:t>
      </w:r>
      <w:r w:rsidRPr="007B41B9">
        <w:rPr>
          <w:rFonts w:ascii="Times New Roman" w:hAnsi="Times New Roman" w:cs="Times New Roman"/>
          <w:sz w:val="28"/>
          <w:szCs w:val="28"/>
        </w:rPr>
        <w:t>Федеральный государственный образовательный го</w:t>
      </w:r>
      <w:r w:rsidRPr="007B41B9">
        <w:rPr>
          <w:rFonts w:ascii="MS Mincho" w:eastAsia="MS Mincho" w:hAnsi="MS Mincho" w:cs="MS Mincho" w:hint="eastAsia"/>
          <w:sz w:val="28"/>
          <w:szCs w:val="28"/>
        </w:rPr>
        <w:t> </w:t>
      </w:r>
      <w:r w:rsidRPr="007B41B9">
        <w:rPr>
          <w:rFonts w:ascii="Times New Roman" w:hAnsi="Times New Roman" w:cs="Times New Roman"/>
          <w:sz w:val="28"/>
          <w:szCs w:val="28"/>
        </w:rPr>
        <w:t>стандарт общего образования обучающихся с ограниченными возможностями здоровья. Министерство образования и науки РФ, 2014.</w:t>
      </w:r>
    </w:p>
    <w:p w:rsidR="007B41B9" w:rsidRPr="007B41B9" w:rsidRDefault="007B41B9" w:rsidP="007B41B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7B41B9">
        <w:rPr>
          <w:rFonts w:ascii="Times New Roman" w:hAnsi="Times New Roman" w:cs="Times New Roman"/>
          <w:bCs/>
          <w:sz w:val="28"/>
          <w:szCs w:val="28"/>
        </w:rPr>
        <w:t xml:space="preserve">2. Инклюзивное образование. Выпуск 1. </w:t>
      </w:r>
      <w:r w:rsidRPr="007B41B9">
        <w:rPr>
          <w:rFonts w:ascii="Times New Roman" w:hAnsi="Times New Roman" w:cs="Times New Roman"/>
          <w:sz w:val="28"/>
          <w:szCs w:val="28"/>
        </w:rPr>
        <w:t>– М.: Центр «Школьная кни- га», 2010. – 272 с.</w:t>
      </w:r>
    </w:p>
    <w:p w:rsidR="007B41B9" w:rsidRDefault="007B41B9" w:rsidP="007B41B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7B41B9">
        <w:rPr>
          <w:rFonts w:ascii="Times New Roman" w:hAnsi="Times New Roman" w:cs="Times New Roman"/>
          <w:bCs/>
          <w:sz w:val="28"/>
          <w:szCs w:val="28"/>
        </w:rPr>
        <w:t>3.</w:t>
      </w:r>
      <w:r>
        <w:rPr>
          <w:rFonts w:ascii="Times New Roman" w:hAnsi="Times New Roman" w:cs="Times New Roman"/>
          <w:bCs/>
          <w:sz w:val="28"/>
          <w:szCs w:val="28"/>
        </w:rPr>
        <w:t xml:space="preserve"> </w:t>
      </w:r>
      <w:r w:rsidRPr="007B41B9">
        <w:rPr>
          <w:rFonts w:ascii="Times New Roman" w:hAnsi="Times New Roman" w:cs="Times New Roman"/>
          <w:bCs/>
          <w:sz w:val="28"/>
          <w:szCs w:val="28"/>
        </w:rPr>
        <w:t>Создание и апробация модели психолого-педагогического сопровождения инклюзивной практики</w:t>
      </w:r>
      <w:r w:rsidRPr="007B41B9">
        <w:rPr>
          <w:rFonts w:ascii="Times New Roman" w:hAnsi="Times New Roman" w:cs="Times New Roman"/>
          <w:sz w:val="28"/>
          <w:szCs w:val="28"/>
        </w:rPr>
        <w:t>: Методическое пособие / Под общ. ред. С.В. Алехиной, М.М. Семаго. — М.: МГППУ, 2012. — 156 с.</w:t>
      </w:r>
    </w:p>
    <w:p w:rsidR="003E5430" w:rsidRDefault="003E5430" w:rsidP="007B41B9">
      <w:pPr>
        <w:widowControl w:val="0"/>
        <w:autoSpaceDE w:val="0"/>
        <w:autoSpaceDN w:val="0"/>
        <w:adjustRightInd w:val="0"/>
        <w:spacing w:after="0" w:line="360" w:lineRule="auto"/>
        <w:ind w:firstLine="567"/>
        <w:jc w:val="both"/>
        <w:rPr>
          <w:rFonts w:ascii="Times New Roman" w:hAnsi="Times New Roman" w:cs="Times New Roman"/>
          <w:sz w:val="28"/>
          <w:szCs w:val="28"/>
        </w:rPr>
      </w:pPr>
    </w:p>
    <w:p w:rsidR="003975BA" w:rsidRDefault="003975BA" w:rsidP="007B41B9">
      <w:pPr>
        <w:widowControl w:val="0"/>
        <w:autoSpaceDE w:val="0"/>
        <w:autoSpaceDN w:val="0"/>
        <w:adjustRightInd w:val="0"/>
        <w:spacing w:after="0" w:line="360" w:lineRule="auto"/>
        <w:ind w:firstLine="567"/>
        <w:jc w:val="both"/>
        <w:rPr>
          <w:rFonts w:ascii="Times New Roman" w:hAnsi="Times New Roman" w:cs="Times New Roman"/>
          <w:sz w:val="28"/>
          <w:szCs w:val="28"/>
        </w:rPr>
      </w:pPr>
    </w:p>
    <w:p w:rsidR="003E5430" w:rsidRPr="007B41B9" w:rsidRDefault="003E5430" w:rsidP="007B41B9">
      <w:pPr>
        <w:widowControl w:val="0"/>
        <w:autoSpaceDE w:val="0"/>
        <w:autoSpaceDN w:val="0"/>
        <w:adjustRightInd w:val="0"/>
        <w:spacing w:after="0" w:line="360" w:lineRule="auto"/>
        <w:ind w:firstLine="567"/>
        <w:jc w:val="both"/>
        <w:rPr>
          <w:rFonts w:ascii="Times" w:hAnsi="Times" w:cs="Times"/>
          <w:sz w:val="28"/>
          <w:szCs w:val="28"/>
        </w:rPr>
      </w:pPr>
    </w:p>
    <w:p w:rsidR="007B41B9" w:rsidRDefault="007B41B9" w:rsidP="00104A13">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79744" behindDoc="1" locked="0" layoutInCell="1" allowOverlap="1" wp14:anchorId="1607DB93" wp14:editId="467F4E60">
            <wp:simplePos x="0" y="0"/>
            <wp:positionH relativeFrom="column">
              <wp:posOffset>0</wp:posOffset>
            </wp:positionH>
            <wp:positionV relativeFrom="paragraph">
              <wp:posOffset>-635</wp:posOffset>
            </wp:positionV>
            <wp:extent cx="6120765" cy="215265"/>
            <wp:effectExtent l="0" t="0" r="0" b="0"/>
            <wp:wrapNone/>
            <wp:docPr id="12"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B6374B" w:rsidRPr="00B6374B" w:rsidRDefault="00B6374B" w:rsidP="00F80667">
      <w:pPr>
        <w:pStyle w:val="afa"/>
        <w:spacing w:before="0"/>
        <w:rPr>
          <w:rFonts w:eastAsia="Times New Roman"/>
          <w:lang w:eastAsia="ru-RU"/>
        </w:rPr>
      </w:pPr>
      <w:bookmarkStart w:id="17" w:name="_Toc422728861"/>
      <w:r w:rsidRPr="00B6374B">
        <w:rPr>
          <w:rFonts w:eastAsia="Times New Roman"/>
          <w:lang w:eastAsia="ru-RU"/>
        </w:rPr>
        <w:t>СОВРЕМЕННЫЕ ОБРАЗОВАТЕЛЬНЫЕ ТЕХНОЛОГИИ ФОРМИРОВАНИЯ СОЦИОКУЛЬТУРНОЙ КОМПЕТЕНТНОСТИ СТУДЕНТОВ В ПРОЦЕССЕ ГУМАНИТАРНОЙ ПОДГОТОВКИ</w:t>
      </w:r>
      <w:bookmarkEnd w:id="17"/>
    </w:p>
    <w:p w:rsidR="00B6374B" w:rsidRPr="00B6374B" w:rsidRDefault="00B6374B" w:rsidP="00B6374B">
      <w:pPr>
        <w:spacing w:after="0" w:line="360" w:lineRule="auto"/>
        <w:jc w:val="center"/>
        <w:rPr>
          <w:rFonts w:ascii="Times New Roman" w:eastAsia="Times New Roman" w:hAnsi="Times New Roman" w:cs="Times New Roman"/>
          <w:b/>
          <w:color w:val="000000"/>
          <w:sz w:val="24"/>
          <w:szCs w:val="24"/>
          <w:lang w:eastAsia="ru-RU"/>
        </w:rPr>
      </w:pPr>
    </w:p>
    <w:p w:rsidR="00B6374B" w:rsidRPr="00B6374B" w:rsidRDefault="00B6374B" w:rsidP="00B6374B">
      <w:pPr>
        <w:autoSpaceDE w:val="0"/>
        <w:autoSpaceDN w:val="0"/>
        <w:adjustRightInd w:val="0"/>
        <w:spacing w:line="240" w:lineRule="auto"/>
        <w:jc w:val="right"/>
        <w:rPr>
          <w:rFonts w:ascii="Times New Roman" w:eastAsia="Times New Roman" w:hAnsi="Times New Roman" w:cs="Times New Roman"/>
          <w:bCs/>
          <w:sz w:val="28"/>
          <w:szCs w:val="28"/>
          <w:lang w:eastAsia="ru-RU"/>
        </w:rPr>
      </w:pPr>
      <w:r w:rsidRPr="00B6374B">
        <w:rPr>
          <w:rFonts w:ascii="Times New Roman" w:eastAsia="Times New Roman" w:hAnsi="Times New Roman" w:cs="Times New Roman"/>
          <w:bCs/>
          <w:i/>
          <w:iCs/>
          <w:sz w:val="28"/>
          <w:szCs w:val="28"/>
          <w:lang w:eastAsia="ru-RU"/>
        </w:rPr>
        <w:t>Гильмеева</w:t>
      </w:r>
      <w:r w:rsidRPr="00B6374B">
        <w:rPr>
          <w:rFonts w:ascii="Times New Roman" w:eastAsia="Times New Roman" w:hAnsi="Times New Roman" w:cs="Times New Roman"/>
          <w:bCs/>
          <w:sz w:val="28"/>
          <w:szCs w:val="28"/>
          <w:lang w:eastAsia="ru-RU"/>
        </w:rPr>
        <w:t xml:space="preserve"> </w:t>
      </w:r>
      <w:r w:rsidRPr="00B6374B">
        <w:rPr>
          <w:rFonts w:ascii="Times New Roman" w:eastAsia="Times New Roman" w:hAnsi="Times New Roman" w:cs="Times New Roman"/>
          <w:bCs/>
          <w:i/>
          <w:iCs/>
          <w:sz w:val="28"/>
          <w:szCs w:val="28"/>
          <w:lang w:eastAsia="ru-RU"/>
        </w:rPr>
        <w:t>Р. Х.</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XXI век ЮНЕСКО объявила веком гуманитарных наук. Это можно считать своеобразным протестом человечества против культа техницизма, породившего "одномерного человека" индустриальной эпохи. Гуманистический подъем общества - важная предпосылка возрождения социокультурного компонента образования. Это обусловлено тем, что решение таких мировых проблем как выживание человечества и переход к устойчивому развитию тесно связаны с вопросом культуры человека. Становится очевидным, что глобальную проблематику необходимо рассматривать не только в контексте социальных, политических, экономических факторов, но и на основе анализа социокультурного потенциала человека.</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xml:space="preserve">В условиях культурного многообразия образовательной среды учебных заведений особую значимость приобретает оказание помощи студентам со стороны преподавателей не только и не только в овладении знаниями, профессиональным мастерством, сколько в осознанном выборе культурных ориентиров, идентичности, развитии умений межкультурного взаимодействия. В этой среде формирование ценностных ориентаций, интересов, образа жизни происходит в большей степени самостоятельно, так как молодые люди меньше подвержены влиянию родителей, родительскому, контролю в силу отдаленности проживания, общения и др. Эти социальные и культурные реалии определяют необходимость модернизации содержания и технологий формирования </w:t>
      </w:r>
      <w:r w:rsidRPr="00B6374B">
        <w:rPr>
          <w:rFonts w:ascii="Times New Roman" w:eastAsia="Times New Roman" w:hAnsi="Times New Roman" w:cs="Times New Roman"/>
          <w:i/>
          <w:sz w:val="28"/>
          <w:szCs w:val="28"/>
          <w:lang w:eastAsia="ru-RU"/>
        </w:rPr>
        <w:t>социокультурной компетентности</w:t>
      </w:r>
      <w:r w:rsidRPr="00B6374B">
        <w:rPr>
          <w:rFonts w:ascii="Times New Roman" w:eastAsia="Times New Roman" w:hAnsi="Times New Roman" w:cs="Times New Roman"/>
          <w:sz w:val="28"/>
          <w:szCs w:val="28"/>
          <w:lang w:eastAsia="ru-RU"/>
        </w:rPr>
        <w:t xml:space="preserve"> современного специалиста как императива их подготовки к жизнедеятельности в поликультурном обществе, </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Как показывает изучение проблемы формирования социокультурной компетентности специалиста, характерными признаками инновационных образовательных технологий выступают:</w:t>
      </w:r>
    </w:p>
    <w:p w:rsidR="00B6374B" w:rsidRPr="00B6374B" w:rsidRDefault="00B6374B" w:rsidP="00B6374B">
      <w:pPr>
        <w:spacing w:after="0" w:line="360" w:lineRule="auto"/>
        <w:ind w:firstLine="720"/>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xml:space="preserve">- концептуальность – технология разрабатывается под конкурентный педагогический замысел, в основе которого лежит методологическая и психолого-педагогическая идея </w:t>
      </w:r>
      <w:r w:rsidRPr="00B6374B">
        <w:rPr>
          <w:rFonts w:ascii="Times New Roman" w:eastAsia="Times New Roman" w:hAnsi="Times New Roman" w:cs="Times New Roman"/>
          <w:i/>
          <w:sz w:val="28"/>
          <w:szCs w:val="28"/>
          <w:lang w:eastAsia="ru-RU"/>
        </w:rPr>
        <w:t>культурокомпетентностного подхода</w:t>
      </w:r>
      <w:r w:rsidRPr="00B6374B">
        <w:rPr>
          <w:rFonts w:ascii="Times New Roman" w:eastAsia="Times New Roman" w:hAnsi="Times New Roman" w:cs="Times New Roman"/>
          <w:sz w:val="28"/>
          <w:szCs w:val="28"/>
          <w:lang w:eastAsia="ru-RU"/>
        </w:rPr>
        <w:t xml:space="preserve">; </w:t>
      </w:r>
      <w:r w:rsidRPr="00B6374B">
        <w:rPr>
          <w:rFonts w:ascii="Times New Roman" w:eastAsia="Times New Roman" w:hAnsi="Times New Roman" w:cs="Times New Roman"/>
          <w:bCs/>
          <w:sz w:val="28"/>
          <w:szCs w:val="28"/>
          <w:lang w:eastAsia="ru-RU"/>
        </w:rPr>
        <w:t>обеспечивающего соответствие социокультурной компетентности студентов потребностям общества, отечественного рынка труда и рынка труда стран европейского партнерства в специалистах, обладающих методологически гибким, творческим интеллектом, способных воспроизводить и развивать культуру [1].</w:t>
      </w:r>
    </w:p>
    <w:p w:rsidR="00B6374B" w:rsidRPr="00B6374B" w:rsidRDefault="00B6374B" w:rsidP="00B6374B">
      <w:pPr>
        <w:spacing w:after="0" w:line="360" w:lineRule="auto"/>
        <w:ind w:firstLine="720"/>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системность – технологическая цепочка педагогических действий, операций, коммуникаций выстраивается строго в соответствии с целевыми установками культурокомпетентностного подхода, имеющими форму конкретного ожидаемого результата;</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дидактическое целеобразование – наличие дидактических процедур, содержащих критерии, показатели и механизмы измерения результатов деятельности студентов, обеспечивающих гарантированное достижение образовательных целей, эффективности процесса обучения;</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инновационность – технология предусматривает взаимосвязанную деятельность студентов и преподавателей на основе интерактивных, проектно-ориентированных подходов к обучению;</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оптимальность – реализация личностных и технических ресурсов, достижение запланированных результатов в сжатые временные промежутки;</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корректируемость – возможность оперативной обработки информации, ориентированной на последовательное достижение цели;</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воспроизводимость и гарантированность результатов – структурные элементы технологии должны быть воспроизводимы преподавателями и гарантировать достижение запланированных результатов.</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xml:space="preserve">В процессе проектирования инновационных педагогических технологий коллективом лаборатории гуманитарной подготовки в системе профессионального образования ФГБНУ ИПП ПО РАО в 2010-2О14 гг. был апробирован дидактический алгоритм формирования </w:t>
      </w:r>
      <w:r w:rsidRPr="00B6374B">
        <w:rPr>
          <w:rFonts w:ascii="Times New Roman" w:eastAsia="Times New Roman" w:hAnsi="Times New Roman" w:cs="Times New Roman"/>
          <w:bCs/>
          <w:sz w:val="28"/>
          <w:szCs w:val="28"/>
          <w:lang w:eastAsia="ru-RU"/>
        </w:rPr>
        <w:t xml:space="preserve">социокультурной компетентности студентов. </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Установленный технологический алгоритм в обобщенном виде состоит из последовательных шагов учебной деятельности:</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определение учебных задач согласно концепции культурокомпетентностного подхода;</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переосмысление имеющихся средств обучения;</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систематизация культурных компетенций, формируемых в преподавании гуманитарных дисциплин;</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перевод педагогической теории в стратегию решения поставленных задач;</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разработка поликомпонентного алгоритма формирования</w:t>
      </w:r>
      <w:r w:rsidRPr="00B6374B">
        <w:rPr>
          <w:rFonts w:ascii="Times New Roman" w:eastAsia="Times New Roman" w:hAnsi="Times New Roman" w:cs="Times New Roman"/>
          <w:bCs/>
          <w:sz w:val="28"/>
          <w:szCs w:val="28"/>
          <w:lang w:eastAsia="ru-RU"/>
        </w:rPr>
        <w:t xml:space="preserve"> социокультурной компетентности студентов</w:t>
      </w:r>
      <w:r w:rsidRPr="00B6374B">
        <w:rPr>
          <w:rFonts w:ascii="Times New Roman" w:eastAsia="Times New Roman" w:hAnsi="Times New Roman" w:cs="Times New Roman"/>
          <w:sz w:val="28"/>
          <w:szCs w:val="28"/>
          <w:lang w:eastAsia="ru-RU"/>
        </w:rPr>
        <w:t xml:space="preserve"> посредством создания и использования культуроформирующих учебных модулей и модульных программ;</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выбор технологических процедур реализации культуроформирующих учебных модулей;</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прогнозирование компенсационных и коррекционных средств использования культурокомпетентностного подхода в преподавании гуманитарных дисциплин;</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 xml:space="preserve">- разработка критериально-диагностического инструментарии эффективности инновационных педагогических технологий формирования </w:t>
      </w:r>
      <w:r w:rsidRPr="00B6374B">
        <w:rPr>
          <w:rFonts w:ascii="Times New Roman" w:eastAsia="Times New Roman" w:hAnsi="Times New Roman" w:cs="Times New Roman"/>
          <w:bCs/>
          <w:sz w:val="28"/>
          <w:szCs w:val="28"/>
          <w:lang w:eastAsia="ru-RU"/>
        </w:rPr>
        <w:t>социокультурной компетентности студентов</w:t>
      </w:r>
      <w:r w:rsidRPr="00B6374B">
        <w:rPr>
          <w:rFonts w:ascii="Times New Roman" w:eastAsia="Times New Roman" w:hAnsi="Times New Roman" w:cs="Times New Roman"/>
          <w:sz w:val="28"/>
          <w:szCs w:val="28"/>
          <w:lang w:eastAsia="ru-RU"/>
        </w:rPr>
        <w:t xml:space="preserve"> в преподавании гуманитарных дисциплин.</w:t>
      </w:r>
    </w:p>
    <w:p w:rsidR="00B6374B" w:rsidRPr="00B6374B" w:rsidRDefault="00B6374B" w:rsidP="00B6374B">
      <w:pPr>
        <w:spacing w:after="0" w:line="360" w:lineRule="auto"/>
        <w:ind w:firstLine="709"/>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Такой подход обусловил поиск инновационных технологий, которые в совокупности обеспечат реализацию основной цели профессионального образования на современном этапе – формирование полноценной личности, обеспечение возможности получения фундаментальных всесторонне универсальных и специальных знаний, воспитание у личности постоянной потребности учиться и способности адаптироваться к изменениям сферы культуры и деятельности. Используемые инновационные педагогические технологии являются индикатором развития науки и техники, важным элементом культуры, среды, способствующей формированию социокультурной</w:t>
      </w:r>
      <w:r w:rsidRPr="00B6374B">
        <w:rPr>
          <w:rFonts w:ascii="Times New Roman" w:eastAsia="Times New Roman" w:hAnsi="Times New Roman" w:cs="Times New Roman"/>
          <w:bCs/>
          <w:sz w:val="28"/>
          <w:szCs w:val="28"/>
          <w:lang w:eastAsia="ru-RU"/>
        </w:rPr>
        <w:t xml:space="preserve"> компетентности </w:t>
      </w:r>
      <w:r w:rsidRPr="00B6374B">
        <w:rPr>
          <w:rFonts w:ascii="Times New Roman" w:eastAsia="Times New Roman" w:hAnsi="Times New Roman" w:cs="Times New Roman"/>
          <w:sz w:val="28"/>
          <w:szCs w:val="28"/>
          <w:lang w:eastAsia="ru-RU"/>
        </w:rPr>
        <w:t>талантливых высококвалифицированных гуманитарнообразованных кадров [2].</w:t>
      </w:r>
    </w:p>
    <w:p w:rsidR="00B6374B" w:rsidRPr="00B6374B" w:rsidRDefault="00B6374B" w:rsidP="00B6374B">
      <w:pPr>
        <w:spacing w:after="0" w:line="360" w:lineRule="auto"/>
        <w:ind w:firstLine="709"/>
        <w:jc w:val="both"/>
        <w:rPr>
          <w:rFonts w:ascii="Times New Roman" w:eastAsia="Times New Roman" w:hAnsi="Times New Roman" w:cs="Times New Roman"/>
          <w:b/>
          <w:sz w:val="28"/>
          <w:szCs w:val="28"/>
          <w:lang w:eastAsia="ru-RU"/>
        </w:rPr>
      </w:pPr>
    </w:p>
    <w:p w:rsidR="00B6374B" w:rsidRPr="00B6374B" w:rsidRDefault="00104A13" w:rsidP="00CA55EC">
      <w:pPr>
        <w:spacing w:after="0" w:line="36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Список литературы:</w:t>
      </w:r>
    </w:p>
    <w:p w:rsidR="00B6374B" w:rsidRPr="00B6374B" w:rsidRDefault="00B6374B" w:rsidP="00CA55EC">
      <w:pPr>
        <w:spacing w:after="0" w:line="360" w:lineRule="auto"/>
        <w:ind w:firstLine="567"/>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1.</w:t>
      </w:r>
      <w:r w:rsidR="00321D59">
        <w:rPr>
          <w:rFonts w:ascii="Times New Roman" w:eastAsia="Times New Roman" w:hAnsi="Times New Roman" w:cs="Times New Roman"/>
          <w:sz w:val="28"/>
          <w:szCs w:val="28"/>
          <w:lang w:eastAsia="ru-RU"/>
        </w:rPr>
        <w:t xml:space="preserve"> </w:t>
      </w:r>
      <w:r w:rsidRPr="00B6374B">
        <w:rPr>
          <w:rFonts w:ascii="Times New Roman" w:eastAsia="Times New Roman" w:hAnsi="Times New Roman" w:cs="Times New Roman"/>
          <w:sz w:val="28"/>
          <w:szCs w:val="28"/>
          <w:lang w:eastAsia="ru-RU"/>
        </w:rPr>
        <w:t xml:space="preserve">Гильмеева Р.Х., Тихонова Л.П., Мухаметзянова Л.Ю., Шайхутдинова Г.А. Концепция модернизации содержания и технологий формирования и развития культуры и гуманитарной образованности студентов профессиональной школы, ориентированной на российско-европейское партнерство / под ред. академика РАО Г.В. Мухаметзяновой. – Казань: </w:t>
      </w:r>
      <w:r w:rsidR="00CA55EC" w:rsidRPr="00B6374B">
        <w:rPr>
          <w:rFonts w:ascii="Times New Roman" w:eastAsia="Times New Roman" w:hAnsi="Times New Roman" w:cs="Times New Roman"/>
          <w:sz w:val="28"/>
          <w:szCs w:val="28"/>
          <w:lang w:eastAsia="ru-RU"/>
        </w:rPr>
        <w:t>Издательство «</w:t>
      </w:r>
      <w:r w:rsidRPr="00B6374B">
        <w:rPr>
          <w:rFonts w:ascii="Times New Roman" w:eastAsia="Times New Roman" w:hAnsi="Times New Roman" w:cs="Times New Roman"/>
          <w:sz w:val="28"/>
          <w:szCs w:val="28"/>
          <w:lang w:eastAsia="ru-RU"/>
        </w:rPr>
        <w:t>Данис» ИПП ПО РАО, 2011.-37с.</w:t>
      </w:r>
    </w:p>
    <w:p w:rsidR="00B6374B" w:rsidRPr="00B6374B" w:rsidRDefault="00B6374B" w:rsidP="00CA55EC">
      <w:pPr>
        <w:spacing w:after="0" w:line="360" w:lineRule="auto"/>
        <w:ind w:firstLine="567"/>
        <w:jc w:val="both"/>
        <w:rPr>
          <w:rFonts w:ascii="Times New Roman" w:eastAsia="Times New Roman" w:hAnsi="Times New Roman" w:cs="Times New Roman"/>
          <w:sz w:val="28"/>
          <w:szCs w:val="28"/>
          <w:lang w:eastAsia="ru-RU"/>
        </w:rPr>
      </w:pPr>
      <w:r w:rsidRPr="00B6374B">
        <w:rPr>
          <w:rFonts w:ascii="Times New Roman" w:eastAsia="Times New Roman" w:hAnsi="Times New Roman" w:cs="Times New Roman"/>
          <w:sz w:val="28"/>
          <w:szCs w:val="28"/>
          <w:lang w:eastAsia="ru-RU"/>
        </w:rPr>
        <w:t>2. Гуманитарная образованность студентов в системе учреждений СПО-ВПО: монография /Волович Л.А., Гильмеева Р.Х., Мухаметзянова Л.Ю., Тихонова Л.П., Шайхутдинова Г.А.; под научной редакцией академика РАО Г.В.Мухаметзяновой. – Казань: Изд-во «Данис» ИПП ПО РАО, 2011. – 136 с.</w:t>
      </w:r>
    </w:p>
    <w:p w:rsidR="007B41B9" w:rsidRDefault="007B41B9" w:rsidP="00104A13">
      <w:pPr>
        <w:spacing w:after="0" w:line="360" w:lineRule="auto"/>
        <w:rPr>
          <w:rFonts w:ascii="Times New Roman" w:hAnsi="Times New Roman" w:cs="Times New Roman"/>
          <w:sz w:val="28"/>
          <w:szCs w:val="28"/>
        </w:rPr>
      </w:pPr>
    </w:p>
    <w:p w:rsidR="00104A13" w:rsidRDefault="00104A13" w:rsidP="00104A13">
      <w:pPr>
        <w:spacing w:after="0" w:line="360" w:lineRule="auto"/>
        <w:rPr>
          <w:rFonts w:ascii="Times New Roman" w:hAnsi="Times New Roman" w:cs="Times New Roman"/>
          <w:sz w:val="28"/>
          <w:szCs w:val="28"/>
        </w:rPr>
      </w:pPr>
    </w:p>
    <w:p w:rsidR="007B41B9" w:rsidRDefault="007B41B9" w:rsidP="00104A13">
      <w:pPr>
        <w:spacing w:after="0" w:line="360" w:lineRule="auto"/>
        <w:rPr>
          <w:rFonts w:ascii="Times New Roman" w:hAnsi="Times New Roman" w:cs="Times New Roman"/>
          <w:sz w:val="28"/>
          <w:szCs w:val="28"/>
        </w:rPr>
      </w:pPr>
    </w:p>
    <w:p w:rsidR="007B41B9" w:rsidRDefault="00FF5F5E" w:rsidP="00104A13">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81792" behindDoc="1" locked="0" layoutInCell="1" allowOverlap="1" wp14:anchorId="0D832316" wp14:editId="7AE5C1C7">
            <wp:simplePos x="0" y="0"/>
            <wp:positionH relativeFrom="column">
              <wp:posOffset>0</wp:posOffset>
            </wp:positionH>
            <wp:positionV relativeFrom="paragraph">
              <wp:posOffset>-635</wp:posOffset>
            </wp:positionV>
            <wp:extent cx="6120765" cy="215265"/>
            <wp:effectExtent l="0" t="0" r="0" b="0"/>
            <wp:wrapNone/>
            <wp:docPr id="13"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FF5F5E" w:rsidRPr="00FF5F5E" w:rsidRDefault="00FF5F5E" w:rsidP="00F80667">
      <w:pPr>
        <w:pStyle w:val="afa"/>
        <w:spacing w:before="0"/>
        <w:rPr>
          <w:rFonts w:eastAsia="Times New Roman"/>
        </w:rPr>
      </w:pPr>
      <w:bookmarkStart w:id="18" w:name="_Toc422728862"/>
      <w:r w:rsidRPr="00FF5F5E">
        <w:rPr>
          <w:rFonts w:eastAsia="Times New Roman"/>
        </w:rPr>
        <w:t>ИННОВАЦИОННЫЙ РЕСУРС И ВОЗМОЖНОСТИ ЕГО РЕАЛИЗАЦИИ В МЕТОДИКАХ И ПРАКТИКЕ ОБУЧЕНИЯ ИГРЕ НА МУЗЫКАЛЬНЫХ ИНСТРУМЕНТАХ</w:t>
      </w:r>
      <w:bookmarkEnd w:id="18"/>
    </w:p>
    <w:p w:rsidR="00FF5F5E" w:rsidRPr="00F80667" w:rsidRDefault="00FF5F5E" w:rsidP="00FF5F5E">
      <w:pPr>
        <w:spacing w:after="0" w:line="360" w:lineRule="auto"/>
        <w:jc w:val="center"/>
        <w:rPr>
          <w:rFonts w:ascii="Times New Roman" w:eastAsia="Times New Roman" w:hAnsi="Times New Roman" w:cs="Times New Roman"/>
          <w:bCs/>
          <w:color w:val="000000"/>
          <w:kern w:val="24"/>
          <w:sz w:val="28"/>
          <w:szCs w:val="28"/>
        </w:rPr>
      </w:pPr>
    </w:p>
    <w:p w:rsidR="00FF5F5E" w:rsidRPr="00FF5F5E" w:rsidRDefault="00FF5F5E" w:rsidP="00FF5F5E">
      <w:pPr>
        <w:spacing w:after="0" w:line="360" w:lineRule="auto"/>
        <w:jc w:val="right"/>
        <w:rPr>
          <w:rFonts w:ascii="Times New Roman" w:eastAsia="Times New Roman" w:hAnsi="Times New Roman" w:cs="Times New Roman"/>
          <w:i/>
          <w:color w:val="000000"/>
          <w:kern w:val="24"/>
          <w:sz w:val="28"/>
          <w:szCs w:val="28"/>
        </w:rPr>
      </w:pPr>
      <w:r w:rsidRPr="00FF5F5E">
        <w:rPr>
          <w:rFonts w:ascii="Times New Roman" w:eastAsia="Times New Roman" w:hAnsi="Times New Roman" w:cs="Times New Roman"/>
          <w:bCs/>
          <w:i/>
          <w:color w:val="000000"/>
          <w:kern w:val="24"/>
          <w:sz w:val="28"/>
          <w:szCs w:val="28"/>
        </w:rPr>
        <w:t>Гоптарев В.Н.</w:t>
      </w: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Times New Roman" w:hAnsi="Times New Roman" w:cs="Times New Roman"/>
          <w:color w:val="000000"/>
          <w:kern w:val="24"/>
          <w:sz w:val="28"/>
          <w:szCs w:val="28"/>
        </w:rPr>
        <w:t xml:space="preserve">Современный уровень преподавания музыкальных дисциплин не может считаться таковым без привнесения и применения инноваций. Это положение настолько хорошо обосновано в педагогической науке и практике, что нет необходимости обращаться к этому вновь. </w:t>
      </w:r>
      <w:r w:rsidRPr="00FF5F5E">
        <w:rPr>
          <w:rFonts w:ascii="Times New Roman" w:eastAsia="Calibri" w:hAnsi="Times New Roman" w:cs="Times New Roman"/>
          <w:sz w:val="28"/>
          <w:szCs w:val="28"/>
        </w:rPr>
        <w:t xml:space="preserve">Однако стоит заметить, что внедрение инноваций в практическую деятельность сопряжено со многими трудностями. Некоторые из них возникают от недостатка знаний об инновационном ресурсе, об образующих его компонентах. </w:t>
      </w: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 xml:space="preserve">Термин </w:t>
      </w:r>
      <w:r w:rsidRPr="00FF5F5E">
        <w:rPr>
          <w:rFonts w:ascii="Times New Roman" w:eastAsia="Calibri" w:hAnsi="Times New Roman" w:cs="Times New Roman"/>
          <w:i/>
          <w:sz w:val="28"/>
          <w:szCs w:val="28"/>
        </w:rPr>
        <w:t>инновация</w:t>
      </w:r>
      <w:r w:rsidRPr="00FF5F5E">
        <w:rPr>
          <w:rFonts w:ascii="Times New Roman" w:eastAsia="Calibri" w:hAnsi="Times New Roman" w:cs="Times New Roman"/>
          <w:sz w:val="28"/>
          <w:szCs w:val="28"/>
        </w:rPr>
        <w:t xml:space="preserve"> находит разное толкование у исследователей. В самом общем смысле под ним следует понимать то новое, чего не существовало прежде. Следует иметь в виду, что статус инновации подвижен и меняется со временем. Допустим, то, что было новым пять лет тому назад в одной отрасли, со временем может войти в обиход и считаться традиционным, а то, что с большим опозданием наконец-то появилось в методике и практике преподавания (такие случаи бывают), также может считаться инновацией на том основании, что актуальнейшая проблема обучения не была в свое время разработана. </w:t>
      </w: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 xml:space="preserve">В методиках обучения игре на музыкальных инструментах отражаются прежде всего традиционные аспекты и требуют обновления, модернизации, которое возможно за счет новых разработок в определенных сферах. </w:t>
      </w: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 xml:space="preserve">В первую очередь необходимо отметить, что содержание методик имеет собственную структуру. В нее входят: цели и задачи обучения, воспитания и развития обучающихся; особенности постановки и посадки; штрихи; особенности звукоизвлечения, выполнения исполнительских приемов, способов; особенности работы над музыкальными произведениями разных жанров и над инструктивным материалом; особенности воспитания в индивидуальном классе; особенности развития музыкальных способностей; особенности организации учебно-воспитательного процесса. Таким образом, можно было бы говорить о возможности внедрения инноваций в любую из этих  сфер. Однако следует иметь в виду, что в методиках есть разделы, в которых могут найти применение далеко не все инновации. Это разделы, связанные с постановкой и посадкой, исполнением отдельных приемов, штрихов и т.д. Найти возможности для модернизации в этой сфере представляется проблематичным. Инновации могут быть применены в тех областях методики, которые отражают наиболее общие и менее специфические сферы музыкального обучения. Они зависят от достижений в научной, индустриальной, педагогической сферах, а также от новых исследований в собственно методической сфере. </w:t>
      </w:r>
    </w:p>
    <w:p w:rsidR="00FF5F5E" w:rsidRPr="00FF5F5E" w:rsidRDefault="00FF5F5E" w:rsidP="00FF5F5E">
      <w:pPr>
        <w:spacing w:after="0" w:line="360" w:lineRule="auto"/>
        <w:ind w:firstLine="567"/>
        <w:contextualSpacing/>
        <w:jc w:val="both"/>
        <w:rPr>
          <w:rFonts w:ascii="Times New Roman" w:eastAsia="Times New Roman" w:hAnsi="Times New Roman" w:cs="Times New Roman"/>
          <w:color w:val="000000"/>
          <w:kern w:val="24"/>
          <w:sz w:val="28"/>
          <w:szCs w:val="28"/>
          <w:lang w:eastAsia="ru-RU"/>
        </w:rPr>
      </w:pPr>
      <w:r w:rsidRPr="00FF5F5E">
        <w:rPr>
          <w:rFonts w:ascii="Times New Roman" w:eastAsia="Times New Roman" w:hAnsi="Times New Roman" w:cs="Times New Roman"/>
          <w:color w:val="000000"/>
          <w:kern w:val="24"/>
          <w:sz w:val="28"/>
          <w:szCs w:val="28"/>
          <w:lang w:eastAsia="ru-RU"/>
        </w:rPr>
        <w:t>Методики обучения игре на музыкальных инструментах традиционно включают не только дидактические аспекты, но и аспекты воспитания и развития ученика, организации учебного процесса. Это обстоятельство надо учитывать при рассмотрении инновационного потенциала, который может применяться при модернизации методической сферы.</w:t>
      </w:r>
    </w:p>
    <w:p w:rsidR="00FF5F5E" w:rsidRDefault="00FF5F5E" w:rsidP="00FF5F5E">
      <w:pPr>
        <w:spacing w:after="0" w:line="360" w:lineRule="auto"/>
        <w:ind w:firstLine="567"/>
        <w:contextualSpacing/>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Содержание методик зависит от нескольких факторов. Алгоритм обновления содержания методик может быть основан на следующей схеме:</w:t>
      </w:r>
    </w:p>
    <w:p w:rsidR="00321D59" w:rsidRDefault="00321D59" w:rsidP="00321D59">
      <w:pPr>
        <w:tabs>
          <w:tab w:val="left" w:pos="6555"/>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F5F5E" w:rsidRPr="00321D59" w:rsidRDefault="00FF5F5E" w:rsidP="00321D59">
      <w:pPr>
        <w:tabs>
          <w:tab w:val="left" w:pos="6555"/>
        </w:tabs>
        <w:spacing w:after="0" w:line="240" w:lineRule="auto"/>
        <w:contextualSpacing/>
        <w:jc w:val="right"/>
        <w:rPr>
          <w:rFonts w:ascii="Times New Roman" w:eastAsia="Times New Roman" w:hAnsi="Times New Roman" w:cs="Times New Roman"/>
          <w:b/>
          <w:sz w:val="28"/>
          <w:szCs w:val="28"/>
          <w:lang w:eastAsia="ru-RU"/>
        </w:rPr>
      </w:pPr>
      <w:r w:rsidRPr="00321D59">
        <w:rPr>
          <w:rFonts w:ascii="Times New Roman" w:eastAsia="Times New Roman" w:hAnsi="Times New Roman" w:cs="Times New Roman"/>
          <w:b/>
          <w:sz w:val="28"/>
          <w:szCs w:val="28"/>
          <w:lang w:eastAsia="ru-RU"/>
        </w:rPr>
        <w:t>Схема 1.</w:t>
      </w:r>
    </w:p>
    <w:p w:rsidR="00FF5F5E" w:rsidRPr="00FF5F5E" w:rsidRDefault="00FF5F5E" w:rsidP="00321D59">
      <w:pPr>
        <w:tabs>
          <w:tab w:val="left" w:pos="6555"/>
        </w:tabs>
        <w:spacing w:after="0" w:line="240" w:lineRule="auto"/>
        <w:contextualSpacing/>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sz w:val="28"/>
          <w:szCs w:val="28"/>
          <w:lang w:eastAsia="ru-RU"/>
        </w:rPr>
        <w:t>Алгоритм обоснования типа и содержания методик</w: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4C20FB60" wp14:editId="28585E14">
                <wp:simplePos x="0" y="0"/>
                <wp:positionH relativeFrom="column">
                  <wp:posOffset>2879390</wp:posOffset>
                </wp:positionH>
                <wp:positionV relativeFrom="paragraph">
                  <wp:posOffset>71360</wp:posOffset>
                </wp:positionV>
                <wp:extent cx="8626" cy="327803"/>
                <wp:effectExtent l="76200" t="0" r="67945" b="53340"/>
                <wp:wrapNone/>
                <wp:docPr id="14" name="Прямая со стрелкой 14"/>
                <wp:cNvGraphicFramePr/>
                <a:graphic xmlns:a="http://schemas.openxmlformats.org/drawingml/2006/main">
                  <a:graphicData uri="http://schemas.microsoft.com/office/word/2010/wordprocessingShape">
                    <wps:wsp>
                      <wps:cNvCnPr/>
                      <wps:spPr>
                        <a:xfrm>
                          <a:off x="0" y="0"/>
                          <a:ext cx="8626" cy="32780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3E1F9547" id="_x0000_t32" coordsize="21600,21600" o:spt="32" o:oned="t" path="m,l21600,21600e" filled="f">
                <v:path arrowok="t" fillok="f" o:connecttype="none"/>
                <o:lock v:ext="edit" shapetype="t"/>
              </v:shapetype>
              <v:shape id="Прямая со стрелкой 14" o:spid="_x0000_s1026" type="#_x0000_t32" style="position:absolute;margin-left:226.7pt;margin-top:5.6pt;width:.7pt;height:25.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" strokecolor="#4a7ebb">
                <v:stroke endarrow="block"/>
              </v:shape>
            </w:pict>
          </mc:Fallback>
        </mc:AlternateConten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sz w:val="28"/>
          <w:szCs w:val="28"/>
          <w:lang w:eastAsia="ru-RU"/>
        </w:rPr>
        <w:t>Цели образования</w: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14:anchorId="611DF4B0" wp14:editId="5540F275">
                <wp:simplePos x="0" y="0"/>
                <wp:positionH relativeFrom="column">
                  <wp:posOffset>2879390</wp:posOffset>
                </wp:positionH>
                <wp:positionV relativeFrom="paragraph">
                  <wp:posOffset>105566</wp:posOffset>
                </wp:positionV>
                <wp:extent cx="8255" cy="301924"/>
                <wp:effectExtent l="38100" t="0" r="67945" b="60325"/>
                <wp:wrapNone/>
                <wp:docPr id="15" name="Прямая со стрелкой 15"/>
                <wp:cNvGraphicFramePr/>
                <a:graphic xmlns:a="http://schemas.openxmlformats.org/drawingml/2006/main">
                  <a:graphicData uri="http://schemas.microsoft.com/office/word/2010/wordprocessingShape">
                    <wps:wsp>
                      <wps:cNvCnPr/>
                      <wps:spPr>
                        <a:xfrm>
                          <a:off x="0" y="0"/>
                          <a:ext cx="8255" cy="301924"/>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3AD5116" id="Прямая со стрелкой 15" o:spid="_x0000_s1026" type="#_x0000_t32" style="position:absolute;margin-left:226.7pt;margin-top:8.3pt;width:.65pt;height:23.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" strokecolor="#4a7ebb">
                <v:stroke endarrow="block"/>
              </v:shape>
            </w:pict>
          </mc:Fallback>
        </mc:AlternateConten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sz w:val="28"/>
          <w:szCs w:val="28"/>
          <w:lang w:eastAsia="ru-RU"/>
        </w:rPr>
        <w:t>Подходы к обучению и воспитанию</w: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(концептуальные или методические)</w: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14:anchorId="37A24946" wp14:editId="67E1C2F1">
                <wp:simplePos x="0" y="0"/>
                <wp:positionH relativeFrom="column">
                  <wp:posOffset>2939103</wp:posOffset>
                </wp:positionH>
                <wp:positionV relativeFrom="paragraph">
                  <wp:posOffset>98425</wp:posOffset>
                </wp:positionV>
                <wp:extent cx="8626" cy="293298"/>
                <wp:effectExtent l="38100" t="0" r="67945" b="50165"/>
                <wp:wrapNone/>
                <wp:docPr id="16" name="Прямая со стрелкой 16"/>
                <wp:cNvGraphicFramePr/>
                <a:graphic xmlns:a="http://schemas.openxmlformats.org/drawingml/2006/main">
                  <a:graphicData uri="http://schemas.microsoft.com/office/word/2010/wordprocessingShape">
                    <wps:wsp>
                      <wps:cNvCnPr/>
                      <wps:spPr>
                        <a:xfrm>
                          <a:off x="0" y="0"/>
                          <a:ext cx="8626" cy="2932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D7ABD44" id="Прямая со стрелкой 16" o:spid="_x0000_s1026" type="#_x0000_t32" style="position:absolute;margin-left:231.45pt;margin-top:7.75pt;width:.7pt;height:23.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" strokecolor="#4a7ebb">
                <v:stroke endarrow="block"/>
              </v:shape>
            </w:pict>
          </mc:Fallback>
        </mc:AlternateConten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sz w:val="28"/>
          <w:szCs w:val="28"/>
          <w:lang w:eastAsia="ru-RU"/>
        </w:rPr>
        <w:t xml:space="preserve">Тип методики </w: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(традиционная или инновационная)</w: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5B008073" wp14:editId="3D4CA102">
                <wp:simplePos x="0" y="0"/>
                <wp:positionH relativeFrom="column">
                  <wp:posOffset>2973969</wp:posOffset>
                </wp:positionH>
                <wp:positionV relativeFrom="paragraph">
                  <wp:posOffset>74295</wp:posOffset>
                </wp:positionV>
                <wp:extent cx="8626" cy="310551"/>
                <wp:effectExtent l="38100" t="0" r="67945" b="51435"/>
                <wp:wrapNone/>
                <wp:docPr id="17" name="Прямая со стрелкой 17"/>
                <wp:cNvGraphicFramePr/>
                <a:graphic xmlns:a="http://schemas.openxmlformats.org/drawingml/2006/main">
                  <a:graphicData uri="http://schemas.microsoft.com/office/word/2010/wordprocessingShape">
                    <wps:wsp>
                      <wps:cNvCnPr/>
                      <wps:spPr>
                        <a:xfrm>
                          <a:off x="0" y="0"/>
                          <a:ext cx="8626" cy="31055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77C2E8E" id="Прямая со стрелкой 17" o:spid="_x0000_s1026" type="#_x0000_t32" style="position:absolute;margin-left:234.15pt;margin-top:5.85pt;width:.7pt;height:24.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" strokecolor="#4a7ebb">
                <v:stroke endarrow="block"/>
              </v:shape>
            </w:pict>
          </mc:Fallback>
        </mc:AlternateContent>
      </w: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p>
    <w:p w:rsidR="00FF5F5E" w:rsidRPr="00FF5F5E" w:rsidRDefault="00FF5F5E" w:rsidP="00FF5F5E">
      <w:pPr>
        <w:tabs>
          <w:tab w:val="left" w:pos="6555"/>
        </w:tabs>
        <w:spacing w:after="0" w:line="360" w:lineRule="auto"/>
        <w:contextualSpacing/>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sz w:val="28"/>
          <w:szCs w:val="28"/>
          <w:lang w:eastAsia="ru-RU"/>
        </w:rPr>
        <w:t>Содержание методики</w:t>
      </w:r>
    </w:p>
    <w:p w:rsidR="00FF5F5E" w:rsidRPr="00FF5F5E" w:rsidRDefault="00FF5F5E" w:rsidP="00FF5F5E">
      <w:pPr>
        <w:spacing w:after="0" w:line="360" w:lineRule="auto"/>
        <w:jc w:val="both"/>
        <w:rPr>
          <w:rFonts w:ascii="Times New Roman" w:eastAsia="Calibri" w:hAnsi="Times New Roman" w:cs="Times New Roman"/>
          <w:sz w:val="28"/>
          <w:szCs w:val="28"/>
        </w:rPr>
      </w:pP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 xml:space="preserve">Важно обратить внимание на то, что именно </w:t>
      </w:r>
      <w:r w:rsidRPr="00FF5F5E">
        <w:rPr>
          <w:rFonts w:ascii="Times New Roman" w:eastAsia="Calibri" w:hAnsi="Times New Roman" w:cs="Times New Roman"/>
          <w:b/>
          <w:sz w:val="28"/>
          <w:szCs w:val="28"/>
        </w:rPr>
        <w:t xml:space="preserve">подход, </w:t>
      </w:r>
      <w:r w:rsidRPr="00FF5F5E">
        <w:rPr>
          <w:rFonts w:ascii="Times New Roman" w:eastAsia="Calibri" w:hAnsi="Times New Roman" w:cs="Times New Roman"/>
          <w:sz w:val="28"/>
          <w:szCs w:val="28"/>
        </w:rPr>
        <w:t>в основе которого лежат определенные идеи, концепции, принципы, определяет границы и смысл инноваций в методике, а также направления реализации инноваций на практике.</w:t>
      </w: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 xml:space="preserve">Говоря об инновационном ресурсе развития методик, следует обозначить его компоненты. На наш взгляд, компонентами инновационного ресурса могут считаться технологический, научно-педагогический, методический, а в ряде случаев – инструментальный. </w:t>
      </w: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i/>
          <w:sz w:val="28"/>
          <w:szCs w:val="28"/>
        </w:rPr>
        <w:t xml:space="preserve">Научно-педагогический ресурс </w:t>
      </w:r>
      <w:r w:rsidRPr="00FF5F5E">
        <w:rPr>
          <w:rFonts w:ascii="Times New Roman" w:eastAsia="Calibri" w:hAnsi="Times New Roman" w:cs="Times New Roman"/>
          <w:sz w:val="28"/>
          <w:szCs w:val="28"/>
        </w:rPr>
        <w:t xml:space="preserve">подразумевает использование тех достижений, которые выработаны в области современной педагогической науки. К числу достижений в педагогической науке можно причислить разработки в области компетентностной сферы, </w:t>
      </w:r>
      <w:r w:rsidRPr="00FF5F5E">
        <w:rPr>
          <w:rFonts w:ascii="Times New Roman" w:eastAsia="Calibri" w:hAnsi="Times New Roman" w:cs="Times New Roman"/>
          <w:sz w:val="28"/>
          <w:szCs w:val="28"/>
          <w:lang w:val="tt-RU"/>
        </w:rPr>
        <w:t xml:space="preserve">междисциплинарной </w:t>
      </w:r>
      <w:r w:rsidRPr="00FF5F5E">
        <w:rPr>
          <w:rFonts w:ascii="Times New Roman" w:eastAsia="Calibri" w:hAnsi="Times New Roman" w:cs="Times New Roman"/>
          <w:sz w:val="28"/>
          <w:szCs w:val="28"/>
        </w:rPr>
        <w:t xml:space="preserve">интеграции педагогических </w:t>
      </w:r>
      <w:r w:rsidRPr="00FF5F5E">
        <w:rPr>
          <w:rFonts w:ascii="Times New Roman" w:eastAsia="Calibri" w:hAnsi="Times New Roman" w:cs="Times New Roman"/>
          <w:sz w:val="28"/>
          <w:szCs w:val="28"/>
          <w:lang w:val="tt-RU"/>
        </w:rPr>
        <w:t>исследований и т.д.</w:t>
      </w:r>
      <w:r w:rsidRPr="00FF5F5E">
        <w:rPr>
          <w:rFonts w:ascii="Times New Roman" w:eastAsia="Calibri" w:hAnsi="Times New Roman" w:cs="Times New Roman"/>
          <w:sz w:val="28"/>
          <w:szCs w:val="28"/>
        </w:rPr>
        <w:t xml:space="preserve">  </w:t>
      </w:r>
    </w:p>
    <w:p w:rsidR="00FF5F5E" w:rsidRPr="00FF5F5E" w:rsidRDefault="00FF5F5E" w:rsidP="00FF5F5E">
      <w:pPr>
        <w:tabs>
          <w:tab w:val="left" w:pos="2569"/>
        </w:tabs>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i/>
          <w:sz w:val="28"/>
          <w:szCs w:val="28"/>
        </w:rPr>
        <w:t xml:space="preserve">Технологический ресурс </w:t>
      </w:r>
      <w:r w:rsidRPr="00FF5F5E">
        <w:rPr>
          <w:rFonts w:ascii="Times New Roman" w:eastAsia="Calibri" w:hAnsi="Times New Roman" w:cs="Times New Roman"/>
          <w:sz w:val="28"/>
          <w:szCs w:val="28"/>
        </w:rPr>
        <w:t>инновационного развития методик раскрывается</w:t>
      </w:r>
      <w:r w:rsidRPr="00FF5F5E">
        <w:rPr>
          <w:rFonts w:ascii="Times New Roman" w:eastAsia="Calibri" w:hAnsi="Times New Roman" w:cs="Times New Roman"/>
          <w:i/>
          <w:sz w:val="28"/>
          <w:szCs w:val="28"/>
        </w:rPr>
        <w:t xml:space="preserve"> </w:t>
      </w:r>
      <w:r w:rsidRPr="00FF5F5E">
        <w:rPr>
          <w:rFonts w:ascii="Times New Roman" w:eastAsia="Calibri" w:hAnsi="Times New Roman" w:cs="Times New Roman"/>
          <w:sz w:val="28"/>
          <w:szCs w:val="28"/>
        </w:rPr>
        <w:t>через</w:t>
      </w:r>
      <w:r w:rsidRPr="00FF5F5E">
        <w:rPr>
          <w:rFonts w:ascii="Times New Roman" w:eastAsia="Calibri" w:hAnsi="Times New Roman" w:cs="Times New Roman"/>
          <w:i/>
          <w:sz w:val="28"/>
          <w:szCs w:val="28"/>
        </w:rPr>
        <w:t xml:space="preserve"> </w:t>
      </w:r>
      <w:r w:rsidRPr="00FF5F5E">
        <w:rPr>
          <w:rFonts w:ascii="Times New Roman" w:eastAsia="Calibri" w:hAnsi="Times New Roman" w:cs="Times New Roman"/>
          <w:sz w:val="28"/>
          <w:szCs w:val="28"/>
        </w:rPr>
        <w:t>богатейшую сферу технологий, которые постоянно присутствуют в нашей жизни. Технология в образовании понимается нами как модель процесса достижения гарантированного, заранее запланированного результата. Технологическая сфера музыкального образования содержит как технологии индустриального и информационного характера, так образовательные технологии общего назначения и технологии выполнения видов музыкальной деятельности.  Кратко охарактеризуем их.</w:t>
      </w:r>
      <w:r w:rsidRPr="00FF5F5E">
        <w:rPr>
          <w:rFonts w:ascii="Times New Roman" w:eastAsia="Calibri" w:hAnsi="Times New Roman" w:cs="Times New Roman"/>
          <w:i/>
          <w:sz w:val="28"/>
          <w:szCs w:val="28"/>
        </w:rPr>
        <w:t xml:space="preserve"> </w:t>
      </w:r>
    </w:p>
    <w:p w:rsidR="00FF5F5E" w:rsidRPr="00FF5F5E" w:rsidRDefault="00FF5F5E" w:rsidP="00FF5F5E">
      <w:pPr>
        <w:spacing w:after="0" w:line="360" w:lineRule="auto"/>
        <w:ind w:firstLine="709"/>
        <w:jc w:val="both"/>
        <w:rPr>
          <w:rFonts w:ascii="Times New Roman" w:eastAsia="Calibri" w:hAnsi="Times New Roman" w:cs="Times New Roman"/>
          <w:b/>
          <w:sz w:val="28"/>
          <w:szCs w:val="28"/>
        </w:rPr>
      </w:pPr>
      <w:r w:rsidRPr="00FF5F5E">
        <w:rPr>
          <w:rFonts w:ascii="Times New Roman" w:eastAsia="Calibri" w:hAnsi="Times New Roman" w:cs="Times New Roman"/>
          <w:sz w:val="28"/>
          <w:szCs w:val="28"/>
        </w:rPr>
        <w:t xml:space="preserve">А. Технологии видов музыкальной деятельности (композиция, воспроизведение, обучение, запись и т.д.). </w:t>
      </w:r>
      <w:r w:rsidRPr="00FF5F5E">
        <w:rPr>
          <w:rFonts w:ascii="Times New Roman" w:eastAsia="Calibri" w:hAnsi="Times New Roman" w:cs="Times New Roman"/>
          <w:b/>
          <w:sz w:val="28"/>
          <w:szCs w:val="28"/>
        </w:rPr>
        <w:t xml:space="preserve"> </w:t>
      </w:r>
    </w:p>
    <w:p w:rsidR="00FF5F5E" w:rsidRPr="00FF5F5E" w:rsidRDefault="00FF5F5E" w:rsidP="00FF5F5E">
      <w:pPr>
        <w:spacing w:after="0" w:line="360" w:lineRule="auto"/>
        <w:ind w:firstLine="709"/>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Б. Образовательные технологии общего назначения (программированного обучения, проблемного обучения, концентрированного обучения, игрового обучения, «диалог культур», парного обучения, компьютерно-информационные программы и т.д.</w:t>
      </w:r>
    </w:p>
    <w:p w:rsidR="00FF5F5E" w:rsidRPr="00FF5F5E" w:rsidRDefault="00FF5F5E" w:rsidP="00FF5F5E">
      <w:pPr>
        <w:spacing w:after="0" w:line="360" w:lineRule="auto"/>
        <w:ind w:firstLine="709"/>
        <w:rPr>
          <w:rFonts w:ascii="Times New Roman" w:eastAsia="Calibri" w:hAnsi="Times New Roman" w:cs="Times New Roman"/>
          <w:sz w:val="28"/>
          <w:szCs w:val="28"/>
        </w:rPr>
      </w:pPr>
      <w:r w:rsidRPr="00FF5F5E">
        <w:rPr>
          <w:rFonts w:ascii="Times New Roman" w:eastAsia="Calibri" w:hAnsi="Times New Roman" w:cs="Times New Roman"/>
          <w:sz w:val="28"/>
          <w:szCs w:val="28"/>
        </w:rPr>
        <w:t xml:space="preserve">В. Информационные технологии (компьютерные программы, базы данных, мультимедийные устройства, Интернет, </w:t>
      </w:r>
      <w:r w:rsidRPr="00FF5F5E">
        <w:rPr>
          <w:rFonts w:ascii="Times New Roman" w:eastAsia="Calibri" w:hAnsi="Times New Roman" w:cs="Times New Roman"/>
          <w:sz w:val="28"/>
          <w:szCs w:val="28"/>
          <w:lang w:val="en-US"/>
        </w:rPr>
        <w:t>Scipe</w:t>
      </w:r>
      <w:r w:rsidRPr="00FF5F5E">
        <w:rPr>
          <w:rFonts w:ascii="Times New Roman" w:eastAsia="Calibri" w:hAnsi="Times New Roman" w:cs="Times New Roman"/>
          <w:sz w:val="28"/>
          <w:szCs w:val="28"/>
        </w:rPr>
        <w:t xml:space="preserve"> и т.д.). </w:t>
      </w:r>
    </w:p>
    <w:p w:rsidR="00FF5F5E" w:rsidRPr="00FF5F5E" w:rsidRDefault="00FF5F5E" w:rsidP="00FF5F5E">
      <w:pPr>
        <w:spacing w:after="0" w:line="360" w:lineRule="auto"/>
        <w:ind w:firstLine="709"/>
        <w:rPr>
          <w:rFonts w:ascii="Times New Roman" w:eastAsia="Calibri" w:hAnsi="Times New Roman" w:cs="Times New Roman"/>
          <w:sz w:val="28"/>
          <w:szCs w:val="28"/>
        </w:rPr>
      </w:pPr>
      <w:r w:rsidRPr="00FF5F5E">
        <w:rPr>
          <w:rFonts w:ascii="Times New Roman" w:eastAsia="Calibri" w:hAnsi="Times New Roman" w:cs="Times New Roman"/>
          <w:sz w:val="28"/>
          <w:szCs w:val="28"/>
        </w:rPr>
        <w:t>Г. Индустриальные технологии (цифровые музыкальные инструменты, гаджеты, планшеты, копировальная техника и т.д.).</w:t>
      </w:r>
    </w:p>
    <w:p w:rsidR="00FF5F5E" w:rsidRPr="00FF5F5E" w:rsidRDefault="00FF5F5E" w:rsidP="00FF5F5E">
      <w:pPr>
        <w:spacing w:after="0" w:line="360" w:lineRule="auto"/>
        <w:ind w:firstLine="709"/>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Большое значение имеет инновационный потенциал образовательно-технологической сферы. Практически в каждой методике можно найти области, в которых проблемы применения образовательных технологий нашли бы убедительное разрешение. Проблемы применения технологий уже были рассмотрены автором ранее. Наряду с отдельными технологиями могут быть представлены технологии интегративного статуса, которые по-своему и довольно оригинально могут решать проблемы обучения, воспитания и развития обучающихся в специальном классе учебного заведения.  Пример интеграции технологий приведен ниже.</w:t>
      </w:r>
    </w:p>
    <w:p w:rsidR="00FF5F5E" w:rsidRPr="00FF5F5E" w:rsidRDefault="00FF5F5E" w:rsidP="00FF5F5E">
      <w:pPr>
        <w:spacing w:after="0" w:line="360" w:lineRule="auto"/>
        <w:ind w:firstLine="708"/>
        <w:rPr>
          <w:rFonts w:ascii="Times New Roman" w:eastAsia="Calibri" w:hAnsi="Times New Roman" w:cs="Times New Roman"/>
          <w:sz w:val="28"/>
          <w:szCs w:val="28"/>
        </w:rPr>
      </w:pPr>
      <w:r w:rsidRPr="00FF5F5E">
        <w:rPr>
          <w:rFonts w:ascii="Times New Roman" w:eastAsia="Calibri" w:hAnsi="Times New Roman" w:cs="Times New Roman"/>
          <w:noProof/>
          <w:sz w:val="28"/>
          <w:szCs w:val="28"/>
          <w:lang w:eastAsia="ru-RU"/>
        </w:rPr>
        <w:drawing>
          <wp:anchor distT="0" distB="0" distL="114300" distR="114300" simplePos="0" relativeHeight="251687936" behindDoc="1" locked="0" layoutInCell="1" allowOverlap="1" wp14:anchorId="2CCDA507" wp14:editId="6840D1AF">
            <wp:simplePos x="0" y="0"/>
            <wp:positionH relativeFrom="column">
              <wp:posOffset>699135</wp:posOffset>
            </wp:positionH>
            <wp:positionV relativeFrom="paragraph">
              <wp:posOffset>-1270</wp:posOffset>
            </wp:positionV>
            <wp:extent cx="4572635" cy="342963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14:sizeRelH relativeFrom="page">
              <wp14:pctWidth>0</wp14:pctWidth>
            </wp14:sizeRelH>
            <wp14:sizeRelV relativeFrom="page">
              <wp14:pctHeight>0</wp14:pctHeight>
            </wp14:sizeRelV>
          </wp:anchor>
        </w:drawing>
      </w:r>
    </w:p>
    <w:p w:rsidR="00FF5F5E" w:rsidRPr="00FF5F5E" w:rsidRDefault="00FF5F5E" w:rsidP="00FF5F5E">
      <w:pPr>
        <w:spacing w:after="0" w:line="360" w:lineRule="auto"/>
        <w:ind w:firstLine="708"/>
        <w:rPr>
          <w:rFonts w:ascii="Times New Roman" w:eastAsia="Calibri" w:hAnsi="Times New Roman" w:cs="Times New Roman"/>
          <w:sz w:val="28"/>
          <w:szCs w:val="28"/>
        </w:rPr>
      </w:pPr>
    </w:p>
    <w:p w:rsidR="00FF5F5E" w:rsidRDefault="00FF5F5E" w:rsidP="00FF5F5E">
      <w:pPr>
        <w:spacing w:after="0" w:line="360" w:lineRule="auto"/>
        <w:ind w:firstLine="708"/>
        <w:rPr>
          <w:rFonts w:ascii="Times New Roman" w:eastAsia="Calibri" w:hAnsi="Times New Roman" w:cs="Times New Roman"/>
          <w:sz w:val="28"/>
          <w:szCs w:val="28"/>
        </w:rPr>
      </w:pPr>
    </w:p>
    <w:p w:rsidR="00FF5F5E" w:rsidRDefault="00FF5F5E" w:rsidP="00FF5F5E">
      <w:pPr>
        <w:spacing w:after="0" w:line="360" w:lineRule="auto"/>
        <w:ind w:firstLine="708"/>
        <w:rPr>
          <w:rFonts w:ascii="Times New Roman" w:eastAsia="Calibri" w:hAnsi="Times New Roman" w:cs="Times New Roman"/>
          <w:sz w:val="28"/>
          <w:szCs w:val="28"/>
        </w:rPr>
      </w:pPr>
    </w:p>
    <w:p w:rsidR="00FF5F5E" w:rsidRDefault="00FF5F5E" w:rsidP="00FF5F5E">
      <w:pPr>
        <w:spacing w:after="0" w:line="360" w:lineRule="auto"/>
        <w:ind w:firstLine="708"/>
        <w:rPr>
          <w:rFonts w:ascii="Times New Roman" w:eastAsia="Calibri" w:hAnsi="Times New Roman" w:cs="Times New Roman"/>
          <w:sz w:val="28"/>
          <w:szCs w:val="28"/>
        </w:rPr>
      </w:pPr>
    </w:p>
    <w:p w:rsidR="00FF5F5E" w:rsidRPr="00FF5F5E" w:rsidRDefault="00FF5F5E" w:rsidP="00FF5F5E">
      <w:pPr>
        <w:spacing w:after="0" w:line="360" w:lineRule="auto"/>
        <w:ind w:firstLine="708"/>
        <w:rPr>
          <w:rFonts w:ascii="Times New Roman" w:eastAsia="Calibri" w:hAnsi="Times New Roman" w:cs="Times New Roman"/>
          <w:sz w:val="28"/>
          <w:szCs w:val="28"/>
        </w:rPr>
      </w:pPr>
    </w:p>
    <w:p w:rsidR="00FF5F5E" w:rsidRPr="00FF5F5E" w:rsidRDefault="00FF5F5E" w:rsidP="00FF5F5E">
      <w:pPr>
        <w:spacing w:after="0" w:line="360" w:lineRule="auto"/>
        <w:ind w:firstLine="708"/>
        <w:rPr>
          <w:rFonts w:ascii="Times New Roman" w:eastAsia="Calibri" w:hAnsi="Times New Roman" w:cs="Times New Roman"/>
          <w:sz w:val="28"/>
          <w:szCs w:val="28"/>
        </w:rPr>
      </w:pPr>
    </w:p>
    <w:p w:rsidR="00FF5F5E" w:rsidRDefault="00FF5F5E" w:rsidP="00FF5F5E">
      <w:pPr>
        <w:spacing w:after="0" w:line="360" w:lineRule="auto"/>
        <w:ind w:firstLine="708"/>
        <w:rPr>
          <w:rFonts w:ascii="Times New Roman" w:eastAsia="Calibri" w:hAnsi="Times New Roman" w:cs="Times New Roman"/>
          <w:sz w:val="28"/>
          <w:szCs w:val="28"/>
        </w:rPr>
      </w:pPr>
    </w:p>
    <w:p w:rsidR="00FF5F5E" w:rsidRPr="00FF5F5E" w:rsidRDefault="00FF5F5E" w:rsidP="00FF5F5E">
      <w:pPr>
        <w:spacing w:after="0" w:line="360" w:lineRule="auto"/>
        <w:ind w:firstLine="708"/>
        <w:rPr>
          <w:rFonts w:ascii="Times New Roman" w:eastAsia="Calibri" w:hAnsi="Times New Roman" w:cs="Times New Roman"/>
          <w:sz w:val="28"/>
          <w:szCs w:val="28"/>
        </w:rPr>
      </w:pPr>
    </w:p>
    <w:p w:rsidR="00FF5F5E" w:rsidRPr="00FF5F5E" w:rsidRDefault="00FF5F5E" w:rsidP="00FF5F5E">
      <w:pPr>
        <w:spacing w:after="0" w:line="360" w:lineRule="auto"/>
        <w:ind w:firstLine="708"/>
        <w:rPr>
          <w:rFonts w:ascii="Times New Roman" w:eastAsia="Calibri" w:hAnsi="Times New Roman" w:cs="Times New Roman"/>
          <w:sz w:val="28"/>
          <w:szCs w:val="28"/>
        </w:rPr>
      </w:pPr>
    </w:p>
    <w:p w:rsidR="00FF5F5E" w:rsidRPr="00FF5F5E" w:rsidRDefault="00FF5F5E" w:rsidP="00FF5F5E">
      <w:pPr>
        <w:tabs>
          <w:tab w:val="left" w:pos="3502"/>
        </w:tabs>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Следует особо заметить, что в индивидуальном классе могут применяться в целостном виде далеко не все технологии. В большинстве своем педагоги используют их лишь фрагментарно. Так, наибольшее значение в практике преподавания приобретают технологии работы над конкретным музыкальным произведением. Никакая методика не в состоянии подменить технологию работы над конкретным произведением, поскольку в ней не рассматриваются конкретные проблемы, которые необходимо решать в процессе обучения. Методика работы над конкретным произведением принимает статус технологии, когда в ней учитываются все особенности произведения и когда в ней даются конкретные способы достижения цели. Опытные преподаватели специальных дисциплин прекрасно владеют как методикой работы над произведениями определенного жанра, так и технологиями работы над конкретным произведением. Не владение технологией работы над произведением (как это случается в процессе работы педагога с новым, ранее неизвестным ему произведением) даже опытного педагога может привести к неубедительным результатам. Можно было бы привести и иные примеры применения технологий, однако формат статьи не позволяет сделать это.</w:t>
      </w: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i/>
          <w:sz w:val="28"/>
          <w:szCs w:val="28"/>
        </w:rPr>
        <w:t>Методический ресурс</w:t>
      </w:r>
      <w:r w:rsidRPr="00FF5F5E">
        <w:rPr>
          <w:rFonts w:ascii="Times New Roman" w:eastAsia="Calibri" w:hAnsi="Times New Roman" w:cs="Times New Roman"/>
          <w:sz w:val="28"/>
          <w:szCs w:val="28"/>
        </w:rPr>
        <w:t xml:space="preserve"> – связан с новыми разработками, которые возможны в отдельных сферах и разделах методики. Эти разработки могут иметь отношение к методам музыкального образования и воспитания, к их конкретизации и адаптации к условиям отдельной дисциплины или специальности. Приведем некоторые из них.</w:t>
      </w:r>
    </w:p>
    <w:p w:rsidR="00FF5F5E" w:rsidRPr="00FF5F5E" w:rsidRDefault="00FF5F5E" w:rsidP="00FF5F5E">
      <w:pPr>
        <w:spacing w:after="0" w:line="360" w:lineRule="auto"/>
        <w:jc w:val="center"/>
        <w:rPr>
          <w:rFonts w:ascii="Times New Roman" w:eastAsia="Calibri" w:hAnsi="Times New Roman" w:cs="Times New Roman"/>
          <w:b/>
          <w:sz w:val="28"/>
          <w:szCs w:val="28"/>
        </w:rPr>
      </w:pPr>
      <w:r w:rsidRPr="00FF5F5E">
        <w:rPr>
          <w:rFonts w:ascii="Times New Roman" w:eastAsia="Calibri" w:hAnsi="Times New Roman" w:cs="Times New Roman"/>
          <w:b/>
          <w:sz w:val="28"/>
          <w:szCs w:val="28"/>
        </w:rPr>
        <w:t>Методы музыкального образования и воспитания</w:t>
      </w:r>
    </w:p>
    <w:p w:rsidR="00FF5F5E" w:rsidRPr="00FF5F5E" w:rsidRDefault="00FF5F5E" w:rsidP="00FF5F5E">
      <w:pPr>
        <w:spacing w:after="0" w:line="360" w:lineRule="auto"/>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Метод художественного, нравственно-эстетического познания музыки</w:t>
      </w:r>
    </w:p>
    <w:p w:rsidR="00FF5F5E" w:rsidRPr="00FF5F5E" w:rsidRDefault="00FF5F5E" w:rsidP="00FF5F5E">
      <w:pPr>
        <w:spacing w:after="0" w:line="360" w:lineRule="auto"/>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Метод интонационно-стилевого постижения музыки</w:t>
      </w:r>
    </w:p>
    <w:p w:rsidR="00FF5F5E" w:rsidRPr="00FF5F5E" w:rsidRDefault="00FF5F5E" w:rsidP="00FF5F5E">
      <w:pPr>
        <w:spacing w:after="0" w:line="360" w:lineRule="auto"/>
        <w:rPr>
          <w:rFonts w:ascii="Times New Roman" w:eastAsia="Calibri" w:hAnsi="Times New Roman" w:cs="Times New Roman"/>
          <w:sz w:val="28"/>
          <w:szCs w:val="28"/>
        </w:rPr>
      </w:pPr>
      <w:r w:rsidRPr="00FF5F5E">
        <w:rPr>
          <w:rFonts w:ascii="Times New Roman" w:eastAsia="Calibri" w:hAnsi="Times New Roman" w:cs="Times New Roman"/>
          <w:sz w:val="28"/>
          <w:szCs w:val="28"/>
        </w:rPr>
        <w:t>Метод эмоциональной драматургии</w:t>
      </w:r>
    </w:p>
    <w:p w:rsidR="00FF5F5E" w:rsidRPr="00FF5F5E" w:rsidRDefault="00FF5F5E" w:rsidP="00FF5F5E">
      <w:pPr>
        <w:spacing w:after="0" w:line="360" w:lineRule="auto"/>
        <w:rPr>
          <w:rFonts w:ascii="Times New Roman" w:eastAsia="Calibri" w:hAnsi="Times New Roman" w:cs="Times New Roman"/>
          <w:sz w:val="28"/>
          <w:szCs w:val="28"/>
        </w:rPr>
      </w:pPr>
      <w:r w:rsidRPr="00FF5F5E">
        <w:rPr>
          <w:rFonts w:ascii="Times New Roman" w:eastAsia="Calibri" w:hAnsi="Times New Roman" w:cs="Times New Roman"/>
          <w:sz w:val="28"/>
          <w:szCs w:val="28"/>
        </w:rPr>
        <w:t>Метод концентричности организации музыкального материала</w:t>
      </w:r>
    </w:p>
    <w:p w:rsidR="00FF5F5E" w:rsidRPr="00FF5F5E" w:rsidRDefault="00FF5F5E" w:rsidP="00FF5F5E">
      <w:pPr>
        <w:spacing w:after="0" w:line="360" w:lineRule="auto"/>
        <w:rPr>
          <w:rFonts w:ascii="Times New Roman" w:eastAsia="Calibri" w:hAnsi="Times New Roman" w:cs="Times New Roman"/>
          <w:sz w:val="28"/>
          <w:szCs w:val="28"/>
        </w:rPr>
      </w:pPr>
      <w:r w:rsidRPr="00FF5F5E">
        <w:rPr>
          <w:rFonts w:ascii="Times New Roman" w:eastAsia="Calibri" w:hAnsi="Times New Roman" w:cs="Times New Roman"/>
          <w:sz w:val="28"/>
          <w:szCs w:val="28"/>
        </w:rPr>
        <w:t>Метод создания композиций</w:t>
      </w:r>
    </w:p>
    <w:p w:rsidR="00FF5F5E" w:rsidRPr="00FF5F5E" w:rsidRDefault="00FF5F5E" w:rsidP="00FF5F5E">
      <w:pPr>
        <w:spacing w:after="0" w:line="360" w:lineRule="auto"/>
        <w:rPr>
          <w:rFonts w:ascii="Times New Roman" w:eastAsia="Calibri" w:hAnsi="Times New Roman" w:cs="Times New Roman"/>
          <w:sz w:val="28"/>
          <w:szCs w:val="28"/>
        </w:rPr>
      </w:pPr>
      <w:r w:rsidRPr="00FF5F5E">
        <w:rPr>
          <w:rFonts w:ascii="Times New Roman" w:eastAsia="Calibri" w:hAnsi="Times New Roman" w:cs="Times New Roman"/>
          <w:sz w:val="28"/>
          <w:szCs w:val="28"/>
        </w:rPr>
        <w:t xml:space="preserve">Метод художественного контекста и т.д. </w:t>
      </w: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 xml:space="preserve">Инструментальный ресурс – связан с появлением новых, более совершенных инструментов и особенностей их внедрения в учебный процесс.    </w:t>
      </w:r>
    </w:p>
    <w:p w:rsidR="00FF5F5E" w:rsidRPr="00FF5F5E" w:rsidRDefault="00FF5F5E" w:rsidP="00FF5F5E">
      <w:pPr>
        <w:spacing w:after="0" w:line="360" w:lineRule="auto"/>
        <w:ind w:firstLine="567"/>
        <w:jc w:val="both"/>
        <w:rPr>
          <w:rFonts w:ascii="Times New Roman" w:eastAsia="Calibri" w:hAnsi="Times New Roman" w:cs="Times New Roman"/>
          <w:sz w:val="28"/>
          <w:szCs w:val="28"/>
        </w:rPr>
      </w:pPr>
      <w:r w:rsidRPr="00FF5F5E">
        <w:rPr>
          <w:rFonts w:ascii="Times New Roman" w:eastAsia="Calibri" w:hAnsi="Times New Roman" w:cs="Times New Roman"/>
          <w:sz w:val="28"/>
          <w:szCs w:val="28"/>
        </w:rPr>
        <w:t xml:space="preserve">Внедрение инноваций в практику обучения игре на музыкальных инструментах связано с их выявлением, публикацией, с распространением инновационного опыта, с наличием оборудования. Но не меньшую роль в продвижении инноваций играет научно-методическая компетентность педагога, знание инновационных возможностей и ресурсов. Выявить и обозначить их и было нашей задачей в данной статье. </w:t>
      </w:r>
    </w:p>
    <w:p w:rsidR="007B41B9" w:rsidRDefault="007B41B9" w:rsidP="00104A13">
      <w:pPr>
        <w:spacing w:after="0" w:line="360" w:lineRule="auto"/>
        <w:rPr>
          <w:rFonts w:ascii="Times New Roman" w:hAnsi="Times New Roman" w:cs="Times New Roman"/>
          <w:sz w:val="28"/>
          <w:szCs w:val="28"/>
        </w:rPr>
      </w:pPr>
    </w:p>
    <w:p w:rsidR="00FF5F5E" w:rsidRDefault="00FF5F5E" w:rsidP="00104A13">
      <w:pPr>
        <w:spacing w:after="0" w:line="360" w:lineRule="auto"/>
        <w:rPr>
          <w:rFonts w:ascii="Times New Roman" w:hAnsi="Times New Roman" w:cs="Times New Roman"/>
          <w:sz w:val="28"/>
          <w:szCs w:val="28"/>
        </w:rPr>
      </w:pPr>
    </w:p>
    <w:p w:rsidR="00FF5F5E" w:rsidRDefault="00FF5F5E" w:rsidP="00104A13">
      <w:pPr>
        <w:spacing w:after="0" w:line="360" w:lineRule="auto"/>
        <w:rPr>
          <w:rFonts w:ascii="Times New Roman" w:hAnsi="Times New Roman" w:cs="Times New Roman"/>
          <w:sz w:val="28"/>
          <w:szCs w:val="28"/>
        </w:rPr>
      </w:pPr>
    </w:p>
    <w:p w:rsidR="00FF5F5E" w:rsidRDefault="00FF5F5E" w:rsidP="00104A13">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89984" behindDoc="1" locked="0" layoutInCell="1" allowOverlap="1" wp14:anchorId="296CA3AA" wp14:editId="47CF75D7">
            <wp:simplePos x="0" y="0"/>
            <wp:positionH relativeFrom="column">
              <wp:posOffset>0</wp:posOffset>
            </wp:positionH>
            <wp:positionV relativeFrom="paragraph">
              <wp:posOffset>0</wp:posOffset>
            </wp:positionV>
            <wp:extent cx="6120765" cy="215265"/>
            <wp:effectExtent l="0" t="0" r="0" b="0"/>
            <wp:wrapNone/>
            <wp:docPr id="19"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FF5F5E" w:rsidRDefault="00FF5F5E" w:rsidP="00F80667">
      <w:pPr>
        <w:pStyle w:val="afa"/>
        <w:spacing w:before="0"/>
        <w:rPr>
          <w:rFonts w:eastAsia="Times New Roman"/>
          <w:lang w:eastAsia="ru-RU"/>
        </w:rPr>
      </w:pPr>
      <w:bookmarkStart w:id="19" w:name="_Toc422728863"/>
      <w:r w:rsidRPr="00FF5F5E">
        <w:rPr>
          <w:rFonts w:eastAsia="Times New Roman"/>
          <w:lang w:eastAsia="ru-RU"/>
        </w:rPr>
        <w:t>ПАТЕРНАЛИЗМ ИЛИ ПАРТНЕРСТВО? НАУЧНО-МЕТОДИЧЕСКАЯ ДЕЯТЕЛЬНОСТЬ ГОСУДАРСТВЕННЫХ БИБЛИОТЕК В СОВРЕМЕННЫХ УСЛОВИЯХ. ВЗГЛЯД ИЗ МУНИЦИПАЛИТЕТА.</w:t>
      </w:r>
      <w:bookmarkEnd w:id="19"/>
    </w:p>
    <w:p w:rsidR="00FF5F5E" w:rsidRPr="00FF5F5E" w:rsidRDefault="00FF5F5E" w:rsidP="00FF5F5E">
      <w:pPr>
        <w:spacing w:after="0" w:line="360" w:lineRule="auto"/>
        <w:ind w:firstLine="709"/>
        <w:jc w:val="center"/>
        <w:rPr>
          <w:rFonts w:ascii="Cambria" w:eastAsia="Times New Roman" w:hAnsi="Cambria" w:cs="Times New Roman"/>
          <w:b/>
          <w:sz w:val="24"/>
          <w:szCs w:val="24"/>
          <w:lang w:eastAsia="ru-RU"/>
        </w:rPr>
      </w:pPr>
    </w:p>
    <w:p w:rsidR="00FF5F5E" w:rsidRPr="00FF5F5E" w:rsidRDefault="00FF5F5E" w:rsidP="00FF5F5E">
      <w:pPr>
        <w:spacing w:after="0" w:line="360" w:lineRule="auto"/>
        <w:ind w:left="4247" w:firstLine="709"/>
        <w:jc w:val="right"/>
        <w:rPr>
          <w:rFonts w:ascii="Times New Roman" w:eastAsia="Times New Roman" w:hAnsi="Times New Roman" w:cs="Times New Roman"/>
          <w:i/>
          <w:sz w:val="28"/>
          <w:szCs w:val="28"/>
          <w:lang w:eastAsia="ru-RU"/>
        </w:rPr>
      </w:pPr>
      <w:r w:rsidRPr="00FF5F5E">
        <w:rPr>
          <w:rFonts w:ascii="Times New Roman" w:eastAsia="Times New Roman" w:hAnsi="Times New Roman" w:cs="Times New Roman"/>
          <w:i/>
          <w:sz w:val="28"/>
          <w:szCs w:val="28"/>
          <w:lang w:eastAsia="ru-RU"/>
        </w:rPr>
        <w:t xml:space="preserve">Гришина С. М. </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Пожалуй, ни одна из библиотечных специальностей не подвергалась обсуждению с завидной регулярностью так, как методическая. В чем сущность методической деятельности? Этот вопрос неоднократно поднимался за последние тридцать лет, как среди теоретиков, так и среди практиков библиотечного дела. Чем должны заниматься методические службы, и какими кадрами они должны быть укомплектованы? Ответы на эти вопросы были от радикальных («методические отделы сегодня не нужны») до неопределенных («нужны вроде бы, но должны заниматься обучением, рекламой, разработкой методических рекомендаций, помогать администрации, зарабатывать деньги…» список был бесконечен). Причин для такого положения этой специальности в библиотечном мире России можно отыскать немало - от национальной черты бросаться в крайности, до объективных экономических.</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 xml:space="preserve">Сегодня снова заговорили о смене парадигмы научно-методической деятельности. </w:t>
      </w:r>
    </w:p>
    <w:p w:rsidR="00FF5F5E" w:rsidRPr="00FF5F5E" w:rsidRDefault="00FF5F5E" w:rsidP="00FF5F5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F5F5E">
        <w:rPr>
          <w:rFonts w:ascii="Times New Roman" w:eastAsia="Times New Roman" w:hAnsi="Times New Roman" w:cs="Times New Roman"/>
          <w:color w:val="000000"/>
          <w:sz w:val="28"/>
          <w:szCs w:val="28"/>
          <w:lang w:eastAsia="ru-RU"/>
        </w:rPr>
        <w:t>Специалистами Российской национальной библиотеки подготовлен и предложен к обсуждению проект примерного Положения о н</w:t>
      </w:r>
      <w:r w:rsidRPr="00FF5F5E">
        <w:rPr>
          <w:rFonts w:ascii="Times New Roman" w:eastAsia="Times New Roman" w:hAnsi="Times New Roman" w:cs="Times New Roman"/>
          <w:bCs/>
          <w:color w:val="000000"/>
          <w:sz w:val="28"/>
          <w:szCs w:val="28"/>
          <w:lang w:eastAsia="ru-RU"/>
        </w:rPr>
        <w:t>аучно-методической деятельности Центральной библиотеки субъекта Российской Федерации. По мнению разработчиков н</w:t>
      </w:r>
      <w:r w:rsidRPr="00FF5F5E">
        <w:rPr>
          <w:rFonts w:ascii="Times New Roman" w:eastAsia="Times New Roman" w:hAnsi="Times New Roman" w:cs="Times New Roman"/>
          <w:iCs/>
          <w:color w:val="000000"/>
          <w:sz w:val="28"/>
          <w:szCs w:val="28"/>
          <w:lang w:eastAsia="ru-RU"/>
        </w:rPr>
        <w:t>астоящее Положение ставит своей целью способствовать правовой регламентации системы научно-методической деятельности ЦБ РФ в условиях нового этапа социально-экономического развития страны и модернизации всех направлений библиотечной деятельности</w:t>
      </w:r>
    </w:p>
    <w:p w:rsidR="00FF5F5E" w:rsidRPr="00FF5F5E" w:rsidRDefault="00FF5F5E" w:rsidP="00FF5F5E">
      <w:pPr>
        <w:spacing w:after="0" w:line="360" w:lineRule="auto"/>
        <w:ind w:firstLine="709"/>
        <w:jc w:val="both"/>
        <w:rPr>
          <w:rFonts w:ascii="Times New Roman" w:eastAsia="Times New Roman" w:hAnsi="Times New Roman" w:cs="Times New Roman"/>
          <w:iCs/>
          <w:sz w:val="28"/>
          <w:szCs w:val="28"/>
          <w:lang w:eastAsia="ru-RU"/>
        </w:rPr>
      </w:pPr>
      <w:r w:rsidRPr="00FF5F5E">
        <w:rPr>
          <w:rFonts w:ascii="Times New Roman" w:eastAsia="Times New Roman" w:hAnsi="Times New Roman" w:cs="Times New Roman"/>
          <w:iCs/>
          <w:sz w:val="28"/>
          <w:szCs w:val="28"/>
          <w:lang w:eastAsia="ru-RU"/>
        </w:rPr>
        <w:t>В Положении зафиксирована новая ситуация в организации библиотечного обслуживания населения: «сегодня библиотечные услуги населению оказывают не только библиотеки, но и другие виды организаций. В связи с этим, методическое сопровождение библиотечного обслуживания в регионе должно осуществляться ЦБ РФ не только в отношении муниципальных библиотек, но и других организаций, оказывающих библиотечные услуги населению. Это культурно-досуговые учреждения: дома культуры, культурно-спортивные и культурно образовательные комплексы, многофункциональные культурные центры, а также иные организации: музеи, архивы, центры предоставления государственных и муниципальных услуг и др. Это обусловило необходимость введения в Положение такого понятия как «общедоступные библиотечные услуги». На первый план наших представлений о системе организации библиотечного обслуживания вместо понятия «общедоступная библиотека» (как единственный вид организации, оказывающей библиотечные услуги), выходит понятие «общедоступная библиотечная услуга» – услуга, которая оказывается населению различными видами организаций».</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iCs/>
          <w:sz w:val="28"/>
          <w:szCs w:val="28"/>
          <w:lang w:eastAsia="ru-RU"/>
        </w:rPr>
        <w:t>Определена и научно-методическая деятельность.</w:t>
      </w:r>
      <w:r w:rsidRPr="00FF5F5E">
        <w:rPr>
          <w:rFonts w:ascii="Times New Roman" w:eastAsia="Times New Roman" w:hAnsi="Times New Roman" w:cs="Times New Roman"/>
          <w:sz w:val="28"/>
          <w:szCs w:val="28"/>
          <w:lang w:eastAsia="ru-RU"/>
        </w:rPr>
        <w:t xml:space="preserve"> «Научно-методическая деятельность (НМД) — деятельность, направленная на инновационное развитие библиотек (библиотечных систем), включающая элементы исследовательской, управленческой и педагогической деятельности».</w:t>
      </w:r>
    </w:p>
    <w:p w:rsidR="00FF5F5E" w:rsidRPr="00FF5F5E" w:rsidRDefault="00FF5F5E" w:rsidP="00FF5F5E">
      <w:pPr>
        <w:spacing w:after="0" w:line="360" w:lineRule="auto"/>
        <w:ind w:firstLine="709"/>
        <w:jc w:val="both"/>
        <w:rPr>
          <w:rFonts w:ascii="Times New Roman" w:eastAsia="Calibri" w:hAnsi="Times New Roman" w:cs="Times New Roman"/>
          <w:sz w:val="28"/>
          <w:szCs w:val="28"/>
          <w:lang w:eastAsia="ru-RU"/>
        </w:rPr>
      </w:pPr>
      <w:r w:rsidRPr="00FF5F5E">
        <w:rPr>
          <w:rFonts w:ascii="Times New Roman" w:eastAsia="Calibri" w:hAnsi="Times New Roman" w:cs="Times New Roman"/>
          <w:sz w:val="28"/>
          <w:szCs w:val="28"/>
          <w:lang w:eastAsia="ru-RU"/>
        </w:rPr>
        <w:t xml:space="preserve">В других же правовых документах последнего периода одновременно понятие методической деятельности как услуги исключается из Базового (отраслевого) перечня государственных и муниципальных услуг и работ. В новом </w:t>
      </w:r>
      <w:r w:rsidRPr="00FF5F5E">
        <w:rPr>
          <w:rFonts w:ascii="Times New Roman" w:eastAsia="Calibri" w:hAnsi="Times New Roman" w:cs="Times New Roman"/>
          <w:bCs/>
          <w:sz w:val="28"/>
          <w:szCs w:val="28"/>
          <w:lang w:eastAsia="ru-RU"/>
        </w:rPr>
        <w:t>Модельном стандарте деятельности общедоступной библиотеки н</w:t>
      </w:r>
      <w:r w:rsidRPr="00FF5F5E">
        <w:rPr>
          <w:rFonts w:ascii="Times New Roman" w:eastAsia="Calibri" w:hAnsi="Times New Roman" w:cs="Times New Roman"/>
          <w:color w:val="000000"/>
          <w:sz w:val="28"/>
          <w:szCs w:val="28"/>
          <w:lang w:eastAsia="ru-RU"/>
        </w:rPr>
        <w:t xml:space="preserve">аучно-методическое обеспечение развития библиотек и экспертно-аналитическая работа сведена к двум довольно спорным количественным критериям: количеству выполненных научно-методических работ, прикладных исследований, проведенных мониторингов, опросов и др., разработанных образовательных программ, в т. ч. </w:t>
      </w:r>
      <w:r w:rsidRPr="00FF5F5E">
        <w:rPr>
          <w:rFonts w:ascii="Times New Roman" w:eastAsia="Calibri" w:hAnsi="Times New Roman" w:cs="Times New Roman"/>
          <w:sz w:val="28"/>
          <w:szCs w:val="28"/>
          <w:lang w:eastAsia="ru-RU"/>
        </w:rPr>
        <w:t>программ по повышению квалификации,</w:t>
      </w:r>
      <w:r w:rsidRPr="00FF5F5E">
        <w:rPr>
          <w:rFonts w:ascii="Times New Roman" w:eastAsia="Calibri" w:hAnsi="Times New Roman" w:cs="Times New Roman"/>
          <w:color w:val="000000"/>
          <w:sz w:val="28"/>
          <w:szCs w:val="28"/>
          <w:lang w:eastAsia="ru-RU"/>
        </w:rPr>
        <w:t xml:space="preserve"> </w:t>
      </w:r>
      <w:r w:rsidRPr="00FF5F5E">
        <w:rPr>
          <w:rFonts w:ascii="Times New Roman" w:eastAsia="Calibri" w:hAnsi="Times New Roman" w:cs="Times New Roman"/>
          <w:sz w:val="28"/>
          <w:szCs w:val="28"/>
          <w:lang w:eastAsia="ru-RU"/>
        </w:rPr>
        <w:t xml:space="preserve">дистанционных курсов по переподготовке кадров для организаций отрасли культуры, и </w:t>
      </w:r>
      <w:r w:rsidRPr="00FF5F5E">
        <w:rPr>
          <w:rFonts w:ascii="Times New Roman" w:eastAsia="Calibri" w:hAnsi="Times New Roman" w:cs="Times New Roman"/>
          <w:color w:val="000000"/>
          <w:sz w:val="28"/>
          <w:szCs w:val="28"/>
          <w:lang w:eastAsia="ru-RU"/>
        </w:rPr>
        <w:t>количеству проведенных научно-практических конференций, семинаров, круглых столов, форумов и др.;</w:t>
      </w:r>
      <w:r w:rsidRPr="00FF5F5E">
        <w:rPr>
          <w:rFonts w:ascii="Calibri" w:eastAsia="Calibri" w:hAnsi="Calibri" w:cs="Times New Roman"/>
          <w:color w:val="000000"/>
          <w:sz w:val="28"/>
          <w:szCs w:val="28"/>
          <w:lang w:eastAsia="ru-RU"/>
        </w:rPr>
        <w:t xml:space="preserve"> </w:t>
      </w:r>
      <w:r w:rsidRPr="00FF5F5E">
        <w:rPr>
          <w:rFonts w:ascii="Times New Roman" w:eastAsia="Calibri" w:hAnsi="Times New Roman" w:cs="Times New Roman"/>
          <w:sz w:val="28"/>
          <w:szCs w:val="28"/>
          <w:lang w:eastAsia="ru-RU"/>
        </w:rPr>
        <w:t>и одному не менее спорному качественному критерию: внедрение в практику результатов проведенных исследований.</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Все это говорит о продолжающихся спорах о необходимости и сущности научно-методической работы даже внутри профессионального сообщества, не говоря об управленческой части библиотечного дела страны.</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Нам бы хотелось рассмотреть научно-методическую деятельность в другом аспекте: взаимодействия государственных и муниципальных библиотек в данной деятельности, причем только со стороны муниципальных библиотек.</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Одним из основных факторов, повлиявших сегодня на научно-методическую деятельность – изменение правового поля. Много лет в нашей стране существовала такая модель взаимодействия областных (ныне государственных) библиотек и библиотек городов и районов области (ныне муниципальных), которую можно назвать патерналистской. Она предусматривала достаточно жесткое подчинение вышестоящим методическим центрам, на которых официально возлагались функции контроля и руководства действиями, вплоть до направлений работы. Областные методические центры имели возможность и поощрения муниципальных библиотек. В начале века эти механизмы поощрения даже усилились, появились областные проекты, обеспеченные финансовым сопровождением и областные библиотеки, решали, кого они включат в эти проекты. Это сформировало и определенную психологическую модель взаимоотношений между областными и муниципальными библиотеками.</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Сегодня ситуация изменилась. Правовое поле развело библиотеки разного уровня. Сегодня областные библиотеки практически не имеют рычагов воздействия на муниципальные библиотеки, которые полностью подчинены муниципальным властям. Даже областные субсидии сегодня распределяются без учета мнения не только областных библиотек, но и областных органов управления культуры, исходя из сугубо формальных признаков – количество населения в муниципальном образовании. Сегодня областным библиотекам гораздо сложнее, чем раньше получить полную картину состояния дел в библиотечной отрасли субъекта РФ, т.к. во многом поставляемые сведения зависят от доброй воли коллег из муниципальных библиотек. Информационные отчеты не входят в перечень обязательной отчетности. Во многом пока расходятся и основные формы работы областных и муниципальных библиотек: муниципальные библиотеки сегодня востребованы в первую очередь как культурно-досуговые и просветительские учреждения в традиционных формах, а областные библиотеки, опережая коллег технологически и находясь в крупных культурных центрах приоритетом считают информационную деятельность и организацию интеллектуального досуга. Дополнительную сложность составляет и часто слабая координация областных библиотек (универсальных научных, детский, юношеских и т.д.) между собой в деятельности направленной на муниципальные библиотеки. Кем же сегодня должны быть государственные библиотеки для муниципальных библиотек: заботливым родителем, старшим братом или равноправным партнером. Максимально эффективным, как нам кажется, будет построение новой модели взаимодействия, которую можно обозначить как партнерскую. Такая модель подразумевает совместную взаимовыгодную работу, на принципах взаимного уважения и признание профессионализма с обеих сторон</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Можно выделить следующие направления взаимодействия, они практически полностью совпадают с направлениями НМД: аналитико-информационная деятельность, научно-исследовательская деятельность, проектная и законотворческая деятельность, обучающая деятельность, организация консультаций, практической и методической помощи, издательская деятельность, создание общественной организации.</w:t>
      </w:r>
    </w:p>
    <w:p w:rsidR="00FF5F5E" w:rsidRPr="00FF5F5E" w:rsidRDefault="00FF5F5E" w:rsidP="00FF5F5E">
      <w:pPr>
        <w:spacing w:after="0" w:line="360" w:lineRule="auto"/>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Рассмотрим каждое направление подробнее.</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Для осуществления аналитико-информационной деятельности, прежде всего, нужен анализ деятельности муниципальных библиотек – для этого необходим нормальный сбор информации и его своевременное и качественное представление. Оптимизации этого процесса способствует создание унифицированных отчетных форм. Для примера: библиотеки Свердловской области сегодня в первые дни января заполняют 19 отчетных форм, среди них информационные отчеты для каждой из областных библиотек (их у нас 4), отчет для учредителя, несколько статистических форм. как правило, готовятся также материалы для публичного отчета перед населением в печатном или ином виде. При этом сведения в целом ряде из отчетов повторяются и неоднократно. Применение унифицированных форм снизило бы нагрузку и на муниципальные библиотеки и на областные. Кроме того, мало предоставить результаты анализа, необходимо и разрабатывать в соответствии с ними рекомендации по улучшению выявленной ситуации не только для муниципальных библиотек, но и для органов управления культурой всех уровней.</w:t>
      </w:r>
    </w:p>
    <w:p w:rsidR="00FF5F5E" w:rsidRPr="00FF5F5E" w:rsidRDefault="00FF5F5E" w:rsidP="00FF5F5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Не менее необходимо создание системы оптимального распространения профессиональной информации сверху вниз, снизу вверх и по горизонтали. Сегодня из-за финансовых трудностей большинство ЦБС выписывают от 1 до 5 наименований профессиональных изданий, ограничено комплектование книжными изданиями, а также не всегда есть качественный доступ к Интернет. Кроме того, большинство специалистов ЦБС не имеет возможности участия в профессиональных конференциях, семинарах, практикумов даже на территории Свердловской области, не говоря уже о региональных, российских и международных мероприятиях.</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 xml:space="preserve">Все указанные факторы настоятельно требуют подготовки для специалистов свернутой аналитической информации, результатом которой становятся вторичные документы - библиографические материалы, аналитические обзоры, рефераты и т.д. Именно вторичные документы позволяют экономить время на поиск и переработку информации. При этом разнообразие форм вторичных документов позволяет учесть и индивидуальные потребности специалистов. </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Важной для муниципальных библиотек является и научно-исследовательская деятельность. Самостоятельно провести полноценное исследование муниципальной библиотеке достаточно сложно, но пр методическом обеспечении областными библиотеками и в масштабах региона вполне реально. Но мало провести опросы и наблюдения, необходимо довести до выводов и рекомендаций уже проведенные исследования и паспортизации.</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Также необходимо провести исследования по назревшим проблемам, в нашей Свердловской области это могут быть такие:</w:t>
      </w:r>
    </w:p>
    <w:p w:rsidR="00FF5F5E" w:rsidRPr="00FF5F5E" w:rsidRDefault="00FF5F5E" w:rsidP="00104A13">
      <w:pPr>
        <w:numPr>
          <w:ilvl w:val="0"/>
          <w:numId w:val="9"/>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Кадры библиотек Свердловской области</w:t>
      </w:r>
    </w:p>
    <w:p w:rsidR="00FF5F5E" w:rsidRPr="00FF5F5E" w:rsidRDefault="00FF5F5E" w:rsidP="00104A13">
      <w:pPr>
        <w:numPr>
          <w:ilvl w:val="0"/>
          <w:numId w:val="9"/>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Состояние и использование фондов, в том числе на нетрадиционных носителях</w:t>
      </w:r>
    </w:p>
    <w:p w:rsidR="00FF5F5E" w:rsidRPr="00FF5F5E" w:rsidRDefault="00FF5F5E" w:rsidP="00104A13">
      <w:pPr>
        <w:numPr>
          <w:ilvl w:val="0"/>
          <w:numId w:val="9"/>
        </w:numPr>
        <w:tabs>
          <w:tab w:val="clear" w:pos="1429"/>
          <w:tab w:val="num" w:pos="993"/>
          <w:tab w:val="num" w:pos="1985"/>
        </w:tabs>
        <w:spacing w:after="0" w:line="360" w:lineRule="auto"/>
        <w:ind w:left="0"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Электронные представительства библиотек и их эффективность</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Среди направлений совместной деятельности также проектная и законотворческая деятельность, которая может заключаться в создании региональных нормативных документов, хотя бы рекомендательного характера, в том числе типовых положений, эффективных контрактов и т.д. При этом разработка таких документов специалистами только областных библиотек крайне неэффективна, т.к. как правило, не учитывает реалий муниципалитетов; разработка и контроль реализации концепций развития по различным направлениям, создании проектов в рамках традиционных технологий с учетом новых форм библиотек (библиотека-клуб, библиотека-музей, библиотека в составе разнообразных комплексов).</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Особо востребованной муниципальными библиотеками в настоящих условиях, когда требования к профессиональным компетенциям и навыкам усложняются, а кадры остаются прежними, остается обучающая деятельность.</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Для ее успешного осуществления необходимо создать на территории субъекта РФ единую систему непрерывного профессионального образования, предусмотреть определенное место в системе для мероприятий зонального характера, позволяющие снизить затраты муниципальных библиотек, создать площадку для обмена опытом, лучше и реальную (конференции, семинары) и виртуальную, использовать дистанционное обучение, в т. ч. вебинары. При этом необходим мониторинг эффективности проводимых мероприятий.</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Чрезвычайно важной, хотя очень трудоемкой и затратной остается организация консультаций, практической и методической помощи в том числе опережающего характера. Для этого необходимо создание доступного информационного банка документов по различным аспектам библиотечного дела, банка информации о библиотеках региона (например, чтобы исключить дублирование опросов), наличие виртуальных площадок, используемых для консультирования (может быть и в режиме онлайн).</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Издательская деятельность также может стать отличной возможностью для взаимодействия, при этом современные технологические возможности позволяют сделать затраты на издания минимальными: это может быть электронный журнал, использовать возможности партнеров. Полезным было бы создать базу данных изданий муниципальных библиотек (в том числе и в электронном виде).</w:t>
      </w:r>
    </w:p>
    <w:p w:rsidR="00FF5F5E" w:rsidRP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 xml:space="preserve">И, наконец, сегодня и государственным и муниципальным библиотекам нужна единая полноценная региональная общественная организация, которой не будут мешать ни необходимость соблюдения субординации, ни ведомственные барьеры. Ведь общественная организация создается для защиты </w:t>
      </w:r>
      <w:r w:rsidRPr="00FF5F5E">
        <w:rPr>
          <w:rFonts w:ascii="Times New Roman" w:eastAsia="Times New Roman" w:hAnsi="Times New Roman" w:cs="Times New Roman"/>
          <w:b/>
          <w:sz w:val="28"/>
          <w:szCs w:val="28"/>
          <w:lang w:eastAsia="ru-RU"/>
        </w:rPr>
        <w:t>общих</w:t>
      </w:r>
      <w:r w:rsidRPr="00FF5F5E">
        <w:rPr>
          <w:rFonts w:ascii="Times New Roman" w:eastAsia="Times New Roman" w:hAnsi="Times New Roman" w:cs="Times New Roman"/>
          <w:sz w:val="28"/>
          <w:szCs w:val="28"/>
          <w:lang w:eastAsia="ru-RU"/>
        </w:rPr>
        <w:t xml:space="preserve"> интересов.</w:t>
      </w:r>
    </w:p>
    <w:p w:rsidR="00FF5F5E" w:rsidRDefault="00FF5F5E" w:rsidP="00FF5F5E">
      <w:pPr>
        <w:spacing w:after="0" w:line="360" w:lineRule="auto"/>
        <w:ind w:firstLine="709"/>
        <w:jc w:val="both"/>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Данная модель реализации взаимодействия библиотек региона в рамках научно-методической работы невозможна без объединения усилий обеих сторон. Муниципальные библиотеки должны взять на себя свою долю ответственности, если такого взаимодействия в регионе нет. К счастью в большинстве регионов РФ многие элементы данной модели уже созданы и успешно функционируют.</w:t>
      </w:r>
    </w:p>
    <w:p w:rsidR="00F80667" w:rsidRPr="00FF5F5E" w:rsidRDefault="00F80667" w:rsidP="00FF5F5E">
      <w:pPr>
        <w:spacing w:after="0" w:line="360" w:lineRule="auto"/>
        <w:ind w:firstLine="709"/>
        <w:jc w:val="both"/>
        <w:rPr>
          <w:rFonts w:ascii="Times New Roman" w:eastAsia="Times New Roman" w:hAnsi="Times New Roman" w:cs="Times New Roman"/>
          <w:sz w:val="28"/>
          <w:szCs w:val="28"/>
          <w:lang w:eastAsia="ru-RU"/>
        </w:rPr>
      </w:pPr>
    </w:p>
    <w:p w:rsidR="00FF5F5E" w:rsidRPr="00FF5F5E" w:rsidRDefault="00FF5F5E" w:rsidP="00FF5F5E">
      <w:pPr>
        <w:spacing w:after="0" w:line="360" w:lineRule="auto"/>
        <w:ind w:firstLine="709"/>
        <w:jc w:val="center"/>
        <w:rPr>
          <w:rFonts w:ascii="Times New Roman" w:eastAsia="Times New Roman" w:hAnsi="Times New Roman" w:cs="Times New Roman"/>
          <w:b/>
          <w:sz w:val="28"/>
          <w:szCs w:val="28"/>
          <w:lang w:eastAsia="ru-RU"/>
        </w:rPr>
      </w:pPr>
      <w:r w:rsidRPr="00FF5F5E">
        <w:rPr>
          <w:rFonts w:ascii="Times New Roman" w:eastAsia="Times New Roman" w:hAnsi="Times New Roman" w:cs="Times New Roman"/>
          <w:b/>
          <w:sz w:val="28"/>
          <w:szCs w:val="28"/>
          <w:lang w:eastAsia="ru-RU"/>
        </w:rPr>
        <w:t>Список литературы</w:t>
      </w:r>
    </w:p>
    <w:p w:rsidR="00FF5F5E" w:rsidRPr="00FF5F5E" w:rsidRDefault="00FF5F5E" w:rsidP="006445DC">
      <w:pPr>
        <w:numPr>
          <w:ilvl w:val="0"/>
          <w:numId w:val="10"/>
        </w:numPr>
        <w:tabs>
          <w:tab w:val="clear" w:pos="720"/>
          <w:tab w:val="left" w:pos="993"/>
        </w:tabs>
        <w:spacing w:after="0" w:line="360" w:lineRule="auto"/>
        <w:ind w:left="0" w:firstLine="567"/>
        <w:rPr>
          <w:rFonts w:ascii="Times New Roman" w:eastAsia="Times New Roman" w:hAnsi="Times New Roman" w:cs="Times New Roman"/>
          <w:color w:val="000000"/>
          <w:sz w:val="28"/>
          <w:szCs w:val="28"/>
          <w:lang w:eastAsia="ru-RU"/>
        </w:rPr>
      </w:pPr>
      <w:r w:rsidRPr="00FF5F5E">
        <w:rPr>
          <w:rFonts w:ascii="Times New Roman" w:eastAsia="Times New Roman" w:hAnsi="Times New Roman" w:cs="Times New Roman"/>
          <w:color w:val="000000"/>
          <w:sz w:val="28"/>
          <w:szCs w:val="28"/>
          <w:lang w:eastAsia="ru-RU"/>
        </w:rPr>
        <w:t xml:space="preserve">Авраева Ю. Б. Методист библиотеки: формула </w:t>
      </w:r>
      <w:r w:rsidR="00D17ED3" w:rsidRPr="00FF5F5E">
        <w:rPr>
          <w:rFonts w:ascii="Times New Roman" w:eastAsia="Times New Roman" w:hAnsi="Times New Roman" w:cs="Times New Roman"/>
          <w:color w:val="000000"/>
          <w:sz w:val="28"/>
          <w:szCs w:val="28"/>
          <w:lang w:eastAsia="ru-RU"/>
        </w:rPr>
        <w:t>успеха:</w:t>
      </w:r>
      <w:r w:rsidRPr="00FF5F5E">
        <w:rPr>
          <w:rFonts w:ascii="Times New Roman" w:eastAsia="Times New Roman" w:hAnsi="Times New Roman" w:cs="Times New Roman"/>
          <w:color w:val="000000"/>
          <w:sz w:val="28"/>
          <w:szCs w:val="28"/>
          <w:lang w:eastAsia="ru-RU"/>
        </w:rPr>
        <w:t xml:space="preserve"> научно-метод</w:t>
      </w:r>
      <w:r w:rsidR="00D17ED3" w:rsidRPr="00FF5F5E">
        <w:rPr>
          <w:rFonts w:ascii="Times New Roman" w:eastAsia="Times New Roman" w:hAnsi="Times New Roman" w:cs="Times New Roman"/>
          <w:color w:val="000000"/>
          <w:sz w:val="28"/>
          <w:szCs w:val="28"/>
          <w:lang w:eastAsia="ru-RU"/>
        </w:rPr>
        <w:t>, пособие</w:t>
      </w:r>
      <w:r w:rsidRPr="00FF5F5E">
        <w:rPr>
          <w:rFonts w:ascii="Times New Roman" w:eastAsia="Times New Roman" w:hAnsi="Times New Roman" w:cs="Times New Roman"/>
          <w:color w:val="000000"/>
          <w:sz w:val="28"/>
          <w:szCs w:val="28"/>
          <w:lang w:eastAsia="ru-RU"/>
        </w:rPr>
        <w:t xml:space="preserve"> / Ю. Б. Авраева, Э. С. Очирова. – М. : Либерея-Бибинформ, 2008. – 96 с. – («Библиотекарь и время. </w:t>
      </w:r>
      <w:r w:rsidRPr="00FF5F5E">
        <w:rPr>
          <w:rFonts w:ascii="Times New Roman" w:eastAsia="Times New Roman" w:hAnsi="Times New Roman" w:cs="Times New Roman"/>
          <w:color w:val="000000"/>
          <w:sz w:val="28"/>
          <w:szCs w:val="28"/>
          <w:lang w:val="en-US" w:eastAsia="ru-RU"/>
        </w:rPr>
        <w:t>XXI</w:t>
      </w:r>
      <w:r w:rsidRPr="00FF5F5E">
        <w:rPr>
          <w:rFonts w:ascii="Times New Roman" w:eastAsia="Times New Roman" w:hAnsi="Times New Roman" w:cs="Times New Roman"/>
          <w:color w:val="000000"/>
          <w:sz w:val="28"/>
          <w:szCs w:val="28"/>
          <w:lang w:eastAsia="ru-RU"/>
        </w:rPr>
        <w:t xml:space="preserve"> век». Вып. 100)</w:t>
      </w:r>
    </w:p>
    <w:p w:rsidR="00FF5F5E" w:rsidRPr="00F80667" w:rsidRDefault="00FF5F5E" w:rsidP="006445DC">
      <w:pPr>
        <w:numPr>
          <w:ilvl w:val="0"/>
          <w:numId w:val="10"/>
        </w:numPr>
        <w:tabs>
          <w:tab w:val="clear" w:pos="720"/>
          <w:tab w:val="left" w:pos="993"/>
        </w:tabs>
        <w:spacing w:after="0" w:line="360" w:lineRule="auto"/>
        <w:ind w:left="0" w:firstLine="567"/>
        <w:rPr>
          <w:rFonts w:ascii="Times New Roman" w:eastAsia="Times New Roman" w:hAnsi="Times New Roman" w:cs="Times New Roman"/>
          <w:sz w:val="28"/>
          <w:szCs w:val="28"/>
          <w:lang w:eastAsia="ru-RU"/>
        </w:rPr>
      </w:pPr>
      <w:r w:rsidRPr="00FF5F5E">
        <w:rPr>
          <w:rFonts w:ascii="Times New Roman" w:eastAsia="Times New Roman" w:hAnsi="Times New Roman" w:cs="Times New Roman"/>
          <w:sz w:val="28"/>
          <w:szCs w:val="28"/>
          <w:lang w:eastAsia="ru-RU"/>
        </w:rPr>
        <w:t xml:space="preserve">Базовый (отраслевой) перечень государственных и муниципальных услуг и работ: [Электронный </w:t>
      </w:r>
      <w:r w:rsidRPr="00F80667">
        <w:rPr>
          <w:rFonts w:ascii="Times New Roman" w:eastAsia="Times New Roman" w:hAnsi="Times New Roman" w:cs="Times New Roman"/>
          <w:sz w:val="28"/>
          <w:szCs w:val="28"/>
          <w:lang w:eastAsia="ru-RU"/>
        </w:rPr>
        <w:t xml:space="preserve">ресурс] // Режим доступа: </w:t>
      </w:r>
      <w:r w:rsidR="00104A13" w:rsidRPr="00F80667">
        <w:rPr>
          <w:rFonts w:ascii="Times New Roman" w:eastAsia="Times New Roman" w:hAnsi="Times New Roman" w:cs="Times New Roman"/>
          <w:sz w:val="28"/>
          <w:szCs w:val="28"/>
          <w:lang w:eastAsia="ru-RU"/>
        </w:rPr>
        <w:t>http://www.consultant.ru/ document/cons_doc_LAW_166436/?frame=1#text</w:t>
      </w:r>
      <w:r w:rsidRPr="00F80667">
        <w:rPr>
          <w:rFonts w:ascii="Times New Roman" w:eastAsia="Times New Roman" w:hAnsi="Times New Roman" w:cs="Times New Roman"/>
          <w:sz w:val="28"/>
          <w:szCs w:val="28"/>
          <w:lang w:eastAsia="ru-RU"/>
        </w:rPr>
        <w:t xml:space="preserve">  </w:t>
      </w:r>
    </w:p>
    <w:p w:rsidR="00FF5F5E" w:rsidRPr="00F80667" w:rsidRDefault="00FF5F5E" w:rsidP="006445DC">
      <w:pPr>
        <w:numPr>
          <w:ilvl w:val="0"/>
          <w:numId w:val="10"/>
        </w:numPr>
        <w:tabs>
          <w:tab w:val="clear" w:pos="720"/>
          <w:tab w:val="left" w:pos="993"/>
        </w:tabs>
        <w:spacing w:after="0" w:line="360" w:lineRule="auto"/>
        <w:ind w:left="0" w:firstLine="567"/>
        <w:rPr>
          <w:rFonts w:ascii="Times New Roman" w:eastAsia="Calibri" w:hAnsi="Times New Roman" w:cs="Times New Roman"/>
          <w:sz w:val="28"/>
          <w:szCs w:val="28"/>
          <w:lang w:eastAsia="ru-RU"/>
        </w:rPr>
      </w:pPr>
      <w:r w:rsidRPr="00F80667">
        <w:rPr>
          <w:rFonts w:ascii="Times New Roman" w:eastAsia="Calibri" w:hAnsi="Times New Roman" w:cs="Times New Roman"/>
          <w:sz w:val="28"/>
          <w:szCs w:val="28"/>
          <w:lang w:eastAsia="ru-RU"/>
        </w:rPr>
        <w:t>Модельный стандарт деятельности общедоступной библиотеки: Рекомендации органам государственной власти субъектов Российской Федерации и органам муниципальной власти: [Электронный ресурс]. – М., 2014 // Режим доступа:</w:t>
      </w:r>
      <w:r w:rsidR="00D17ED3" w:rsidRPr="00F80667">
        <w:rPr>
          <w:rFonts w:ascii="Times New Roman" w:eastAsia="Calibri" w:hAnsi="Times New Roman" w:cs="Times New Roman"/>
          <w:sz w:val="28"/>
          <w:szCs w:val="28"/>
          <w:lang w:eastAsia="ru-RU"/>
        </w:rPr>
        <w:t xml:space="preserve"> </w:t>
      </w:r>
      <w:r w:rsidR="00104A13" w:rsidRPr="00F80667">
        <w:rPr>
          <w:rFonts w:ascii="Times New Roman" w:eastAsia="Calibri" w:hAnsi="Times New Roman" w:cs="Times New Roman"/>
          <w:sz w:val="28"/>
          <w:szCs w:val="28"/>
          <w:lang w:eastAsia="ru-RU"/>
        </w:rPr>
        <w:t>http://clrf.nlr.ru/images/SiteDocum/News/mod_standart_31_10_ 2014.pdf</w:t>
      </w:r>
      <w:r w:rsidRPr="00F80667">
        <w:rPr>
          <w:rFonts w:ascii="Times New Roman" w:eastAsia="Calibri" w:hAnsi="Times New Roman" w:cs="Times New Roman"/>
          <w:sz w:val="28"/>
          <w:szCs w:val="28"/>
          <w:lang w:eastAsia="ru-RU"/>
        </w:rPr>
        <w:t xml:space="preserve"> </w:t>
      </w:r>
    </w:p>
    <w:p w:rsidR="00FF5F5E" w:rsidRPr="00F80667" w:rsidRDefault="00FF5F5E" w:rsidP="006445DC">
      <w:pPr>
        <w:numPr>
          <w:ilvl w:val="0"/>
          <w:numId w:val="10"/>
        </w:numPr>
        <w:tabs>
          <w:tab w:val="clear" w:pos="720"/>
          <w:tab w:val="left" w:pos="993"/>
        </w:tabs>
        <w:autoSpaceDE w:val="0"/>
        <w:autoSpaceDN w:val="0"/>
        <w:adjustRightInd w:val="0"/>
        <w:spacing w:after="0" w:line="360" w:lineRule="auto"/>
        <w:ind w:left="0" w:firstLine="567"/>
        <w:rPr>
          <w:rFonts w:ascii="Times New Roman" w:eastAsia="Times New Roman" w:hAnsi="Times New Roman" w:cs="Times New Roman"/>
          <w:sz w:val="24"/>
          <w:szCs w:val="24"/>
          <w:lang w:eastAsia="ru-RU"/>
        </w:rPr>
      </w:pPr>
      <w:r w:rsidRPr="00FF5F5E">
        <w:rPr>
          <w:rFonts w:ascii="Times New Roman" w:eastAsia="Times New Roman" w:hAnsi="Times New Roman" w:cs="Times New Roman"/>
          <w:bCs/>
          <w:color w:val="000000"/>
          <w:sz w:val="28"/>
          <w:szCs w:val="28"/>
          <w:lang w:eastAsia="ru-RU"/>
        </w:rPr>
        <w:t xml:space="preserve">Научно-методическая деятельность Центральной библиотеки субъекта Российской Федерации : </w:t>
      </w:r>
      <w:r w:rsidRPr="00FF5F5E">
        <w:rPr>
          <w:rFonts w:ascii="Times New Roman" w:eastAsia="Times New Roman" w:hAnsi="Times New Roman" w:cs="Times New Roman"/>
          <w:bCs/>
          <w:iCs/>
          <w:color w:val="000000"/>
          <w:sz w:val="28"/>
          <w:szCs w:val="28"/>
          <w:lang w:eastAsia="ru-RU"/>
        </w:rPr>
        <w:t xml:space="preserve">Примерное положение: </w:t>
      </w:r>
      <w:r w:rsidRPr="00FF5F5E">
        <w:rPr>
          <w:rFonts w:ascii="Times New Roman" w:eastAsia="Times New Roman" w:hAnsi="Times New Roman" w:cs="Times New Roman"/>
          <w:color w:val="000000"/>
          <w:sz w:val="28"/>
          <w:szCs w:val="28"/>
          <w:lang w:eastAsia="ru-RU"/>
        </w:rPr>
        <w:t>[Электронный ресурс]</w:t>
      </w:r>
      <w:r w:rsidRPr="00FF5F5E">
        <w:rPr>
          <w:rFonts w:ascii="Times New Roman" w:eastAsia="Times New Roman" w:hAnsi="Times New Roman" w:cs="Times New Roman"/>
          <w:bCs/>
          <w:iCs/>
          <w:color w:val="000000"/>
          <w:sz w:val="28"/>
          <w:szCs w:val="28"/>
          <w:lang w:eastAsia="ru-RU"/>
        </w:rPr>
        <w:t xml:space="preserve">  // Режим доступа</w:t>
      </w:r>
      <w:r w:rsidRPr="00F80667">
        <w:rPr>
          <w:rFonts w:ascii="Times New Roman" w:eastAsia="Times New Roman" w:hAnsi="Times New Roman" w:cs="Times New Roman"/>
          <w:bCs/>
          <w:iCs/>
          <w:sz w:val="28"/>
          <w:szCs w:val="28"/>
          <w:lang w:eastAsia="ru-RU"/>
        </w:rPr>
        <w:t xml:space="preserve">: </w:t>
      </w:r>
      <w:r w:rsidR="006445DC" w:rsidRPr="006445DC">
        <w:rPr>
          <w:rFonts w:ascii="Times New Roman" w:eastAsia="Times New Roman" w:hAnsi="Times New Roman" w:cs="Times New Roman"/>
          <w:bCs/>
          <w:iCs/>
          <w:sz w:val="28"/>
          <w:szCs w:val="28"/>
          <w:lang w:eastAsia="ru-RU"/>
        </w:rPr>
        <w:t>http://clrf.nlr.ru/13-kolonka-rukovoditelya-proekta/10169-olozhenie</w:t>
      </w:r>
      <w:r w:rsidR="006445DC">
        <w:rPr>
          <w:rFonts w:ascii="Times New Roman" w:eastAsia="Times New Roman" w:hAnsi="Times New Roman" w:cs="Times New Roman"/>
          <w:bCs/>
          <w:iCs/>
          <w:sz w:val="28"/>
          <w:szCs w:val="28"/>
          <w:lang w:eastAsia="ru-RU"/>
        </w:rPr>
        <w:t xml:space="preserve"> </w:t>
      </w:r>
      <w:r w:rsidRPr="006445DC">
        <w:rPr>
          <w:rFonts w:ascii="Times New Roman" w:eastAsia="Times New Roman" w:hAnsi="Times New Roman" w:cs="Times New Roman"/>
          <w:bCs/>
          <w:iCs/>
          <w:sz w:val="28"/>
          <w:szCs w:val="28"/>
          <w:lang w:eastAsia="ru-RU"/>
        </w:rPr>
        <w:t>-o-nmd</w:t>
      </w:r>
      <w:r w:rsidRPr="00F80667">
        <w:rPr>
          <w:rFonts w:ascii="Times New Roman" w:eastAsia="Times New Roman" w:hAnsi="Times New Roman" w:cs="Times New Roman"/>
          <w:bCs/>
          <w:iCs/>
          <w:sz w:val="24"/>
          <w:szCs w:val="24"/>
          <w:lang w:eastAsia="ru-RU"/>
        </w:rPr>
        <w:t xml:space="preserve"> </w:t>
      </w:r>
    </w:p>
    <w:p w:rsidR="00E25225" w:rsidRPr="00E25225" w:rsidRDefault="00E25225" w:rsidP="00E25225">
      <w:pPr>
        <w:autoSpaceDE w:val="0"/>
        <w:autoSpaceDN w:val="0"/>
        <w:adjustRightInd w:val="0"/>
        <w:spacing w:after="0" w:line="360" w:lineRule="auto"/>
        <w:rPr>
          <w:rFonts w:ascii="Times New Roman" w:eastAsia="Times New Roman" w:hAnsi="Times New Roman" w:cs="Times New Roman"/>
          <w:bCs/>
          <w:iCs/>
          <w:color w:val="000000"/>
          <w:sz w:val="28"/>
          <w:szCs w:val="28"/>
          <w:lang w:eastAsia="ru-RU"/>
        </w:rPr>
      </w:pPr>
    </w:p>
    <w:p w:rsidR="00E25225" w:rsidRPr="00E25225" w:rsidRDefault="00E25225" w:rsidP="00E25225">
      <w:pPr>
        <w:autoSpaceDE w:val="0"/>
        <w:autoSpaceDN w:val="0"/>
        <w:adjustRightInd w:val="0"/>
        <w:spacing w:after="0" w:line="360" w:lineRule="auto"/>
        <w:rPr>
          <w:rFonts w:ascii="Times New Roman" w:eastAsia="Times New Roman" w:hAnsi="Times New Roman" w:cs="Times New Roman"/>
          <w:bCs/>
          <w:iCs/>
          <w:color w:val="000000"/>
          <w:sz w:val="28"/>
          <w:szCs w:val="28"/>
          <w:lang w:eastAsia="ru-RU"/>
        </w:rPr>
      </w:pPr>
    </w:p>
    <w:p w:rsidR="00E25225" w:rsidRPr="00E25225" w:rsidRDefault="00E25225" w:rsidP="00E25225">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4C5470" w:rsidRDefault="00432D26"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92032" behindDoc="1" locked="0" layoutInCell="1" allowOverlap="1" wp14:anchorId="45B29DC0" wp14:editId="705AAF41">
            <wp:simplePos x="0" y="0"/>
            <wp:positionH relativeFrom="column">
              <wp:posOffset>0</wp:posOffset>
            </wp:positionH>
            <wp:positionV relativeFrom="paragraph">
              <wp:posOffset>-635</wp:posOffset>
            </wp:positionV>
            <wp:extent cx="6120765" cy="215265"/>
            <wp:effectExtent l="0" t="0" r="0" b="0"/>
            <wp:wrapNone/>
            <wp:docPr id="20"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432D26" w:rsidRPr="00432D26" w:rsidRDefault="00432D26" w:rsidP="00F80667">
      <w:pPr>
        <w:pStyle w:val="afa"/>
        <w:spacing w:before="0"/>
        <w:rPr>
          <w:rFonts w:eastAsia="Times New Roman"/>
          <w:lang w:eastAsia="ru-RU"/>
        </w:rPr>
      </w:pPr>
      <w:bookmarkStart w:id="20" w:name="_Toc422728864"/>
      <w:r w:rsidRPr="00432D26">
        <w:rPr>
          <w:rFonts w:eastAsia="Times New Roman"/>
          <w:lang w:eastAsia="ru-RU"/>
        </w:rPr>
        <w:t>РАЗВИТИЕ ТВОРЧЕСКОЙ АКТИВНОСТИ ЛИЧНОСТИ В УСЛОВИЯХ СОВРЕМЕННОГО ДОПОЛНИТЕЛЬНОГО ОБРАЗОВАНИЯ</w:t>
      </w:r>
      <w:bookmarkEnd w:id="20"/>
    </w:p>
    <w:p w:rsidR="00F80667" w:rsidRPr="006445DC" w:rsidRDefault="00F80667" w:rsidP="00432D26">
      <w:pPr>
        <w:spacing w:after="0" w:line="360" w:lineRule="auto"/>
        <w:jc w:val="right"/>
        <w:rPr>
          <w:rFonts w:ascii="Times New Roman" w:eastAsia="Times New Roman" w:hAnsi="Times New Roman" w:cs="Times New Roman"/>
          <w:i/>
          <w:sz w:val="24"/>
          <w:szCs w:val="24"/>
          <w:lang w:eastAsia="ru-RU"/>
        </w:rPr>
      </w:pPr>
    </w:p>
    <w:p w:rsidR="00432D26" w:rsidRPr="00432D26" w:rsidRDefault="00432D26" w:rsidP="006445DC">
      <w:pPr>
        <w:spacing w:after="0" w:line="360" w:lineRule="auto"/>
        <w:jc w:val="right"/>
        <w:rPr>
          <w:rFonts w:ascii="Times New Roman" w:eastAsia="Times New Roman" w:hAnsi="Times New Roman" w:cs="Times New Roman"/>
          <w:i/>
          <w:sz w:val="28"/>
          <w:szCs w:val="28"/>
          <w:lang w:eastAsia="ru-RU"/>
        </w:rPr>
      </w:pPr>
      <w:r w:rsidRPr="00432D26">
        <w:rPr>
          <w:rFonts w:ascii="Times New Roman" w:eastAsia="Times New Roman" w:hAnsi="Times New Roman" w:cs="Times New Roman"/>
          <w:i/>
          <w:sz w:val="28"/>
          <w:szCs w:val="28"/>
          <w:lang w:eastAsia="ru-RU"/>
        </w:rPr>
        <w:t>Даянова Д.П.</w:t>
      </w:r>
    </w:p>
    <w:p w:rsidR="00432D26" w:rsidRPr="006445DC" w:rsidRDefault="00432D26" w:rsidP="006445D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В</w:t>
      </w:r>
      <w:r w:rsidRPr="00432D26">
        <w:rPr>
          <w:rFonts w:ascii="Times New Roman" w:eastAsia="Times New Roman" w:hAnsi="Times New Roman" w:cs="Times New Roman"/>
          <w:sz w:val="24"/>
          <w:szCs w:val="24"/>
          <w:lang w:eastAsia="ru-RU"/>
        </w:rPr>
        <w:t xml:space="preserve"> </w:t>
      </w:r>
      <w:r w:rsidRPr="00432D26">
        <w:rPr>
          <w:rFonts w:ascii="Times New Roman" w:eastAsia="Times New Roman" w:hAnsi="Times New Roman" w:cs="Times New Roman"/>
          <w:sz w:val="28"/>
          <w:szCs w:val="28"/>
          <w:lang w:eastAsia="ru-RU"/>
        </w:rPr>
        <w:t xml:space="preserve">современной структуре российского образования важное место занимает система дополнительного образования как одно из перспективных направлений развития образовательной деятельности, как важный компонент, позволяющий интегрировать разные уровни и форумы образования в целях более гибкой образовательной траектории.   Актуальность развития дополнительного образования объясняется все более ускоряющимися объективными процессами устаревания знаний и необходимость гибко, оперативно откликаться на требования общества и рынка к новым знаниям, умениям и отношениям. Сегодня актуализирована потребность, направленная на образование и воспитание «многомерного человека», интеллектуально зрелого и воспитанного. </w:t>
      </w:r>
      <w:r w:rsidRPr="006445DC">
        <w:rPr>
          <w:rFonts w:ascii="Times New Roman" w:eastAsia="Times New Roman" w:hAnsi="Times New Roman" w:cs="Times New Roman"/>
          <w:bCs/>
          <w:spacing w:val="3"/>
          <w:sz w:val="28"/>
          <w:szCs w:val="28"/>
          <w:lang w:eastAsia="ru-RU"/>
        </w:rPr>
        <w:t>Воспитанность характеризует поведение человека в создавшихся условиях, следовательно, воспитанность- это практическое действие.</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0"/>
          <w:lang w:eastAsia="ru-RU"/>
        </w:rPr>
      </w:pPr>
      <w:r w:rsidRPr="006445DC">
        <w:rPr>
          <w:rFonts w:ascii="Times New Roman" w:eastAsia="Times New Roman" w:hAnsi="Times New Roman" w:cs="Times New Roman"/>
          <w:sz w:val="28"/>
          <w:szCs w:val="20"/>
          <w:lang w:eastAsia="ru-RU"/>
        </w:rPr>
        <w:t xml:space="preserve">Воспитание детей и молодежи в современном обществе реализуется </w:t>
      </w:r>
      <w:r w:rsidRPr="00432D26">
        <w:rPr>
          <w:rFonts w:ascii="Times New Roman" w:eastAsia="Times New Roman" w:hAnsi="Times New Roman" w:cs="Times New Roman"/>
          <w:sz w:val="28"/>
          <w:szCs w:val="20"/>
          <w:lang w:eastAsia="ru-RU"/>
        </w:rPr>
        <w:t>в условиях экономического и политического реформирования, разрушения нравственных норм и ценностей, криминализации общества, в силу которых существенно изменилась социокультурная жизнь порастающего поколения; функционирование образовательных учреждений, средств массовой информации, молодежных и детских общественных объединений, религиозных организаций. В тоже время реформирование вызвало социальное расслоение общества, снижение жизненного уровня большинства населения и другие негативные последствия.</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0"/>
          <w:lang w:eastAsia="ru-RU"/>
        </w:rPr>
      </w:pPr>
      <w:r w:rsidRPr="00432D26">
        <w:rPr>
          <w:rFonts w:ascii="Times New Roman" w:eastAsia="Times New Roman" w:hAnsi="Times New Roman" w:cs="Times New Roman"/>
          <w:sz w:val="28"/>
          <w:szCs w:val="20"/>
          <w:lang w:eastAsia="ru-RU"/>
        </w:rPr>
        <w:t>Эти изменения отрицательно сказались на социальной роли семьи. Отмечается резкая дифференциация и снижение доходов семьи. В следствие неумения многих семей приспособиться к новым условиям, сформировать защитные механизмы, происходит дальнейшая дезорганизация их жизни, разрушаются сложившиеся нравственно-эстетические нормы и традиции семейного уклада, усиливается конфликтность отношений между супругами, родителями и детьми.</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0"/>
          <w:lang w:eastAsia="ru-RU"/>
        </w:rPr>
      </w:pPr>
      <w:r w:rsidRPr="00432D26">
        <w:rPr>
          <w:rFonts w:ascii="Times New Roman" w:eastAsia="Times New Roman" w:hAnsi="Times New Roman" w:cs="Times New Roman"/>
          <w:sz w:val="28"/>
          <w:szCs w:val="20"/>
          <w:lang w:eastAsia="ru-RU"/>
        </w:rPr>
        <w:t>Значительные возможности для современного решения задач воспитания представляет система дополнительного образования детей, ориентированная на свободный выбор и освоение обучающимися дополнительных образовательных программ. Стратегия интеграции основного и дополнительного образования – реальный путь в утверждении вариативности в системе образования – развитие мотивации детей к познанию и творчеству, содействие личному и профессиональному самоопределению обучающихся, их адаптация к жизни в динамичном обществе, приобщение к здоровому образу жизни.</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0"/>
          <w:lang w:eastAsia="ru-RU"/>
        </w:rPr>
      </w:pPr>
      <w:r w:rsidRPr="00432D26">
        <w:rPr>
          <w:rFonts w:ascii="Times New Roman" w:eastAsia="Times New Roman" w:hAnsi="Times New Roman" w:cs="Times New Roman"/>
          <w:sz w:val="28"/>
          <w:szCs w:val="20"/>
          <w:lang w:eastAsia="ru-RU"/>
        </w:rPr>
        <w:t>Дополнительное образование организуется учреждениями, которые удовлетворяют постоянно изменяющиеся социокультурные и образовательные потребности детей, создают условия для творческой самореализации. Дополнительное образование в соответствии со своей спецификой стремится к органическому сочетанию видов организации досуга с различными формами образовательной деятельности и, как следствие, сокращает пространство девиантного поведения, решая проблему занятости детей. Учитывая, что период детства в целом характеризуется активностью и любознательностью, поддержка и развитие творчества детей является одной из приоритетных задач дополнительного образования.</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0"/>
          <w:lang w:eastAsia="ru-RU"/>
        </w:rPr>
      </w:pPr>
      <w:r w:rsidRPr="00432D26">
        <w:rPr>
          <w:rFonts w:ascii="Times New Roman" w:eastAsia="Times New Roman" w:hAnsi="Times New Roman" w:cs="Times New Roman"/>
          <w:sz w:val="28"/>
          <w:szCs w:val="20"/>
          <w:lang w:eastAsia="ru-RU"/>
        </w:rPr>
        <w:t>Дополнительное образование способствует установлению реального взаимодействия культур народов, проживающих на территории Республики Татарстан. Это свойство дополнительного образования обеспечивает ему важное место в региональном компоненте государственного образовательного стандарта.</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0"/>
          <w:lang w:eastAsia="ru-RU"/>
        </w:rPr>
      </w:pPr>
      <w:r w:rsidRPr="00432D26">
        <w:rPr>
          <w:rFonts w:ascii="Times New Roman" w:eastAsia="Times New Roman" w:hAnsi="Times New Roman" w:cs="Times New Roman"/>
          <w:sz w:val="28"/>
          <w:szCs w:val="20"/>
          <w:lang w:eastAsia="ru-RU"/>
        </w:rPr>
        <w:t>Одной из существенных характеристик дополнительного образования является взаимодействие полипрофессиональных и поливозвратных общностей. Институт дополнительного образования предполагает взаимодействие общеобразовательного учреждения с организациями и учреждениями иных предметных и творческих сфер и тем самым становится по-настоящему открытой системой и субъектом образовательной политики в регионе. Сегодня можно с удовлетворением констатировать, что система дополнительного образования России продолжает развиваться, вновь, как и прежде подтверждают востребованность этой формы образования в обществе.</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Наиболее перспективными направлениями как показывает практика являются:</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i/>
          <w:sz w:val="28"/>
          <w:szCs w:val="28"/>
          <w:lang w:eastAsia="ru-RU"/>
        </w:rPr>
        <w:t>Художественно-эстетическое</w:t>
      </w:r>
      <w:r w:rsidRPr="00432D26">
        <w:rPr>
          <w:rFonts w:ascii="Times New Roman" w:eastAsia="Times New Roman" w:hAnsi="Times New Roman" w:cs="Times New Roman"/>
          <w:sz w:val="28"/>
          <w:szCs w:val="28"/>
          <w:lang w:eastAsia="ru-RU"/>
        </w:rPr>
        <w:t xml:space="preserve"> </w:t>
      </w:r>
      <w:r w:rsidRPr="00432D26">
        <w:rPr>
          <w:rFonts w:ascii="Times New Roman" w:eastAsia="Times New Roman" w:hAnsi="Times New Roman" w:cs="Times New Roman"/>
          <w:i/>
          <w:sz w:val="28"/>
          <w:szCs w:val="28"/>
          <w:lang w:eastAsia="ru-RU"/>
        </w:rPr>
        <w:t>дополнительное образование</w:t>
      </w:r>
      <w:r w:rsidRPr="00432D26">
        <w:rPr>
          <w:rFonts w:ascii="Times New Roman" w:eastAsia="Times New Roman" w:hAnsi="Times New Roman" w:cs="Times New Roman"/>
          <w:sz w:val="28"/>
          <w:szCs w:val="28"/>
          <w:lang w:eastAsia="ru-RU"/>
        </w:rPr>
        <w:t>. В условиях идеологического вакуума именно через искусство, художественное творчество передается духовный опыт человечества, что способствует восстановлению связей между поколениями.</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i/>
          <w:sz w:val="28"/>
          <w:szCs w:val="24"/>
          <w:lang w:eastAsia="ru-RU"/>
        </w:rPr>
        <w:t>Физкультурно-оздоровительная работа и массовый спорт</w:t>
      </w:r>
      <w:r w:rsidRPr="00432D26">
        <w:rPr>
          <w:rFonts w:ascii="Times New Roman" w:eastAsia="Times New Roman" w:hAnsi="Times New Roman" w:cs="Times New Roman"/>
          <w:sz w:val="28"/>
          <w:szCs w:val="24"/>
          <w:lang w:eastAsia="ru-RU"/>
        </w:rPr>
        <w:t xml:space="preserve"> ориентированы на совершенствование ребенка, приобщение его к культуре здорового образа жизни, воспитания спортивного резерва нации.</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i/>
          <w:sz w:val="28"/>
          <w:szCs w:val="24"/>
          <w:lang w:eastAsia="ru-RU"/>
        </w:rPr>
        <w:t>Эколого-биологическое дополнительное образование</w:t>
      </w:r>
      <w:r w:rsidRPr="00432D26">
        <w:rPr>
          <w:rFonts w:ascii="Times New Roman" w:eastAsia="Times New Roman" w:hAnsi="Times New Roman" w:cs="Times New Roman"/>
          <w:sz w:val="28"/>
          <w:szCs w:val="24"/>
          <w:lang w:eastAsia="ru-RU"/>
        </w:rPr>
        <w:t xml:space="preserve"> направлено на развитие интереса ребенка к охране природы, к изучению биологии, географии, экологии и других наук и Земле и т.д.</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В республике в последние годы усилена работа по формированию интереса учащихся к национальной культуре, истории родного края, национальным традициям, национальным видам искусства и спорта.</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Основная цель современного дополнительного образования детей состоит в педагогической поддержке обучающимся в их социальном и профессиональном самоопределении в практической подготовке школьников к жизни и профессиональной карьере в условиях социальных перемен.</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Приоритетные задачи формулируются следующим образом:</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воспитание и практическая подготовка свободного, функционально грамотного гражданина, способного к сотрудничеству в интересах человека, общества, государства;</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воспитание интереса к творческой и исследовательской деятельности в конкретной сфере науки, техники, культуры, производства;</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создание условий в образовательном пространстве для проявления и развития индивидуальных способностей учащихся;</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дальнейшая перестройка учебного процесса, усиление гуманитарной направленности всех учебных дисциплин: включение наряду с традиционными предметами предметов (психологии, экологии, валиологии), помогающих детям понять себя, мотивы своего поведения, отношения к окружающим, проектировать свою жизнь;</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изменение форм и методов учебной работы: преодоление пассивности учащихся через дидактические игры, драматизацию, ролевые игры и другое, разнообразие форм обучения, раскрепощение личности школьника в учебном процессе, освобождение его от страха перед ошибкой, создание ситуации свободного выбора;</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ориентация детей на общечеловеческие ценности - Человек, Семья, Отечество, Труд, Знания, Культура, Мир, Земля. Взятые в самом общем виде, они охватывают основные аспекты жизнедеятельности и развития личности и образуют своеобразную основу воспитания;</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жизнью образовательного учреждения, содержанием образования формировать у учащихся чувство патриотизма, сознание активного гражданина, обладающего политической культурой, критическим мышлением, способностью самостоятельно сделать жизненный выбор;</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эстетизация образовательного учреждения, его окружения, всей жизни детей - путь гуманизации воспитания. Важно, чтобы у всех детей была возможность выразить себя в художественной деятельности (театр, рисование, пение, танец), развитие досуговой деятельности особой сферы жизни учащихся;</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важное место в жизни образовательного учреждения должна занимать игра, открывающая большие возможности для самопознания детей;</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0"/>
          <w:lang w:eastAsia="ru-RU"/>
        </w:rPr>
      </w:pPr>
      <w:r w:rsidRPr="00432D26">
        <w:rPr>
          <w:rFonts w:ascii="Times New Roman" w:eastAsia="Times New Roman" w:hAnsi="Times New Roman" w:cs="Times New Roman"/>
          <w:sz w:val="28"/>
          <w:szCs w:val="20"/>
          <w:lang w:eastAsia="ru-RU"/>
        </w:rPr>
        <w:t>- воспитание учащихся в духе свободы, личного достоинства и демократии требует развитого ученического самоуправления, деятельности различных объединений по интересам;</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поддержка детских и молодежных деидеологизированных объединений и организаций на основе партнерских отношений, закрепленных договором;</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овладение этнопедагогикой, реализация лучших традиций народной педагогики и на этой основе приобщение детей к культуре предков и межнациональных отношений;</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 формирование воспитательного пространства в малом социуме, освоение части социальной среды педагогическими средствами</w:t>
      </w:r>
    </w:p>
    <w:p w:rsid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r w:rsidRPr="00432D26">
        <w:rPr>
          <w:rFonts w:ascii="Times New Roman" w:eastAsia="Times New Roman" w:hAnsi="Times New Roman" w:cs="Times New Roman"/>
          <w:sz w:val="28"/>
          <w:szCs w:val="24"/>
          <w:lang w:eastAsia="ru-RU"/>
        </w:rPr>
        <w:t>Из вышеизложенного следует, что</w:t>
      </w:r>
      <w:r w:rsidRPr="00432D26">
        <w:rPr>
          <w:rFonts w:ascii="Times New Roman" w:eastAsia="Times New Roman" w:hAnsi="Times New Roman" w:cs="Times New Roman"/>
          <w:b/>
          <w:sz w:val="28"/>
          <w:szCs w:val="24"/>
          <w:lang w:eastAsia="ru-RU"/>
        </w:rPr>
        <w:t xml:space="preserve"> </w:t>
      </w:r>
      <w:r w:rsidRPr="00432D26">
        <w:rPr>
          <w:rFonts w:ascii="Times New Roman" w:eastAsia="Times New Roman" w:hAnsi="Times New Roman" w:cs="Times New Roman"/>
          <w:sz w:val="28"/>
          <w:szCs w:val="24"/>
          <w:lang w:eastAsia="ru-RU"/>
        </w:rPr>
        <w:t>учебно-воспитательный процесс учреждений дополнительного образования должен быть направлен на развитие и совершенствование творческого потенциала личности, и поддержку самореализации каждого воспитанника.</w:t>
      </w:r>
    </w:p>
    <w:p w:rsidR="00432D26" w:rsidRPr="00432D26" w:rsidRDefault="00432D26" w:rsidP="00432D26">
      <w:pPr>
        <w:spacing w:after="0" w:line="360" w:lineRule="auto"/>
        <w:ind w:firstLine="720"/>
        <w:jc w:val="both"/>
        <w:rPr>
          <w:rFonts w:ascii="Times New Roman" w:eastAsia="Times New Roman" w:hAnsi="Times New Roman" w:cs="Times New Roman"/>
          <w:sz w:val="28"/>
          <w:szCs w:val="24"/>
          <w:lang w:eastAsia="ru-RU"/>
        </w:rPr>
      </w:pPr>
    </w:p>
    <w:p w:rsidR="00432D26" w:rsidRPr="00432D26" w:rsidRDefault="00432D26" w:rsidP="00CA55EC">
      <w:pPr>
        <w:spacing w:after="0" w:line="360" w:lineRule="auto"/>
        <w:jc w:val="center"/>
        <w:rPr>
          <w:rFonts w:ascii="Times New Roman" w:eastAsia="Times New Roman" w:hAnsi="Times New Roman" w:cs="Times New Roman"/>
          <w:b/>
          <w:sz w:val="28"/>
          <w:szCs w:val="28"/>
          <w:lang w:eastAsia="ru-RU"/>
        </w:rPr>
      </w:pPr>
      <w:r w:rsidRPr="00432D26">
        <w:rPr>
          <w:rFonts w:ascii="Times New Roman" w:eastAsia="Times New Roman" w:hAnsi="Times New Roman" w:cs="Times New Roman"/>
          <w:b/>
          <w:sz w:val="28"/>
          <w:szCs w:val="28"/>
          <w:lang w:eastAsia="ru-RU"/>
        </w:rPr>
        <w:t>Список литературы:</w:t>
      </w:r>
    </w:p>
    <w:p w:rsidR="00432D26" w:rsidRPr="00432D26" w:rsidRDefault="00432D26" w:rsidP="009B0364">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Бруднов А. Стратегия развития государственных и муниципальных учреждений дополнительного образования детей// «Воспитание школьников», 1994, № 5.</w:t>
      </w:r>
    </w:p>
    <w:p w:rsidR="00432D26" w:rsidRPr="00432D26" w:rsidRDefault="00432D26" w:rsidP="009B0364">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Горский В.А. Пути совершенствования содержания дополнительного образования детей// «Дополнительное образоание», 2000, № 2.</w:t>
      </w:r>
    </w:p>
    <w:p w:rsidR="00432D26" w:rsidRPr="00432D26" w:rsidRDefault="00432D26" w:rsidP="009B0364">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 xml:space="preserve">Колодин А. Насущные проблемы дополнительного образования// «Воспитание школьников», 1997, № 2. </w:t>
      </w:r>
    </w:p>
    <w:p w:rsidR="00432D26" w:rsidRPr="00432D26" w:rsidRDefault="00432D26" w:rsidP="009B0364">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Организационно-педагогическая деятельность администрации Центра внешкольной работы. Из опыта работы администрации. - Казань, 1997.</w:t>
      </w:r>
    </w:p>
    <w:p w:rsidR="00432D26" w:rsidRPr="00432D26" w:rsidRDefault="00432D26" w:rsidP="009B0364">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Пахомов А., Иванов В., Дополнительное образование в вузе// Высшее образование в России. – 2004 - №8.</w:t>
      </w:r>
    </w:p>
    <w:p w:rsidR="00432D26" w:rsidRDefault="00432D26" w:rsidP="00E25225">
      <w:pPr>
        <w:spacing w:after="0" w:line="360" w:lineRule="auto"/>
        <w:rPr>
          <w:rFonts w:ascii="Times New Roman" w:hAnsi="Times New Roman" w:cs="Times New Roman"/>
          <w:sz w:val="28"/>
          <w:szCs w:val="28"/>
        </w:rPr>
      </w:pPr>
    </w:p>
    <w:p w:rsidR="004C5470" w:rsidRDefault="004C5470" w:rsidP="00E25225">
      <w:pPr>
        <w:spacing w:after="0" w:line="360" w:lineRule="auto"/>
        <w:rPr>
          <w:rFonts w:ascii="Times New Roman" w:hAnsi="Times New Roman" w:cs="Times New Roman"/>
          <w:sz w:val="28"/>
          <w:szCs w:val="28"/>
        </w:rPr>
      </w:pPr>
    </w:p>
    <w:p w:rsidR="004C5470" w:rsidRDefault="004C5470" w:rsidP="00E25225">
      <w:pPr>
        <w:spacing w:after="0" w:line="360" w:lineRule="auto"/>
        <w:rPr>
          <w:rFonts w:ascii="Times New Roman" w:hAnsi="Times New Roman" w:cs="Times New Roman"/>
          <w:sz w:val="28"/>
          <w:szCs w:val="28"/>
        </w:rPr>
      </w:pPr>
    </w:p>
    <w:p w:rsidR="004C5470" w:rsidRDefault="00432D26"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94080" behindDoc="1" locked="0" layoutInCell="1" allowOverlap="1" wp14:anchorId="0E4A7280" wp14:editId="591744A2">
            <wp:simplePos x="0" y="0"/>
            <wp:positionH relativeFrom="column">
              <wp:posOffset>0</wp:posOffset>
            </wp:positionH>
            <wp:positionV relativeFrom="paragraph">
              <wp:posOffset>-635</wp:posOffset>
            </wp:positionV>
            <wp:extent cx="6120765" cy="215265"/>
            <wp:effectExtent l="0" t="0" r="0" b="0"/>
            <wp:wrapNone/>
            <wp:docPr id="21"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432D26" w:rsidRPr="00432D26" w:rsidRDefault="00432D26" w:rsidP="00F80667">
      <w:pPr>
        <w:pStyle w:val="afa"/>
        <w:spacing w:before="0"/>
        <w:rPr>
          <w:rFonts w:eastAsia="Times New Roman"/>
          <w:lang w:eastAsia="ru-RU"/>
        </w:rPr>
      </w:pPr>
      <w:bookmarkStart w:id="21" w:name="_Toc422728865"/>
      <w:r w:rsidRPr="00432D26">
        <w:rPr>
          <w:rFonts w:eastAsia="Times New Roman"/>
          <w:lang w:eastAsia="ru-RU"/>
        </w:rPr>
        <w:t>ПЕРСПЕКТИВЫ ИННОВАЦИЙ В СИСТЕМЕ МУЗЫКАЛЬНОГО ИСПОЛНИТЕЛЬСТВА</w:t>
      </w:r>
      <w:bookmarkEnd w:id="21"/>
    </w:p>
    <w:p w:rsidR="00432D26" w:rsidRDefault="00432D26" w:rsidP="00432D26">
      <w:pPr>
        <w:spacing w:after="0" w:line="240" w:lineRule="auto"/>
        <w:jc w:val="right"/>
        <w:rPr>
          <w:rFonts w:ascii="Times New Roman" w:eastAsia="Times New Roman" w:hAnsi="Times New Roman" w:cs="Times New Roman"/>
          <w:i/>
          <w:sz w:val="28"/>
          <w:szCs w:val="28"/>
          <w:lang w:eastAsia="ru-RU"/>
        </w:rPr>
      </w:pPr>
    </w:p>
    <w:p w:rsidR="00432D26" w:rsidRPr="00432D26" w:rsidRDefault="00432D26" w:rsidP="00432D26">
      <w:pPr>
        <w:spacing w:after="0" w:line="360" w:lineRule="auto"/>
        <w:jc w:val="right"/>
        <w:rPr>
          <w:rFonts w:ascii="Times New Roman" w:eastAsia="Times New Roman" w:hAnsi="Times New Roman" w:cs="Times New Roman"/>
          <w:i/>
          <w:sz w:val="28"/>
          <w:szCs w:val="28"/>
          <w:lang w:eastAsia="ru-RU"/>
        </w:rPr>
      </w:pPr>
      <w:r w:rsidRPr="00432D26">
        <w:rPr>
          <w:rFonts w:ascii="Times New Roman" w:eastAsia="Times New Roman" w:hAnsi="Times New Roman" w:cs="Times New Roman"/>
          <w:i/>
          <w:sz w:val="28"/>
          <w:szCs w:val="28"/>
          <w:lang w:eastAsia="ru-RU"/>
        </w:rPr>
        <w:t>Додонова С.Г.</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Современное музыкальное образование, в частности и исполнительство претерпевают множество изменений и преобразований. Это связано и с внедрением в образовательный процесс новых информационных технологий (дистанционное обучение), и с активизацией в формировании информационной культуры у специалиста-профессионала для различных отраслей, и с появлением, в связи с внедрением интеллектуальной информационно-образовательной системы, новых образовательных стандартов. Трансформация музыкальной системы напрямую зависит от инновационного мышления, складывающегося в процессе развития. Инновация рассматривается как нововведение, вытеснение традиционных форм деятельности рационально организованными. У инновации в музыкальном образовании, есть как положительные, так и отрицательные стороны. Если инновационные амбиции музыкального образования не вытесняют коренным образом «устаревшие» подходы и методы, а гармонично согласуются с ними, то такие нововведения актуальны и вносят перспективы в творческое исполнительство, в развитие музыкального искусства в целом.  Человек, обучающийся музыкальному исполнительству, находится в центре, с точки зрения перспективности инновационного метода обучения. Любые новшества, при обучении, могут иметь ценное значение и восприниматься с интересом. И в то же время, принести ущерб для обучающегося в момент адаптации к новой системе, если та имеет неупорядоченный, лавинообразный характер, не приспособлена к потребительской среде. Изменения, нововведения в творческой деятельности человека, заново проблематизируют все установки в сложившейся системе обучения и в музыкальном образовании в целом. Следовательно, к любым новшествам необходимо относиться с перспективой, как на развитие, так и на потери. Обратимся к истории музыкального исполнительства и образования, которые составляют базу современной образовательно-исполнительской системы.</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 xml:space="preserve">Любительское творчество многие исследователи называют подготовительным этапом к   развитию художественной самодеятельности. С середины </w:t>
      </w:r>
      <w:r w:rsidRPr="00432D26">
        <w:rPr>
          <w:rFonts w:ascii="Times New Roman" w:eastAsia="Times New Roman" w:hAnsi="Times New Roman" w:cs="Times New Roman"/>
          <w:sz w:val="28"/>
          <w:szCs w:val="28"/>
          <w:lang w:val="en-US" w:eastAsia="ru-RU"/>
        </w:rPr>
        <w:t>XIX</w:t>
      </w:r>
      <w:r w:rsidRPr="00432D26">
        <w:rPr>
          <w:rFonts w:ascii="Times New Roman" w:eastAsia="Times New Roman" w:hAnsi="Times New Roman" w:cs="Times New Roman"/>
          <w:sz w:val="28"/>
          <w:szCs w:val="28"/>
          <w:lang w:eastAsia="ru-RU"/>
        </w:rPr>
        <w:t xml:space="preserve"> столетия в России появляются любительские театры, хоры, оркестры. Наиболее известные – это хор под управлением И. Молчанова, оркестр рожечников под управлением В. Кондратьева, симфонический оркестр студентов университета Петербурга и другие коллективы. В 60-х годах XIX века по инициативе русского композитора М. Балакирева и просветителя Г. Ломакина в Петербурге была открыта Бесплатная музыкальная школа для распространения музыкального образования. Школа давала возможность систематически заниматься музыкой, в частности – пением.  Бесплатные школы открывались и в других городах России, на базе которых организовывались и народные оркестры. В данный период любительское исполнительское творчество начинает организовываться в сельской среде. Открывались курсы для обучения крестьян музыкальной грамоте, пропагандировалась народная музыка.  </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 xml:space="preserve">Политические события страны конца XIX -начала XX века   отражались на развитие любительского исполнительского творчества. Устанавливалась цензура на исполнительский репертуар, отмены концертных выступлений, закрытие концертных площадок. Безграмотность населения, отсутствие должной культуры также тормозили процесс развития любительского творчества. Многие просветители, музыканты скептически относились к распространению любительского творчества среди населения. Несмотря на возникающие трудности, воспитательный потенциал любительства был очевиден. Народное исполнительское творчество поддерживали А. Блок, М. Горький, Ф. Меринг, Л. Толстой и другие. Поддержку оказывали благотворительные общества, меценаты.  Например, под руководством министра финансов России С.Ю. Витте в 1897 году было организовано попечительство о народной трезвости, которое активно занималось созданием народных культурно-просветительских кружков, библиотек, а также и исполнительских коллективов. </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 xml:space="preserve">Политическая нестабильность, революционный настрой в государстве отражались и на любительском творчестве, прежде всего на репертуаре: «Интернационал», «Варшавянка» - обязательные песни в любом коллективе.  Любительское творчество гибко реагировало не только на революционные события, но и на важные мероприятия в жизни общества. Например, любительские исполнительские кружки принимали активное участие в торжествах по случаю 100-летию А.С. Пушкина в Перми и других городах России. </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 xml:space="preserve">Многие исполнительские коллективы возникали как результат просветительской деятельности отдельных личностей: В.В. Андреева, Н.В. Кондратьева, О.У. Смоленского, Г.П. Любимова и других. В данный период возникает тенденция самостоятельной организации любительских коллективов среди населения не только в центральных городах России, но и на периферии: Поволжье, Уфе, Новгороде, Томске, в городах республик Прибалтики, Украины, Туркестана. </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 xml:space="preserve">Большая роль в развитии любительского творчества принадлежит культурно-просветительская деятельности В.В.Андреева, создателя ансамбля балалаечников, затем Великорусского оркестра. Были организованы любительские, профессиональные, полупрофессиональные ансамбли и оркестры народных инструментов. Под руководством Андреева и его сподвижников только в Петербурге действовало около 20 оркестров и десятки ансамблей балалаечников. </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 xml:space="preserve">В любительских кружках также работали известные реформаторы искусства: М. Пятницкий, К. Станиславский, В. Немирович-Данченко и другие, которые сохраняли и развивали традиции фольклора, народного творчества, пропагандировали среди разных слоев населения, знакомили и прививали культуру среди необразованного населения. Создавали, таким образом, любительское народное творчество, которое, в последствии, переросло в художественную самодеятельность. </w:t>
      </w:r>
    </w:p>
    <w:p w:rsidR="00432D26" w:rsidRP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 xml:space="preserve">Художественная самодеятельность рассматривается как специфическая форма духовной культуры государства эпохи социализма – воспитание человека нового типа с высокими нравственными и эстетическими идеалами, гражданским сознанием, трудовой дисциплиной средствами искусства (музыкой, театром, хореографией), вовлекая в активную социально-культурную деятельность. По сравнению с любительским творчеством, художественная самодеятельность носила обязательный характер. Художественная самодеятельность была популярной формой развития народного искусства в данный период, основной принцип которой   – «культуру – в массы».  В связи с этим создавалось большое количество самодеятельных исполнительских коллективов разных жанров при заводах, на фабриках, в селах, открывались Дома культуры, которые выполняли массово-просветительскую, учебно-воспитательную функции. Концертная и общественная деятельность коллективов основывалась на систематической учебно-творческой работе.  Воспитывались и культурно развивались не только участники коллективов, но и слушательская аудитория. Участие в художественной самодеятельности являлось обязательным, иногда использовалась и принудительные формы. Игнорирование участия рассматривалось как деятельность социально не с ориентированного человека, плохая работа руководства предприятия и актива творческого коллектива. Таким образом, художественная самодеятельность объединяла в себе искусство, деятельность и просвещение, в данную эпоху носила массовый характер, и рассматривалось как необходимое специфическое средство коммунистического воспитания [1, с. 71].  </w:t>
      </w:r>
    </w:p>
    <w:p w:rsidR="00432D26" w:rsidRDefault="00432D26" w:rsidP="00432D26">
      <w:pPr>
        <w:spacing w:after="0" w:line="360" w:lineRule="auto"/>
        <w:ind w:firstLine="708"/>
        <w:jc w:val="both"/>
        <w:rPr>
          <w:rFonts w:ascii="Times New Roman" w:eastAsia="Times New Roman" w:hAnsi="Times New Roman" w:cs="Times New Roman"/>
          <w:sz w:val="28"/>
          <w:szCs w:val="28"/>
          <w:lang w:eastAsia="ru-RU"/>
        </w:rPr>
      </w:pPr>
      <w:r w:rsidRPr="00432D26">
        <w:rPr>
          <w:rFonts w:ascii="Times New Roman" w:eastAsia="Times New Roman" w:hAnsi="Times New Roman" w:cs="Times New Roman"/>
          <w:sz w:val="28"/>
          <w:szCs w:val="28"/>
          <w:lang w:eastAsia="ru-RU"/>
        </w:rPr>
        <w:t>Все вышеуказанные виды исполнительской деятельности претерпели изменения через инновационные подходы в области, как музыкального образования, так и музыкального искусства. Любительское творчество и художественная самодеятельность выполнили свои задачи по формированию культуры у населения. Их деятельность была актуальной и востребованной на определенном этапе. В данное время, художественная самодеятельность и любительство получили новые формы, хотя не имеют такой массовости, но они существуют. Одни виды творчества в чистом виде отмирают: оркестровое, хоровое. Появились новые жанры исполнительства: вокально-инструментальные коллективы разных направлений -    фолка, этно, джаза, рока и других; синтетические, т.е. смешанные жанры – этно-рок, симфо-рок, симфо-джаз, этно-джаз (если быть точным, джаз – это фольклор   негритянского искусства) в сочетании с хореографией, режиссурой и т.д. Границы между направлениями можно проводить условно, так как деятельность многих исполнительских коллективов несет черты смежных направлений.  В таком многообразном явлении как «новая волна» (</w:t>
      </w:r>
      <w:r w:rsidRPr="00432D26">
        <w:rPr>
          <w:rFonts w:ascii="Times New Roman" w:eastAsia="Times New Roman" w:hAnsi="Times New Roman" w:cs="Times New Roman"/>
          <w:sz w:val="28"/>
          <w:szCs w:val="28"/>
          <w:lang w:val="en-US" w:eastAsia="ru-RU"/>
        </w:rPr>
        <w:t>New</w:t>
      </w:r>
      <w:r w:rsidRPr="00432D26">
        <w:rPr>
          <w:rFonts w:ascii="Times New Roman" w:eastAsia="Times New Roman" w:hAnsi="Times New Roman" w:cs="Times New Roman"/>
          <w:sz w:val="28"/>
          <w:szCs w:val="28"/>
          <w:lang w:eastAsia="ru-RU"/>
        </w:rPr>
        <w:t xml:space="preserve"> </w:t>
      </w:r>
      <w:r w:rsidRPr="00432D26">
        <w:rPr>
          <w:rFonts w:ascii="Times New Roman" w:eastAsia="Times New Roman" w:hAnsi="Times New Roman" w:cs="Times New Roman"/>
          <w:sz w:val="28"/>
          <w:szCs w:val="28"/>
          <w:lang w:val="en-US" w:eastAsia="ru-RU"/>
        </w:rPr>
        <w:t>Wave</w:t>
      </w:r>
      <w:r w:rsidRPr="00432D26">
        <w:rPr>
          <w:rFonts w:ascii="Times New Roman" w:eastAsia="Times New Roman" w:hAnsi="Times New Roman" w:cs="Times New Roman"/>
          <w:sz w:val="28"/>
          <w:szCs w:val="28"/>
          <w:lang w:eastAsia="ru-RU"/>
        </w:rPr>
        <w:t>) из 70-х годов возродились на данный момент социальная острота и эстетика псевдоабсурда   средневековых бродячих комедиантов. Параллельно с этим на уровне мировой популярности оказался «хип-хоп» (</w:t>
      </w:r>
      <w:r w:rsidRPr="00432D26">
        <w:rPr>
          <w:rFonts w:ascii="Times New Roman" w:eastAsia="Times New Roman" w:hAnsi="Times New Roman" w:cs="Times New Roman"/>
          <w:sz w:val="28"/>
          <w:szCs w:val="28"/>
          <w:lang w:val="en-US" w:eastAsia="ru-RU"/>
        </w:rPr>
        <w:t>Hip</w:t>
      </w:r>
      <w:r w:rsidRPr="00432D26">
        <w:rPr>
          <w:rFonts w:ascii="Times New Roman" w:eastAsia="Times New Roman" w:hAnsi="Times New Roman" w:cs="Times New Roman"/>
          <w:sz w:val="28"/>
          <w:szCs w:val="28"/>
          <w:lang w:eastAsia="ru-RU"/>
        </w:rPr>
        <w:t xml:space="preserve"> </w:t>
      </w:r>
      <w:r w:rsidRPr="00432D26">
        <w:rPr>
          <w:rFonts w:ascii="Times New Roman" w:eastAsia="Times New Roman" w:hAnsi="Times New Roman" w:cs="Times New Roman"/>
          <w:sz w:val="28"/>
          <w:szCs w:val="28"/>
          <w:lang w:val="en-US" w:eastAsia="ru-RU"/>
        </w:rPr>
        <w:t>Hop</w:t>
      </w:r>
      <w:r w:rsidRPr="00432D26">
        <w:rPr>
          <w:rFonts w:ascii="Times New Roman" w:eastAsia="Times New Roman" w:hAnsi="Times New Roman" w:cs="Times New Roman"/>
          <w:sz w:val="28"/>
          <w:szCs w:val="28"/>
          <w:lang w:eastAsia="ru-RU"/>
        </w:rPr>
        <w:t>) – молодежная культура негритянских гетто, составляющими которой являются танец брейк-данс (</w:t>
      </w:r>
      <w:r w:rsidRPr="00432D26">
        <w:rPr>
          <w:rFonts w:ascii="Times New Roman" w:eastAsia="Times New Roman" w:hAnsi="Times New Roman" w:cs="Times New Roman"/>
          <w:sz w:val="28"/>
          <w:szCs w:val="28"/>
          <w:lang w:val="en-US" w:eastAsia="ru-RU"/>
        </w:rPr>
        <w:t>Break</w:t>
      </w:r>
      <w:r w:rsidRPr="00432D26">
        <w:rPr>
          <w:rFonts w:ascii="Times New Roman" w:eastAsia="Times New Roman" w:hAnsi="Times New Roman" w:cs="Times New Roman"/>
          <w:sz w:val="28"/>
          <w:szCs w:val="28"/>
          <w:lang w:eastAsia="ru-RU"/>
        </w:rPr>
        <w:t xml:space="preserve"> </w:t>
      </w:r>
      <w:r w:rsidRPr="00432D26">
        <w:rPr>
          <w:rFonts w:ascii="Times New Roman" w:eastAsia="Times New Roman" w:hAnsi="Times New Roman" w:cs="Times New Roman"/>
          <w:sz w:val="28"/>
          <w:szCs w:val="28"/>
          <w:lang w:val="en-US" w:eastAsia="ru-RU"/>
        </w:rPr>
        <w:t>Dance</w:t>
      </w:r>
      <w:r w:rsidRPr="00432D26">
        <w:rPr>
          <w:rFonts w:ascii="Times New Roman" w:eastAsia="Times New Roman" w:hAnsi="Times New Roman" w:cs="Times New Roman"/>
          <w:sz w:val="28"/>
          <w:szCs w:val="28"/>
          <w:lang w:eastAsia="ru-RU"/>
        </w:rPr>
        <w:t>), ритмический речитатив – рэп (</w:t>
      </w:r>
      <w:r w:rsidRPr="00432D26">
        <w:rPr>
          <w:rFonts w:ascii="Times New Roman" w:eastAsia="Times New Roman" w:hAnsi="Times New Roman" w:cs="Times New Roman"/>
          <w:sz w:val="28"/>
          <w:szCs w:val="28"/>
          <w:lang w:val="en-US" w:eastAsia="ru-RU"/>
        </w:rPr>
        <w:t>RAP</w:t>
      </w:r>
      <w:r w:rsidRPr="00432D26">
        <w:rPr>
          <w:rFonts w:ascii="Times New Roman" w:eastAsia="Times New Roman" w:hAnsi="Times New Roman" w:cs="Times New Roman"/>
          <w:sz w:val="28"/>
          <w:szCs w:val="28"/>
          <w:lang w:eastAsia="ru-RU"/>
        </w:rPr>
        <w:t>) и уличные рисунки – граффити (</w:t>
      </w:r>
      <w:r w:rsidRPr="00432D26">
        <w:rPr>
          <w:rFonts w:ascii="Times New Roman" w:eastAsia="Times New Roman" w:hAnsi="Times New Roman" w:cs="Times New Roman"/>
          <w:sz w:val="28"/>
          <w:szCs w:val="28"/>
          <w:lang w:val="en-US" w:eastAsia="ru-RU"/>
        </w:rPr>
        <w:t>Graffiti</w:t>
      </w:r>
      <w:r w:rsidRPr="00432D26">
        <w:rPr>
          <w:rFonts w:ascii="Times New Roman" w:eastAsia="Times New Roman" w:hAnsi="Times New Roman" w:cs="Times New Roman"/>
          <w:sz w:val="28"/>
          <w:szCs w:val="28"/>
          <w:lang w:eastAsia="ru-RU"/>
        </w:rPr>
        <w:t>). Одним из последствий «новой волны» было появление нового искусства – видеомузыки, развитие культуры видеоклипов и музыкального телевидения (</w:t>
      </w:r>
      <w:r w:rsidRPr="00432D26">
        <w:rPr>
          <w:rFonts w:ascii="Times New Roman" w:eastAsia="Times New Roman" w:hAnsi="Times New Roman" w:cs="Times New Roman"/>
          <w:sz w:val="28"/>
          <w:szCs w:val="28"/>
          <w:lang w:val="en-US" w:eastAsia="ru-RU"/>
        </w:rPr>
        <w:t>MTV</w:t>
      </w:r>
      <w:r w:rsidRPr="00432D26">
        <w:rPr>
          <w:rFonts w:ascii="Times New Roman" w:eastAsia="Times New Roman" w:hAnsi="Times New Roman" w:cs="Times New Roman"/>
          <w:sz w:val="28"/>
          <w:szCs w:val="28"/>
          <w:lang w:eastAsia="ru-RU"/>
        </w:rPr>
        <w:t xml:space="preserve">).  Такие виды творчества адаптированы к современной политической и экономической ситуациям, приспосабливаются к общим законам рынка, заказу потребителей. Упрощение стало признаком массовой культуры нашего столетия, мелодизм постепенно исчезает.  Новые технологии оказывают большое влияние на процесс упрощения основных параметров исполнительского искусства, при одновременном усложнении серьезной авангардной электронной музыки. Соответственно, музыкальные учебно-образовательные программы претерпевают большие изменения. Появляются новые направления и специальности.  Данные виды также устареют, на новом витке развития общества появятся более новые и актуальные, которые также будут восприниматься в качестве инноваций в образовательно-исполнительской системе и т.д. Инновационные подходы трансформируют современное сознание. Но, не смотря на все нововведения и изменения, источники всего музыкального творчества, останутся главной базой. И бережное отношение к ним, сохранение ранее установленных традиций в гармоничном согласовании с инновационными подходами в режиме нового времени не вызовут проблем, протестов, болезненного восприятия и раздражения. С оптимизмом будем надеяться, что нововведения в музыкальном образовании и исполнительстве будут востребованы, актуальны и определят хорошие перспективы в развитии музыкального искусства. </w:t>
      </w:r>
    </w:p>
    <w:p w:rsidR="00E25225" w:rsidRDefault="00E25225" w:rsidP="00432D26">
      <w:pPr>
        <w:spacing w:after="0" w:line="360" w:lineRule="auto"/>
        <w:jc w:val="center"/>
        <w:rPr>
          <w:rFonts w:ascii="Times New Roman" w:eastAsia="Times New Roman" w:hAnsi="Times New Roman" w:cs="Times New Roman"/>
          <w:b/>
          <w:sz w:val="28"/>
          <w:szCs w:val="28"/>
          <w:lang w:eastAsia="ru-RU"/>
        </w:rPr>
      </w:pPr>
    </w:p>
    <w:p w:rsidR="00432D26" w:rsidRPr="00432D26" w:rsidRDefault="00432D26" w:rsidP="00432D26">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w:t>
      </w:r>
      <w:r w:rsidRPr="00432D26">
        <w:rPr>
          <w:rFonts w:ascii="Times New Roman" w:eastAsia="Times New Roman" w:hAnsi="Times New Roman" w:cs="Times New Roman"/>
          <w:b/>
          <w:sz w:val="28"/>
          <w:szCs w:val="28"/>
          <w:lang w:eastAsia="ru-RU"/>
        </w:rPr>
        <w:t>:</w:t>
      </w:r>
    </w:p>
    <w:p w:rsidR="00432D26" w:rsidRPr="00432D26" w:rsidRDefault="00432D26" w:rsidP="006445DC">
      <w:pPr>
        <w:numPr>
          <w:ilvl w:val="0"/>
          <w:numId w:val="12"/>
        </w:numPr>
        <w:tabs>
          <w:tab w:val="clear" w:pos="720"/>
          <w:tab w:val="num" w:pos="851"/>
        </w:tabs>
        <w:spacing w:after="0" w:line="360" w:lineRule="auto"/>
        <w:ind w:left="0" w:firstLine="567"/>
        <w:jc w:val="both"/>
        <w:rPr>
          <w:rFonts w:ascii="Times New Roman" w:hAnsi="Times New Roman" w:cs="Times New Roman"/>
          <w:sz w:val="28"/>
          <w:szCs w:val="28"/>
        </w:rPr>
      </w:pPr>
      <w:r w:rsidRPr="00432D26">
        <w:rPr>
          <w:rFonts w:ascii="Times New Roman" w:eastAsia="Times New Roman" w:hAnsi="Times New Roman" w:cs="Times New Roman"/>
          <w:sz w:val="28"/>
          <w:szCs w:val="28"/>
          <w:lang w:eastAsia="ru-RU"/>
        </w:rPr>
        <w:t>Максимов Е. И. Оркестры и ансамбли русских народных инструментов. Исторические очерки. – М.: Сов. Композитор, 1983. – 152 с.</w:t>
      </w:r>
    </w:p>
    <w:p w:rsidR="00432D26" w:rsidRDefault="00432D26" w:rsidP="00705420">
      <w:pPr>
        <w:spacing w:after="0" w:line="360" w:lineRule="auto"/>
        <w:rPr>
          <w:rFonts w:ascii="Times New Roman" w:hAnsi="Times New Roman" w:cs="Times New Roman"/>
          <w:sz w:val="28"/>
          <w:szCs w:val="28"/>
        </w:rPr>
      </w:pPr>
    </w:p>
    <w:p w:rsidR="00432D26" w:rsidRDefault="00432D26" w:rsidP="00705420">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96128" behindDoc="1" locked="0" layoutInCell="1" allowOverlap="1" wp14:anchorId="0492273A" wp14:editId="75F78CEC">
            <wp:simplePos x="0" y="0"/>
            <wp:positionH relativeFrom="column">
              <wp:posOffset>0</wp:posOffset>
            </wp:positionH>
            <wp:positionV relativeFrom="paragraph">
              <wp:posOffset>0</wp:posOffset>
            </wp:positionV>
            <wp:extent cx="6120765" cy="215265"/>
            <wp:effectExtent l="0" t="0" r="0" b="0"/>
            <wp:wrapNone/>
            <wp:docPr id="22"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432D26" w:rsidRPr="00432D26" w:rsidRDefault="00432D26" w:rsidP="00F80667">
      <w:pPr>
        <w:pStyle w:val="afa"/>
        <w:spacing w:before="0"/>
      </w:pPr>
      <w:bookmarkStart w:id="22" w:name="_Toc422728866"/>
      <w:r w:rsidRPr="00432D26">
        <w:t>К ВОПРОСУ РАЗВИТИЯ ЛИТЕРАТУРНЫХ ТРАДИЦИЙ РОССИИ: ЛИТЕРАТУРНЫЙ САМИЗДАТ</w:t>
      </w:r>
      <w:bookmarkEnd w:id="22"/>
    </w:p>
    <w:p w:rsidR="00432D26" w:rsidRPr="00432D26" w:rsidRDefault="00432D26" w:rsidP="00432D26">
      <w:pPr>
        <w:spacing w:after="0" w:line="360" w:lineRule="auto"/>
        <w:jc w:val="center"/>
        <w:rPr>
          <w:rFonts w:ascii="Times New Roman" w:hAnsi="Times New Roman" w:cs="Times New Roman"/>
          <w:b/>
          <w:sz w:val="24"/>
          <w:szCs w:val="24"/>
        </w:rPr>
      </w:pPr>
    </w:p>
    <w:p w:rsidR="00432D26" w:rsidRPr="00432D26" w:rsidRDefault="00432D26" w:rsidP="00432D26">
      <w:pPr>
        <w:spacing w:after="0" w:line="360" w:lineRule="auto"/>
        <w:jc w:val="right"/>
        <w:rPr>
          <w:rFonts w:ascii="Times New Roman" w:hAnsi="Times New Roman" w:cs="Times New Roman"/>
          <w:i/>
          <w:sz w:val="28"/>
          <w:szCs w:val="28"/>
        </w:rPr>
      </w:pPr>
      <w:r w:rsidRPr="00432D26">
        <w:rPr>
          <w:rFonts w:ascii="Times New Roman" w:hAnsi="Times New Roman" w:cs="Times New Roman"/>
          <w:i/>
          <w:sz w:val="28"/>
          <w:szCs w:val="28"/>
        </w:rPr>
        <w:t>Дорогиницкая Н.А.</w:t>
      </w:r>
    </w:p>
    <w:p w:rsidR="00432D26" w:rsidRPr="00432D26" w:rsidRDefault="00432D26" w:rsidP="00432D26">
      <w:pPr>
        <w:spacing w:after="0" w:line="360" w:lineRule="auto"/>
        <w:ind w:firstLine="567"/>
        <w:jc w:val="both"/>
        <w:rPr>
          <w:rFonts w:ascii="Times New Roman" w:hAnsi="Times New Roman" w:cs="Times New Roman"/>
          <w:sz w:val="28"/>
          <w:szCs w:val="28"/>
        </w:rPr>
      </w:pPr>
      <w:r w:rsidRPr="00432D26">
        <w:rPr>
          <w:rFonts w:ascii="Times New Roman" w:hAnsi="Times New Roman" w:cs="Times New Roman"/>
          <w:sz w:val="28"/>
          <w:szCs w:val="28"/>
        </w:rPr>
        <w:t xml:space="preserve">В России власть и свободное творчество традиционно не доверяют друг другу. Особенно тяжко приходится литераторам, не случайно в петровские времена выражение «Слово и дело» носило магический и трагический   смысл. Радищев, а вслед за ним декабристы Рылеев, Бестужев, Кюхельбекер, Одоевский были жестоко наказаны на «неподобающие» слова и дела.  Их произведения в рукописном виде передавались тайно, «везде шепталися. Тетради ходили в списках по рукам», - писал Н. Огарев. Эта традиция подпольного чтения запрещенных к печати прозы и   поэзии была поддержана молодёжью в начале </w:t>
      </w:r>
      <w:r w:rsidRPr="00432D26">
        <w:rPr>
          <w:rFonts w:ascii="Times New Roman" w:hAnsi="Times New Roman" w:cs="Times New Roman"/>
          <w:sz w:val="28"/>
          <w:szCs w:val="28"/>
          <w:lang w:val="en-US"/>
        </w:rPr>
        <w:t>XX</w:t>
      </w:r>
      <w:r w:rsidRPr="00432D26">
        <w:rPr>
          <w:rFonts w:ascii="Times New Roman" w:hAnsi="Times New Roman" w:cs="Times New Roman"/>
          <w:sz w:val="28"/>
          <w:szCs w:val="28"/>
        </w:rPr>
        <w:t xml:space="preserve"> в., когда приближающаяся война и революция стимулировали цензуру к завинчиванию гаек.  И, наконец, к середине </w:t>
      </w:r>
      <w:r w:rsidRPr="00432D26">
        <w:rPr>
          <w:rFonts w:ascii="Times New Roman" w:hAnsi="Times New Roman" w:cs="Times New Roman"/>
          <w:sz w:val="28"/>
          <w:szCs w:val="28"/>
          <w:lang w:val="en-US"/>
        </w:rPr>
        <w:t>XX</w:t>
      </w:r>
      <w:r w:rsidRPr="00432D26">
        <w:rPr>
          <w:rFonts w:ascii="Times New Roman" w:hAnsi="Times New Roman" w:cs="Times New Roman"/>
          <w:sz w:val="28"/>
          <w:szCs w:val="28"/>
        </w:rPr>
        <w:t xml:space="preserve"> века возникает «гигантский организм неофициального словоизвержения – самиздат… Он соизмерим с гигантской же машиной словоизвержения официального, он приобретает лавры ее могильщика, он подтапливает сверхдержаву и играет победоносный марш на ее похоронах» (Л. Анненский).</w:t>
      </w:r>
    </w:p>
    <w:p w:rsidR="00432D26" w:rsidRPr="00432D26" w:rsidRDefault="00432D26" w:rsidP="00432D26">
      <w:pPr>
        <w:spacing w:after="0" w:line="360" w:lineRule="auto"/>
        <w:ind w:firstLine="567"/>
        <w:jc w:val="both"/>
        <w:rPr>
          <w:rFonts w:ascii="Times New Roman" w:hAnsi="Times New Roman" w:cs="Times New Roman"/>
          <w:sz w:val="28"/>
          <w:szCs w:val="28"/>
        </w:rPr>
      </w:pPr>
      <w:r w:rsidRPr="00432D26">
        <w:rPr>
          <w:rFonts w:ascii="Times New Roman" w:hAnsi="Times New Roman" w:cs="Times New Roman"/>
          <w:sz w:val="28"/>
          <w:szCs w:val="28"/>
        </w:rPr>
        <w:t>Начинался самиздат со стихов - возможно, из-за легкости перепечатывания их благодаря небольшому объему, легкости запоминания, а, может быть, и по причинам духовного порядка, связанным с раскрепощением простых человеческих чувств. В середине века Москва и Ленинград   были буквально захлестнуты списками стихов запрещенных поэтов предреволюционного и советского времени – Ахматовой, Мандельштама, Волошина, Гумилева, Цветаевой и еще многих других, сохраненных памятью людей старшего поколения. Наступившая политическая «оттепель» позволила молодым людям пробовать свои силы в поэтическом самовыражении. Появились официально дозволенные Евтушенко, Мартынов, Рождественский и распространяемые самиздатом Бродский, Коржавин и другие. Возникли первые самиздатские журналы, на страницах которых печатались запрещенные в стране произведения. Так, в 1979 году Б. Ахмадуллина, А. Вознесенский, Ф. Искандер, В. Ерофеев и другие начинающие поэты и прозаики стали участниками скандально известного самиздатского альманаха «Метрополь». Экземпляр журнала был спешным порядком растиражирован американским издательством «Ардис» и, таким образом, перешел из разряда «самиздата» в разряд «тамиздата»</w:t>
      </w:r>
      <w:r w:rsidRPr="00432D26">
        <w:rPr>
          <w:rFonts w:ascii="Times New Roman" w:hAnsi="Times New Roman" w:cs="Times New Roman"/>
          <w:color w:val="000000"/>
          <w:sz w:val="28"/>
          <w:szCs w:val="28"/>
          <w:shd w:val="clear" w:color="auto" w:fill="FFFFFF"/>
        </w:rPr>
        <w:t xml:space="preserve">.  </w:t>
      </w:r>
      <w:r w:rsidRPr="00432D26">
        <w:rPr>
          <w:rFonts w:ascii="Times New Roman" w:hAnsi="Times New Roman" w:cs="Times New Roman"/>
          <w:sz w:val="28"/>
          <w:szCs w:val="28"/>
        </w:rPr>
        <w:t xml:space="preserve">Авторы подверглись разного формата гонениям в СССР.  Однако по прошествии времени все они стали тем, что олицетворяет истинную русскую культуру конца </w:t>
      </w:r>
      <w:r w:rsidRPr="00432D26">
        <w:rPr>
          <w:rFonts w:ascii="Times New Roman" w:hAnsi="Times New Roman" w:cs="Times New Roman"/>
          <w:sz w:val="28"/>
          <w:szCs w:val="28"/>
          <w:lang w:val="en-US"/>
        </w:rPr>
        <w:t>XX</w:t>
      </w:r>
      <w:r w:rsidRPr="00432D26">
        <w:rPr>
          <w:rFonts w:ascii="Times New Roman" w:hAnsi="Times New Roman" w:cs="Times New Roman"/>
          <w:sz w:val="28"/>
          <w:szCs w:val="28"/>
        </w:rPr>
        <w:t xml:space="preserve"> века. Их произведения, напечатанные на машинке и опубликованные в самиздатском Метрополе, по сию пору читаются как манифест свободы слова и мысли. Вот, к примеру, стихотворение Наума Коржавина, написанное в 1964 году – оно звучит абсолютно современно.</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Вошли и сели за столом.</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Им грош цена, но мы не пьём.</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Веселье наше вмиг скосило.</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Юнцы, молодчики, шпана,</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Тут знают все: им грош цена.</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Но все молчат: за ними - сила.</w:t>
      </w:r>
    </w:p>
    <w:p w:rsidR="00432D26" w:rsidRPr="006445DC" w:rsidRDefault="00432D26" w:rsidP="00432D26">
      <w:pPr>
        <w:spacing w:after="0" w:line="360" w:lineRule="auto"/>
        <w:ind w:firstLine="2977"/>
        <w:jc w:val="both"/>
        <w:rPr>
          <w:rFonts w:ascii="Times New Roman" w:hAnsi="Times New Roman" w:cs="Times New Roman"/>
          <w:sz w:val="16"/>
          <w:szCs w:val="16"/>
        </w:rPr>
      </w:pP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Какая сила, в чем она.</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Я ж говорю: им грош цена.</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Да, видно, жизнь подобна бреду.</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Пусть презираем мы таких,</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Но всё ж мы думаем о них,</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А это тоже - их победа.</w:t>
      </w:r>
    </w:p>
    <w:p w:rsidR="00432D26" w:rsidRPr="006445DC" w:rsidRDefault="00432D26" w:rsidP="00432D26">
      <w:pPr>
        <w:spacing w:after="0" w:line="360" w:lineRule="auto"/>
        <w:ind w:firstLine="2977"/>
        <w:jc w:val="both"/>
        <w:rPr>
          <w:rFonts w:ascii="Times New Roman" w:hAnsi="Times New Roman" w:cs="Times New Roman"/>
          <w:sz w:val="16"/>
          <w:szCs w:val="16"/>
        </w:rPr>
      </w:pP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Они уселись и сидят.</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Хоть знают, как на них глядят</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Вокруг и всюду все другие.</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Их очень много стало вдруг.</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Они средь муз и средь наук,</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Везде, где бьётся мысль России.</w:t>
      </w:r>
    </w:p>
    <w:p w:rsidR="00432D26" w:rsidRPr="00432D26" w:rsidRDefault="00432D26" w:rsidP="00432D26">
      <w:pPr>
        <w:spacing w:after="0" w:line="360" w:lineRule="auto"/>
        <w:ind w:firstLine="2977"/>
        <w:jc w:val="both"/>
        <w:rPr>
          <w:rFonts w:ascii="Times New Roman" w:hAnsi="Times New Roman" w:cs="Times New Roman"/>
          <w:sz w:val="28"/>
          <w:szCs w:val="28"/>
        </w:rPr>
      </w:pP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Они бездарны, как беда.</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Зато уверены всегда,</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Несут бездарность, словно Знамя.</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У нас в идеях разнобой,</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Они ж всегда верны одной</w:t>
      </w:r>
    </w:p>
    <w:p w:rsidR="00432D26" w:rsidRPr="00432D26" w:rsidRDefault="00432D26" w:rsidP="00432D26">
      <w:pPr>
        <w:spacing w:after="0" w:line="360" w:lineRule="auto"/>
        <w:ind w:firstLine="2977"/>
        <w:jc w:val="both"/>
        <w:rPr>
          <w:rFonts w:ascii="Times New Roman" w:hAnsi="Times New Roman" w:cs="Times New Roman"/>
          <w:sz w:val="28"/>
          <w:szCs w:val="28"/>
        </w:rPr>
      </w:pPr>
      <w:r w:rsidRPr="00432D26">
        <w:rPr>
          <w:rFonts w:ascii="Times New Roman" w:hAnsi="Times New Roman" w:cs="Times New Roman"/>
          <w:sz w:val="28"/>
          <w:szCs w:val="28"/>
        </w:rPr>
        <w:t>Простой и ясной - править нами.</w:t>
      </w:r>
    </w:p>
    <w:p w:rsidR="00432D26" w:rsidRPr="00432D26" w:rsidRDefault="00432D26" w:rsidP="00432D26">
      <w:pPr>
        <w:spacing w:after="0" w:line="360" w:lineRule="auto"/>
        <w:ind w:firstLine="567"/>
        <w:jc w:val="both"/>
        <w:rPr>
          <w:rFonts w:ascii="Times New Roman" w:hAnsi="Times New Roman" w:cs="Times New Roman"/>
          <w:sz w:val="28"/>
          <w:szCs w:val="28"/>
        </w:rPr>
      </w:pPr>
      <w:r w:rsidRPr="00432D26">
        <w:rPr>
          <w:rFonts w:ascii="Times New Roman" w:hAnsi="Times New Roman" w:cs="Times New Roman"/>
          <w:sz w:val="28"/>
          <w:szCs w:val="28"/>
        </w:rPr>
        <w:t xml:space="preserve">Практически одновременно с печатными версиями самиздата родился катушечный его вариант, собравший многомиллионную армию любителей бардовской магнитофонной записи. Родоначальником это направления принято считать Б. Окуджаву, негромкий задушевный голос которого в сопровождении примитивного гитарного аккомпанемента надолго стал голосом послевоенной эпохи. Вскоре на этой же волне возник В. Высоцкий с его хриплой, то страстной, то насмешливой интонацией, а затем А. Галич, подписавший приговор социалистической пошлости.   </w:t>
      </w:r>
    </w:p>
    <w:p w:rsidR="00432D26" w:rsidRPr="00432D26" w:rsidRDefault="00432D26" w:rsidP="00432D26">
      <w:pPr>
        <w:spacing w:after="0" w:line="360" w:lineRule="auto"/>
        <w:ind w:firstLine="567"/>
        <w:jc w:val="both"/>
        <w:rPr>
          <w:rFonts w:ascii="Times New Roman" w:hAnsi="Times New Roman" w:cs="Times New Roman"/>
          <w:sz w:val="28"/>
          <w:szCs w:val="28"/>
        </w:rPr>
      </w:pPr>
      <w:r w:rsidRPr="00432D26">
        <w:rPr>
          <w:rFonts w:ascii="Times New Roman" w:hAnsi="Times New Roman" w:cs="Times New Roman"/>
          <w:sz w:val="28"/>
          <w:szCs w:val="28"/>
        </w:rPr>
        <w:t xml:space="preserve">И, наконец, самиздатская проза. Здесь возникли титаны современной русской литературы. Это прежде всего Б. Пастернак с его романом «Доктор Живаго», опубликованном в «тамиздате» в 1957 году. Писатель получил от потрясенной читающей планеты Нобелевскую премию, а от правительства своей страны – инфаркт миокарда и быструю смерть. В течение 30 лет в СССР роман распространялся в самиздате и был опубликован только во времена «перестройки». Такая же судьба была предназначена роману </w:t>
      </w:r>
    </w:p>
    <w:p w:rsidR="00432D26" w:rsidRPr="00432D26" w:rsidRDefault="00432D26" w:rsidP="00432D26">
      <w:pPr>
        <w:spacing w:after="0" w:line="360" w:lineRule="auto"/>
        <w:ind w:firstLine="567"/>
        <w:jc w:val="both"/>
        <w:rPr>
          <w:rFonts w:ascii="Times New Roman" w:hAnsi="Times New Roman" w:cs="Times New Roman"/>
          <w:sz w:val="28"/>
          <w:szCs w:val="28"/>
        </w:rPr>
      </w:pPr>
      <w:r w:rsidRPr="00432D26">
        <w:rPr>
          <w:rFonts w:ascii="Times New Roman" w:hAnsi="Times New Roman" w:cs="Times New Roman"/>
          <w:sz w:val="28"/>
          <w:szCs w:val="28"/>
        </w:rPr>
        <w:t>В. Гроссмана «Жизнь и судьба». Книга, созданная писателем-фронтовиком, была изъята КГБ в рукописном виде, но друзья писателя успели ее микрофильмировать и передать за рубеж. Однако сам автор не дожил до ее опубликования - потрясение подточило  его  здоровье и, по мнению биографов, ускорило его уход. В настоящее время роман Гроссмана ставится критиками вровень с «Войной и миром» Л. Толстого и признается лучшим русским романом XX века.  И, наконец, А. Солженицын, сумевший в своей эпопее «Красное колесо» показать миру, что собой представляет Советское государство, и ставший тем последним теленком, который забодал подгнивший дуб.  Поставивши целью объяснить русскому читателю, как надо обустраивать Россию, он вернулся из эмиграции на родину и оставался верным своим идеалам до конца.</w:t>
      </w:r>
    </w:p>
    <w:p w:rsidR="00432D26" w:rsidRPr="00432D26" w:rsidRDefault="00432D26" w:rsidP="00432D26">
      <w:pPr>
        <w:spacing w:after="0" w:line="360" w:lineRule="auto"/>
        <w:ind w:firstLine="567"/>
        <w:jc w:val="both"/>
        <w:rPr>
          <w:rFonts w:ascii="Times New Roman" w:hAnsi="Times New Roman" w:cs="Times New Roman"/>
          <w:sz w:val="28"/>
          <w:szCs w:val="28"/>
        </w:rPr>
      </w:pPr>
      <w:r w:rsidRPr="00432D26">
        <w:rPr>
          <w:rFonts w:ascii="Times New Roman" w:hAnsi="Times New Roman" w:cs="Times New Roman"/>
          <w:sz w:val="28"/>
          <w:szCs w:val="28"/>
        </w:rPr>
        <w:t xml:space="preserve">Было бы неправильно думать, что эпидемия самиздата не вышла за пределы столиц и не нашла своих адептов на периферии. Разумеется, «чаша сия» не миновала и Казань. В 60-х годах существовала при Доме печати небольшая группа молодых поэтов «Общество им. Заболоцкого», куда входили известные в будущем поэты Р. Кутуй, В. Мустафин, М. Зарецкий, К. Бердичевкий. Последний стал позже К. Кедровым - неугомонным и деятельным поэтом и философом, основавшим в 80-х знаменитый кружок ДООС (Добровольное Общество Охраны Стрекоз).   Общество издало в самиздате альманах «Линолет» и стало центром </w:t>
      </w:r>
      <w:r w:rsidRPr="0007321D">
        <w:rPr>
          <w:rFonts w:ascii="Times New Roman" w:hAnsi="Times New Roman" w:cs="Times New Roman"/>
          <w:sz w:val="28"/>
          <w:szCs w:val="28"/>
        </w:rPr>
        <w:t>авангардно</w:t>
      </w:r>
      <w:r w:rsidRPr="00432D26">
        <w:rPr>
          <w:rFonts w:ascii="Times New Roman" w:hAnsi="Times New Roman" w:cs="Times New Roman"/>
          <w:sz w:val="28"/>
          <w:szCs w:val="28"/>
        </w:rPr>
        <w:t>-подпольного эстетического круга внутри </w:t>
      </w:r>
      <w:r w:rsidRPr="0007321D">
        <w:rPr>
          <w:rFonts w:ascii="Times New Roman" w:hAnsi="Times New Roman" w:cs="Times New Roman"/>
          <w:sz w:val="28"/>
          <w:szCs w:val="28"/>
        </w:rPr>
        <w:t>Литературного института им. Горького</w:t>
      </w:r>
      <w:r w:rsidRPr="00432D26">
        <w:rPr>
          <w:rFonts w:ascii="Times New Roman" w:hAnsi="Times New Roman" w:cs="Times New Roman"/>
          <w:sz w:val="28"/>
          <w:szCs w:val="28"/>
        </w:rPr>
        <w:t> вокруг понятия «</w:t>
      </w:r>
      <w:r w:rsidRPr="0007321D">
        <w:rPr>
          <w:rFonts w:ascii="Times New Roman" w:hAnsi="Times New Roman" w:cs="Times New Roman"/>
          <w:sz w:val="28"/>
          <w:szCs w:val="28"/>
        </w:rPr>
        <w:t>метаметафоры</w:t>
      </w:r>
      <w:r w:rsidRPr="00432D26">
        <w:rPr>
          <w:rFonts w:ascii="Times New Roman" w:hAnsi="Times New Roman" w:cs="Times New Roman"/>
          <w:sz w:val="28"/>
          <w:szCs w:val="28"/>
        </w:rPr>
        <w:t>».  Естественно, что до конца 80-х книги Кедрова существовали только отпечатанными на машинке. В Казани начинали свой творческий путь т</w:t>
      </w:r>
      <w:r>
        <w:rPr>
          <w:rFonts w:ascii="Times New Roman" w:hAnsi="Times New Roman" w:cs="Times New Roman"/>
          <w:sz w:val="28"/>
          <w:szCs w:val="28"/>
        </w:rPr>
        <w:t>акие знаменитые «самиздатовцы»,</w:t>
      </w:r>
      <w:r w:rsidRPr="00432D26">
        <w:rPr>
          <w:rFonts w:ascii="Times New Roman" w:hAnsi="Times New Roman" w:cs="Times New Roman"/>
          <w:sz w:val="28"/>
          <w:szCs w:val="28"/>
        </w:rPr>
        <w:t xml:space="preserve"> как В. Аксенов и его мать Е. Гинзбург, в Казани учился и писал первые поэтические произведения В. Хлебников, вблизи Казани родился знаменитый основатель ОБЭРИУТа Н. Заболоцкий,  а в Елабуге нашла свое успокоение М. Цветаева.</w:t>
      </w:r>
    </w:p>
    <w:p w:rsidR="00432D26" w:rsidRPr="00432D26" w:rsidRDefault="00432D26" w:rsidP="00432D26">
      <w:pPr>
        <w:spacing w:after="0" w:line="360" w:lineRule="auto"/>
        <w:ind w:firstLine="567"/>
        <w:jc w:val="both"/>
        <w:rPr>
          <w:rFonts w:ascii="Times New Roman" w:hAnsi="Times New Roman" w:cs="Times New Roman"/>
          <w:sz w:val="28"/>
          <w:szCs w:val="28"/>
        </w:rPr>
      </w:pPr>
      <w:r w:rsidRPr="00432D26">
        <w:rPr>
          <w:rFonts w:ascii="Times New Roman" w:hAnsi="Times New Roman" w:cs="Times New Roman"/>
          <w:sz w:val="28"/>
          <w:szCs w:val="28"/>
        </w:rPr>
        <w:t>В нынешние времена, когда государственная цензура практически перестала существовать и для авторов нет сложностей в издании произведений, самиздат перешел в новое качество – он стал интернетом. Здесь каждый, кто чувствует в себе творческие силы, может разместить плоды своих размышлений в поэтическом или прозаическом контенте, в надежде найти единомышленников и почитателей своего таланта. Именно поэтому необходимо пристально и скрупулёзно изучать советский самиздат, как пример бескорыстного служения литературе и поэзии, как образец человеческой честности и бесстрашия лучших представителей нации, писателей и поэтов, защищавших идеалы добра и свободы на русском языке. И тут самое время вспомнить знаменитые строки Тургенева «…нельзя</w:t>
      </w:r>
      <w:r>
        <w:rPr>
          <w:rFonts w:ascii="Times New Roman" w:hAnsi="Times New Roman" w:cs="Times New Roman"/>
          <w:sz w:val="28"/>
          <w:szCs w:val="28"/>
        </w:rPr>
        <w:t xml:space="preserve"> </w:t>
      </w:r>
      <w:r w:rsidRPr="00432D26">
        <w:rPr>
          <w:rFonts w:ascii="Times New Roman" w:hAnsi="Times New Roman" w:cs="Times New Roman"/>
          <w:sz w:val="28"/>
          <w:szCs w:val="28"/>
        </w:rPr>
        <w:t>верить, чтобы такой язык не был дан великому народу!»</w:t>
      </w:r>
    </w:p>
    <w:p w:rsidR="00432D26" w:rsidRDefault="00432D26"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698176" behindDoc="1" locked="0" layoutInCell="1" allowOverlap="1" wp14:anchorId="71237F09" wp14:editId="79CD8011">
            <wp:simplePos x="0" y="0"/>
            <wp:positionH relativeFrom="column">
              <wp:posOffset>0</wp:posOffset>
            </wp:positionH>
            <wp:positionV relativeFrom="paragraph">
              <wp:posOffset>-635</wp:posOffset>
            </wp:positionV>
            <wp:extent cx="6120765" cy="215265"/>
            <wp:effectExtent l="0" t="0" r="0" b="0"/>
            <wp:wrapNone/>
            <wp:docPr id="23"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5C69D6" w:rsidRPr="005C69D6" w:rsidRDefault="005C69D6" w:rsidP="00F80667">
      <w:pPr>
        <w:pStyle w:val="afa"/>
        <w:spacing w:before="0"/>
      </w:pPr>
      <w:bookmarkStart w:id="23" w:name="_Toc422728867"/>
      <w:r w:rsidRPr="005C69D6">
        <w:t xml:space="preserve">К ВОПРОСУ ПРИМЕНЕНИЯ </w:t>
      </w:r>
      <w:r w:rsidRPr="00F80667">
        <w:t>ТЕХНОЛОГИЧЕСКОГО</w:t>
      </w:r>
      <w:r w:rsidRPr="005C69D6">
        <w:t xml:space="preserve"> ПОДХОДА В ПРОЦЕССЕ ПОДГОТОВКИ БУДУЩЕГО ПЕДАГОГА-МУЗЫКАНТА</w:t>
      </w:r>
      <w:bookmarkEnd w:id="23"/>
    </w:p>
    <w:p w:rsidR="005C69D6" w:rsidRPr="005C69D6" w:rsidRDefault="005C69D6" w:rsidP="005C69D6">
      <w:pPr>
        <w:spacing w:after="0" w:line="240" w:lineRule="auto"/>
        <w:jc w:val="center"/>
        <w:rPr>
          <w:rFonts w:ascii="Times New Roman" w:hAnsi="Times New Roman"/>
          <w:sz w:val="24"/>
          <w:szCs w:val="24"/>
        </w:rPr>
      </w:pPr>
    </w:p>
    <w:p w:rsidR="005C69D6" w:rsidRPr="008C0A26" w:rsidRDefault="005C69D6" w:rsidP="005C69D6">
      <w:pPr>
        <w:spacing w:after="0" w:line="360" w:lineRule="auto"/>
        <w:jc w:val="right"/>
        <w:rPr>
          <w:rFonts w:ascii="Times New Roman" w:hAnsi="Times New Roman"/>
          <w:i/>
          <w:sz w:val="28"/>
          <w:szCs w:val="28"/>
        </w:rPr>
      </w:pPr>
      <w:r w:rsidRPr="008C0A26">
        <w:rPr>
          <w:rFonts w:ascii="Times New Roman" w:hAnsi="Times New Roman"/>
          <w:i/>
          <w:sz w:val="28"/>
          <w:szCs w:val="28"/>
        </w:rPr>
        <w:t>Дыганова Е.А.</w:t>
      </w:r>
    </w:p>
    <w:p w:rsidR="005C69D6" w:rsidRDefault="005C69D6" w:rsidP="005C69D6">
      <w:pPr>
        <w:spacing w:after="0" w:line="360" w:lineRule="auto"/>
        <w:ind w:firstLine="709"/>
        <w:contextualSpacing/>
        <w:jc w:val="both"/>
        <w:rPr>
          <w:rFonts w:ascii="Times New Roman" w:hAnsi="Times New Roman"/>
          <w:sz w:val="28"/>
          <w:szCs w:val="28"/>
        </w:rPr>
      </w:pPr>
      <w:r w:rsidRPr="00DA6728">
        <w:rPr>
          <w:rFonts w:ascii="Times New Roman" w:hAnsi="Times New Roman"/>
          <w:color w:val="1D1D1D"/>
          <w:sz w:val="28"/>
          <w:szCs w:val="28"/>
        </w:rPr>
        <w:t>Современная нестабильная социальная действительность в России, смена социокультурных приоритетов и образовательных парадигм выз</w:t>
      </w:r>
      <w:r w:rsidRPr="00F87762">
        <w:rPr>
          <w:rFonts w:ascii="Times New Roman" w:hAnsi="Times New Roman"/>
          <w:color w:val="1D1D1D"/>
          <w:sz w:val="28"/>
          <w:szCs w:val="28"/>
        </w:rPr>
        <w:t>вала</w:t>
      </w:r>
      <w:r w:rsidRPr="00DA6728">
        <w:rPr>
          <w:rFonts w:ascii="Times New Roman" w:hAnsi="Times New Roman"/>
          <w:color w:val="1D1D1D"/>
          <w:sz w:val="28"/>
          <w:szCs w:val="28"/>
        </w:rPr>
        <w:t xml:space="preserve"> необходимость модернизации системы образования, в частности, </w:t>
      </w:r>
      <w:r w:rsidRPr="00F87762">
        <w:rPr>
          <w:rFonts w:ascii="Times New Roman" w:hAnsi="Times New Roman"/>
          <w:color w:val="1D1D1D"/>
          <w:sz w:val="28"/>
          <w:szCs w:val="28"/>
        </w:rPr>
        <w:t>высшего</w:t>
      </w:r>
      <w:r w:rsidRPr="00DA6728">
        <w:rPr>
          <w:rFonts w:ascii="Times New Roman" w:hAnsi="Times New Roman"/>
          <w:color w:val="1D1D1D"/>
          <w:sz w:val="28"/>
          <w:szCs w:val="28"/>
        </w:rPr>
        <w:t xml:space="preserve"> музыкального образования.</w:t>
      </w:r>
      <w:r w:rsidRPr="00F87762">
        <w:rPr>
          <w:rFonts w:ascii="Times New Roman" w:hAnsi="Times New Roman"/>
          <w:color w:val="1D1D1D"/>
          <w:sz w:val="28"/>
          <w:szCs w:val="28"/>
        </w:rPr>
        <w:t xml:space="preserve"> В</w:t>
      </w:r>
      <w:r w:rsidRPr="00F87762">
        <w:rPr>
          <w:rFonts w:ascii="Times New Roman" w:hAnsi="Times New Roman"/>
          <w:sz w:val="28"/>
          <w:szCs w:val="28"/>
        </w:rPr>
        <w:t xml:space="preserve"> высшей школе за последнее десятилетие существенным преобразованиям подверглись </w:t>
      </w:r>
      <w:r w:rsidRPr="00DA6728">
        <w:rPr>
          <w:rFonts w:ascii="Times New Roman" w:hAnsi="Times New Roman"/>
          <w:sz w:val="28"/>
          <w:szCs w:val="28"/>
        </w:rPr>
        <w:t>содержани</w:t>
      </w:r>
      <w:r w:rsidRPr="00F87762">
        <w:rPr>
          <w:rFonts w:ascii="Times New Roman" w:hAnsi="Times New Roman"/>
          <w:sz w:val="28"/>
          <w:szCs w:val="28"/>
        </w:rPr>
        <w:t>е</w:t>
      </w:r>
      <w:r w:rsidRPr="00DA6728">
        <w:rPr>
          <w:rFonts w:ascii="Times New Roman" w:hAnsi="Times New Roman"/>
          <w:sz w:val="28"/>
          <w:szCs w:val="28"/>
        </w:rPr>
        <w:t>, механизм</w:t>
      </w:r>
      <w:r w:rsidRPr="00F87762">
        <w:rPr>
          <w:rFonts w:ascii="Times New Roman" w:hAnsi="Times New Roman"/>
          <w:sz w:val="28"/>
          <w:szCs w:val="28"/>
        </w:rPr>
        <w:t>ы, условия</w:t>
      </w:r>
      <w:r w:rsidRPr="00DA6728">
        <w:rPr>
          <w:rFonts w:ascii="Times New Roman" w:hAnsi="Times New Roman"/>
          <w:sz w:val="28"/>
          <w:szCs w:val="28"/>
        </w:rPr>
        <w:t xml:space="preserve"> организации образовательного процесса.</w:t>
      </w:r>
      <w:r>
        <w:rPr>
          <w:rFonts w:ascii="Times New Roman" w:hAnsi="Times New Roman"/>
          <w:sz w:val="28"/>
          <w:szCs w:val="28"/>
        </w:rPr>
        <w:t xml:space="preserve"> </w:t>
      </w:r>
    </w:p>
    <w:p w:rsidR="005C69D6" w:rsidRDefault="005C69D6" w:rsidP="005C69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Решая педагогическую проблему по формированию компетентного педагога-музыканта, </w:t>
      </w:r>
      <w:r w:rsidRPr="004227B4">
        <w:rPr>
          <w:rFonts w:ascii="Times New Roman" w:hAnsi="Times New Roman"/>
          <w:sz w:val="28"/>
          <w:szCs w:val="28"/>
        </w:rPr>
        <w:t xml:space="preserve">учеными и практиками предложено «технологизировать» учебный процесс, т.е. превратить обучение в своего рода производственно-технологический процесс с гарантированным </w:t>
      </w:r>
      <w:r>
        <w:rPr>
          <w:rFonts w:ascii="Times New Roman" w:hAnsi="Times New Roman"/>
          <w:sz w:val="28"/>
          <w:szCs w:val="28"/>
        </w:rPr>
        <w:t>итоговым</w:t>
      </w:r>
      <w:r w:rsidRPr="004227B4">
        <w:rPr>
          <w:rFonts w:ascii="Times New Roman" w:hAnsi="Times New Roman"/>
          <w:sz w:val="28"/>
          <w:szCs w:val="28"/>
        </w:rPr>
        <w:t xml:space="preserve"> результатом. </w:t>
      </w:r>
      <w:r>
        <w:rPr>
          <w:rFonts w:ascii="Times New Roman" w:hAnsi="Times New Roman"/>
          <w:sz w:val="28"/>
          <w:szCs w:val="28"/>
        </w:rPr>
        <w:t>Д</w:t>
      </w:r>
      <w:r w:rsidRPr="00BF3E83">
        <w:rPr>
          <w:rFonts w:ascii="Times New Roman" w:hAnsi="Times New Roman"/>
          <w:sz w:val="28"/>
          <w:szCs w:val="28"/>
        </w:rPr>
        <w:t xml:space="preserve">ля системы </w:t>
      </w:r>
      <w:r>
        <w:rPr>
          <w:rFonts w:ascii="Times New Roman" w:hAnsi="Times New Roman"/>
          <w:sz w:val="28"/>
          <w:szCs w:val="28"/>
        </w:rPr>
        <w:t xml:space="preserve">профессионального </w:t>
      </w:r>
      <w:r w:rsidRPr="00BF3E83">
        <w:rPr>
          <w:rFonts w:ascii="Times New Roman" w:hAnsi="Times New Roman"/>
          <w:sz w:val="28"/>
          <w:szCs w:val="28"/>
        </w:rPr>
        <w:t xml:space="preserve">музыкального образования </w:t>
      </w:r>
      <w:r>
        <w:rPr>
          <w:rFonts w:ascii="Times New Roman" w:hAnsi="Times New Roman"/>
          <w:sz w:val="28"/>
          <w:szCs w:val="28"/>
        </w:rPr>
        <w:t>т</w:t>
      </w:r>
      <w:r w:rsidRPr="00BF3E83">
        <w:rPr>
          <w:rFonts w:ascii="Times New Roman" w:hAnsi="Times New Roman"/>
          <w:sz w:val="28"/>
          <w:szCs w:val="28"/>
        </w:rPr>
        <w:t xml:space="preserve">ехнологический подход довольно новый, так как </w:t>
      </w:r>
      <w:r>
        <w:rPr>
          <w:rFonts w:ascii="Times New Roman" w:hAnsi="Times New Roman"/>
          <w:sz w:val="28"/>
          <w:szCs w:val="28"/>
        </w:rPr>
        <w:t xml:space="preserve">отечественная </w:t>
      </w:r>
      <w:r w:rsidRPr="00BF3E83">
        <w:rPr>
          <w:rFonts w:ascii="Times New Roman" w:hAnsi="Times New Roman"/>
          <w:sz w:val="28"/>
          <w:szCs w:val="28"/>
        </w:rPr>
        <w:t>подготовка будущего педагога-музыканта традиционно осуществлялась в опоре на личностно-деятельностный подход</w:t>
      </w:r>
      <w:r>
        <w:rPr>
          <w:rFonts w:ascii="Times New Roman" w:hAnsi="Times New Roman"/>
          <w:sz w:val="28"/>
          <w:szCs w:val="28"/>
        </w:rPr>
        <w:t xml:space="preserve"> с применением различных методик, при этом наиболее эффективные методические системы вырастали в так называемые «школы»</w:t>
      </w:r>
      <w:r w:rsidRPr="00BF3E83">
        <w:rPr>
          <w:rFonts w:ascii="Times New Roman" w:hAnsi="Times New Roman"/>
          <w:sz w:val="28"/>
          <w:szCs w:val="28"/>
        </w:rPr>
        <w:t xml:space="preserve">. </w:t>
      </w:r>
    </w:p>
    <w:p w:rsidR="005C69D6" w:rsidRDefault="005C69D6" w:rsidP="005C69D6">
      <w:pPr>
        <w:spacing w:after="0" w:line="360" w:lineRule="auto"/>
        <w:ind w:firstLine="709"/>
        <w:jc w:val="both"/>
        <w:rPr>
          <w:rFonts w:ascii="Times New Roman" w:hAnsi="Times New Roman"/>
          <w:sz w:val="28"/>
          <w:szCs w:val="28"/>
        </w:rPr>
      </w:pPr>
      <w:r>
        <w:rPr>
          <w:rFonts w:ascii="Times New Roman" w:hAnsi="Times New Roman"/>
          <w:sz w:val="28"/>
          <w:szCs w:val="28"/>
        </w:rPr>
        <w:t>Технологический</w:t>
      </w:r>
      <w:r w:rsidRPr="004227B4">
        <w:rPr>
          <w:rFonts w:ascii="Times New Roman" w:hAnsi="Times New Roman"/>
          <w:sz w:val="28"/>
          <w:szCs w:val="28"/>
        </w:rPr>
        <w:t xml:space="preserve"> подход в </w:t>
      </w:r>
      <w:r>
        <w:rPr>
          <w:rFonts w:ascii="Times New Roman" w:hAnsi="Times New Roman"/>
          <w:sz w:val="28"/>
          <w:szCs w:val="28"/>
        </w:rPr>
        <w:t>музыкальной</w:t>
      </w:r>
      <w:r w:rsidRPr="004227B4">
        <w:rPr>
          <w:rFonts w:ascii="Times New Roman" w:hAnsi="Times New Roman"/>
          <w:sz w:val="28"/>
          <w:szCs w:val="28"/>
        </w:rPr>
        <w:t xml:space="preserve"> педагогике открывает</w:t>
      </w:r>
      <w:r w:rsidRPr="004E70C1">
        <w:rPr>
          <w:rFonts w:ascii="Times New Roman" w:hAnsi="Times New Roman"/>
          <w:sz w:val="28"/>
          <w:szCs w:val="28"/>
        </w:rPr>
        <w:t xml:space="preserve"> новые возможности для концептуального и проект</w:t>
      </w:r>
      <w:r>
        <w:rPr>
          <w:rFonts w:ascii="Times New Roman" w:hAnsi="Times New Roman"/>
          <w:sz w:val="28"/>
          <w:szCs w:val="28"/>
        </w:rPr>
        <w:t xml:space="preserve">ного </w:t>
      </w:r>
      <w:r w:rsidRPr="004E70C1">
        <w:rPr>
          <w:rFonts w:ascii="Times New Roman" w:hAnsi="Times New Roman"/>
          <w:sz w:val="28"/>
          <w:szCs w:val="28"/>
        </w:rPr>
        <w:t xml:space="preserve">освоения различных областей и аспектов </w:t>
      </w:r>
      <w:r>
        <w:rPr>
          <w:rFonts w:ascii="Times New Roman" w:hAnsi="Times New Roman"/>
          <w:sz w:val="28"/>
          <w:szCs w:val="28"/>
        </w:rPr>
        <w:t xml:space="preserve">музыкально-педагогического </w:t>
      </w:r>
      <w:r w:rsidRPr="004E70C1">
        <w:rPr>
          <w:rFonts w:ascii="Times New Roman" w:hAnsi="Times New Roman"/>
          <w:sz w:val="28"/>
          <w:szCs w:val="28"/>
        </w:rPr>
        <w:t>образова</w:t>
      </w:r>
      <w:r>
        <w:rPr>
          <w:rFonts w:ascii="Times New Roman" w:hAnsi="Times New Roman"/>
          <w:sz w:val="28"/>
          <w:szCs w:val="28"/>
        </w:rPr>
        <w:t xml:space="preserve">ния. </w:t>
      </w:r>
      <w:r w:rsidRPr="006246E1">
        <w:rPr>
          <w:rFonts w:ascii="Times New Roman" w:hAnsi="Times New Roman"/>
          <w:sz w:val="28"/>
          <w:szCs w:val="28"/>
        </w:rPr>
        <w:t xml:space="preserve">Например, он позволяет </w:t>
      </w:r>
      <w:r w:rsidRPr="002D2370">
        <w:rPr>
          <w:rFonts w:ascii="Times New Roman" w:hAnsi="Times New Roman"/>
          <w:sz w:val="28"/>
          <w:szCs w:val="28"/>
        </w:rPr>
        <w:t>с большей определенностью управлять педагогическими процессами</w:t>
      </w:r>
      <w:r>
        <w:rPr>
          <w:rFonts w:ascii="Times New Roman" w:hAnsi="Times New Roman"/>
          <w:sz w:val="28"/>
          <w:szCs w:val="28"/>
        </w:rPr>
        <w:t xml:space="preserve">, </w:t>
      </w:r>
      <w:r w:rsidRPr="002D2370">
        <w:rPr>
          <w:rFonts w:ascii="Times New Roman" w:hAnsi="Times New Roman"/>
          <w:sz w:val="28"/>
          <w:szCs w:val="28"/>
        </w:rPr>
        <w:t>анализировать и систематизировать на научной основе имеющийся практический опыт и его использование</w:t>
      </w:r>
      <w:r>
        <w:rPr>
          <w:rFonts w:ascii="Times New Roman" w:hAnsi="Times New Roman"/>
          <w:sz w:val="28"/>
          <w:szCs w:val="28"/>
        </w:rPr>
        <w:t xml:space="preserve">, </w:t>
      </w:r>
      <w:r w:rsidRPr="002D2370">
        <w:rPr>
          <w:rFonts w:ascii="Times New Roman" w:hAnsi="Times New Roman"/>
          <w:sz w:val="28"/>
          <w:szCs w:val="28"/>
        </w:rPr>
        <w:t xml:space="preserve">комплексно решать </w:t>
      </w:r>
      <w:r>
        <w:rPr>
          <w:rFonts w:ascii="Times New Roman" w:hAnsi="Times New Roman"/>
          <w:sz w:val="28"/>
          <w:szCs w:val="28"/>
        </w:rPr>
        <w:t>учебно-профессиональные</w:t>
      </w:r>
      <w:r w:rsidRPr="002D2370">
        <w:rPr>
          <w:rFonts w:ascii="Times New Roman" w:hAnsi="Times New Roman"/>
          <w:sz w:val="28"/>
          <w:szCs w:val="28"/>
        </w:rPr>
        <w:t xml:space="preserve"> и социально-воспитательные </w:t>
      </w:r>
      <w:r>
        <w:rPr>
          <w:rFonts w:ascii="Times New Roman" w:hAnsi="Times New Roman"/>
          <w:sz w:val="28"/>
          <w:szCs w:val="28"/>
        </w:rPr>
        <w:t xml:space="preserve">задачи, </w:t>
      </w:r>
      <w:r w:rsidRPr="002D2370">
        <w:rPr>
          <w:rFonts w:ascii="Times New Roman" w:hAnsi="Times New Roman"/>
          <w:sz w:val="28"/>
          <w:szCs w:val="28"/>
        </w:rPr>
        <w:t>обеспечивать благоприятные условия для развития личности</w:t>
      </w:r>
      <w:r>
        <w:rPr>
          <w:rFonts w:ascii="Times New Roman" w:hAnsi="Times New Roman"/>
          <w:sz w:val="28"/>
          <w:szCs w:val="28"/>
        </w:rPr>
        <w:t xml:space="preserve"> будущего педагога-музыканта, </w:t>
      </w:r>
      <w:r w:rsidRPr="002D2370">
        <w:rPr>
          <w:rFonts w:ascii="Times New Roman" w:hAnsi="Times New Roman"/>
          <w:sz w:val="28"/>
          <w:szCs w:val="28"/>
        </w:rPr>
        <w:t>выбирать наиболее эффективные и разрабатывать новые технологии и модели для решения возникающих педагогических проблем.</w:t>
      </w:r>
    </w:p>
    <w:p w:rsidR="005C69D6" w:rsidRPr="00BF3E83" w:rsidRDefault="005C69D6" w:rsidP="005C69D6">
      <w:pPr>
        <w:pStyle w:val="11"/>
        <w:tabs>
          <w:tab w:val="left" w:pos="0"/>
          <w:tab w:val="left" w:pos="993"/>
        </w:tabs>
        <w:spacing w:after="0" w:line="360" w:lineRule="auto"/>
        <w:ind w:left="0" w:firstLine="709"/>
        <w:jc w:val="both"/>
        <w:rPr>
          <w:rFonts w:ascii="Times New Roman" w:hAnsi="Times New Roman"/>
          <w:sz w:val="28"/>
          <w:szCs w:val="28"/>
        </w:rPr>
      </w:pPr>
      <w:r w:rsidRPr="00BF3E83">
        <w:rPr>
          <w:rFonts w:ascii="Times New Roman" w:hAnsi="Times New Roman"/>
          <w:sz w:val="28"/>
          <w:szCs w:val="28"/>
        </w:rPr>
        <w:t xml:space="preserve">Проблематика </w:t>
      </w:r>
      <w:r>
        <w:rPr>
          <w:rFonts w:ascii="Times New Roman" w:hAnsi="Times New Roman"/>
          <w:sz w:val="28"/>
          <w:szCs w:val="28"/>
        </w:rPr>
        <w:t xml:space="preserve">применения </w:t>
      </w:r>
      <w:r w:rsidRPr="00BF3E83">
        <w:rPr>
          <w:rFonts w:ascii="Times New Roman" w:hAnsi="Times New Roman"/>
          <w:sz w:val="28"/>
          <w:szCs w:val="28"/>
        </w:rPr>
        <w:t>технологий</w:t>
      </w:r>
      <w:r>
        <w:rPr>
          <w:rFonts w:ascii="Times New Roman" w:hAnsi="Times New Roman"/>
          <w:sz w:val="28"/>
          <w:szCs w:val="28"/>
        </w:rPr>
        <w:t xml:space="preserve"> в </w:t>
      </w:r>
      <w:r w:rsidRPr="00BF3E83">
        <w:rPr>
          <w:rFonts w:ascii="Times New Roman" w:hAnsi="Times New Roman"/>
          <w:sz w:val="28"/>
          <w:szCs w:val="28"/>
        </w:rPr>
        <w:t>педагоги</w:t>
      </w:r>
      <w:r>
        <w:rPr>
          <w:rFonts w:ascii="Times New Roman" w:hAnsi="Times New Roman"/>
          <w:sz w:val="28"/>
          <w:szCs w:val="28"/>
        </w:rPr>
        <w:t>ке</w:t>
      </w:r>
      <w:r w:rsidRPr="00BF3E83">
        <w:rPr>
          <w:rFonts w:ascii="Times New Roman" w:hAnsi="Times New Roman"/>
          <w:sz w:val="28"/>
          <w:szCs w:val="28"/>
        </w:rPr>
        <w:t xml:space="preserve"> основывается на широкой методологической базе: Р. де Киффер, Б.Т. Лихачев, М. Мейер, С.А.</w:t>
      </w:r>
      <w:r>
        <w:rPr>
          <w:rFonts w:ascii="Times New Roman" w:hAnsi="Times New Roman"/>
          <w:sz w:val="28"/>
          <w:szCs w:val="28"/>
        </w:rPr>
        <w:t> </w:t>
      </w:r>
      <w:r w:rsidRPr="00BF3E83">
        <w:rPr>
          <w:rFonts w:ascii="Times New Roman" w:hAnsi="Times New Roman"/>
          <w:sz w:val="28"/>
          <w:szCs w:val="28"/>
        </w:rPr>
        <w:t xml:space="preserve">Смирнов рассматривают </w:t>
      </w:r>
      <w:r>
        <w:rPr>
          <w:rFonts w:ascii="Times New Roman" w:hAnsi="Times New Roman"/>
          <w:sz w:val="28"/>
          <w:szCs w:val="28"/>
        </w:rPr>
        <w:t>педагогическую технологию</w:t>
      </w:r>
      <w:r w:rsidRPr="00302083">
        <w:rPr>
          <w:rFonts w:ascii="Times New Roman" w:hAnsi="Times New Roman"/>
          <w:i/>
          <w:sz w:val="28"/>
          <w:szCs w:val="28"/>
        </w:rPr>
        <w:t xml:space="preserve"> </w:t>
      </w:r>
      <w:r w:rsidRPr="00BF3E83">
        <w:rPr>
          <w:rFonts w:ascii="Times New Roman" w:hAnsi="Times New Roman"/>
          <w:sz w:val="28"/>
          <w:szCs w:val="28"/>
        </w:rPr>
        <w:t xml:space="preserve">как разработку и применение средств, инструментария, аппаратуры, учебного оборудования и </w:t>
      </w:r>
      <w:r>
        <w:rPr>
          <w:rFonts w:ascii="Times New Roman" w:hAnsi="Times New Roman"/>
          <w:sz w:val="28"/>
          <w:szCs w:val="28"/>
        </w:rPr>
        <w:t>технических средств обучения</w:t>
      </w:r>
      <w:r w:rsidRPr="00BF3E83">
        <w:rPr>
          <w:rFonts w:ascii="Times New Roman" w:hAnsi="Times New Roman"/>
          <w:sz w:val="28"/>
          <w:szCs w:val="28"/>
        </w:rPr>
        <w:t xml:space="preserve"> для организации учебного процесса; В.П.</w:t>
      </w:r>
      <w:r>
        <w:rPr>
          <w:rFonts w:ascii="Times New Roman" w:hAnsi="Times New Roman"/>
          <w:sz w:val="28"/>
          <w:szCs w:val="28"/>
        </w:rPr>
        <w:t> </w:t>
      </w:r>
      <w:r w:rsidRPr="00BF3E83">
        <w:rPr>
          <w:rFonts w:ascii="Times New Roman" w:hAnsi="Times New Roman"/>
          <w:sz w:val="28"/>
          <w:szCs w:val="28"/>
        </w:rPr>
        <w:t>Беспалько, С. Гибсон, А.М. Кушнир, В.М. Монахов, Т. Сакамото, Б.</w:t>
      </w:r>
      <w:r>
        <w:rPr>
          <w:rFonts w:ascii="Times New Roman" w:hAnsi="Times New Roman"/>
          <w:sz w:val="28"/>
          <w:szCs w:val="28"/>
        </w:rPr>
        <w:t> </w:t>
      </w:r>
      <w:r w:rsidRPr="00BF3E83">
        <w:rPr>
          <w:rFonts w:ascii="Times New Roman" w:hAnsi="Times New Roman"/>
          <w:sz w:val="28"/>
          <w:szCs w:val="28"/>
        </w:rPr>
        <w:t xml:space="preserve">Скиннер,  В.А. Сластенин, М.А. Чошанов понимают </w:t>
      </w:r>
      <w:r>
        <w:rPr>
          <w:rFonts w:ascii="Times New Roman" w:hAnsi="Times New Roman"/>
          <w:sz w:val="28"/>
          <w:szCs w:val="28"/>
        </w:rPr>
        <w:t>под педагогической технологией</w:t>
      </w:r>
      <w:r w:rsidRPr="00BF3E83">
        <w:rPr>
          <w:rFonts w:ascii="Times New Roman" w:hAnsi="Times New Roman"/>
          <w:sz w:val="28"/>
          <w:szCs w:val="28"/>
        </w:rPr>
        <w:t xml:space="preserve">  процесс коммуникации или способ выполнения учебной задачи, включающий применение бихевиористических методов и системного анализа для улучшения обучения; С. Ведемейр, В.В. Гузеев, Р. Кауфман, П.И.</w:t>
      </w:r>
      <w:r>
        <w:rPr>
          <w:rFonts w:ascii="Times New Roman" w:hAnsi="Times New Roman"/>
          <w:sz w:val="28"/>
          <w:szCs w:val="28"/>
        </w:rPr>
        <w:t> </w:t>
      </w:r>
      <w:r w:rsidRPr="00BF3E83">
        <w:rPr>
          <w:rFonts w:ascii="Times New Roman" w:hAnsi="Times New Roman"/>
          <w:sz w:val="28"/>
          <w:szCs w:val="28"/>
        </w:rPr>
        <w:t xml:space="preserve">Пидкасистый, Р. Стакенас, Д. Эли, М. Эраут трактуют </w:t>
      </w:r>
      <w:r>
        <w:rPr>
          <w:rFonts w:ascii="Times New Roman" w:hAnsi="Times New Roman"/>
          <w:sz w:val="28"/>
          <w:szCs w:val="28"/>
        </w:rPr>
        <w:t>педагогическую технологию</w:t>
      </w:r>
      <w:r w:rsidRPr="00BF3E83">
        <w:rPr>
          <w:rFonts w:ascii="Times New Roman" w:hAnsi="Times New Roman"/>
          <w:sz w:val="28"/>
          <w:szCs w:val="28"/>
        </w:rPr>
        <w:t xml:space="preserve">  как обширную область знания, занимающуюся конструированием оптимальных обучающих систем и опирающуюся на данные социальных, управленческих и естественных наук; В.В. Давыдов, М.В. Кларин, П. Митчел, Г.К. Селевко, К.М. Силбер, Р. Томас, Д. Финн представляют </w:t>
      </w:r>
      <w:r>
        <w:rPr>
          <w:rFonts w:ascii="Times New Roman" w:hAnsi="Times New Roman"/>
          <w:sz w:val="28"/>
          <w:szCs w:val="28"/>
        </w:rPr>
        <w:t>педагогическую технологию</w:t>
      </w:r>
      <w:r w:rsidRPr="00BF3E83">
        <w:rPr>
          <w:rFonts w:ascii="Times New Roman" w:hAnsi="Times New Roman"/>
          <w:sz w:val="28"/>
          <w:szCs w:val="28"/>
        </w:rPr>
        <w:t xml:space="preserve">  как многоаспектный феномен и предлагают рассматривать несколько значений педагогической технологии одновременно.</w:t>
      </w:r>
    </w:p>
    <w:p w:rsidR="005C69D6" w:rsidRDefault="005C69D6" w:rsidP="005C69D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Учитывая емкость и широкий диапазон трактовок данного понятия, Г.К. Селевко предлагает множество классификаций педагогических технологий, в частности по иерархии (вертикали): 1) </w:t>
      </w:r>
      <w:r w:rsidRPr="006F6F84">
        <w:rPr>
          <w:rFonts w:ascii="Times New Roman" w:hAnsi="Times New Roman"/>
          <w:i/>
          <w:sz w:val="28"/>
          <w:szCs w:val="28"/>
        </w:rPr>
        <w:t>ме</w:t>
      </w:r>
      <w:r w:rsidRPr="00D8696F">
        <w:rPr>
          <w:rFonts w:ascii="Times New Roman" w:hAnsi="Times New Roman"/>
          <w:i/>
          <w:sz w:val="28"/>
          <w:szCs w:val="28"/>
        </w:rPr>
        <w:t>татехнологии</w:t>
      </w:r>
      <w:r>
        <w:rPr>
          <w:rFonts w:ascii="Times New Roman" w:hAnsi="Times New Roman"/>
          <w:sz w:val="28"/>
          <w:szCs w:val="28"/>
        </w:rPr>
        <w:t xml:space="preserve">, которые представляют образовательный процесс на уровне реализации социальной политики в образовании; 2) </w:t>
      </w:r>
      <w:r w:rsidRPr="006F6F84">
        <w:rPr>
          <w:rFonts w:ascii="Times New Roman" w:hAnsi="Times New Roman"/>
          <w:i/>
          <w:sz w:val="28"/>
          <w:szCs w:val="28"/>
        </w:rPr>
        <w:t>ма</w:t>
      </w:r>
      <w:r w:rsidRPr="00D8696F">
        <w:rPr>
          <w:rFonts w:ascii="Times New Roman" w:hAnsi="Times New Roman"/>
          <w:i/>
          <w:sz w:val="28"/>
          <w:szCs w:val="28"/>
        </w:rPr>
        <w:t>кротехнологии</w:t>
      </w:r>
      <w:r>
        <w:rPr>
          <w:rFonts w:ascii="Times New Roman" w:hAnsi="Times New Roman"/>
          <w:sz w:val="28"/>
          <w:szCs w:val="28"/>
        </w:rPr>
        <w:t xml:space="preserve"> охватывающие деятельность в рамках какой-либо образовательной отрасли, области, учебной дисциплины; 3) </w:t>
      </w:r>
      <w:r w:rsidRPr="006F6F84">
        <w:rPr>
          <w:rFonts w:ascii="Times New Roman" w:hAnsi="Times New Roman"/>
          <w:i/>
          <w:sz w:val="28"/>
          <w:szCs w:val="28"/>
        </w:rPr>
        <w:t>мез</w:t>
      </w:r>
      <w:r w:rsidRPr="00D8696F">
        <w:rPr>
          <w:rFonts w:ascii="Times New Roman" w:hAnsi="Times New Roman"/>
          <w:i/>
          <w:sz w:val="28"/>
          <w:szCs w:val="28"/>
        </w:rPr>
        <w:t>отехнологии</w:t>
      </w:r>
      <w:r>
        <w:rPr>
          <w:rFonts w:ascii="Times New Roman" w:hAnsi="Times New Roman"/>
          <w:sz w:val="28"/>
          <w:szCs w:val="28"/>
        </w:rPr>
        <w:t xml:space="preserve"> направленные на решение частных, локальных дидактических, методических или воспитательных задач; 4) </w:t>
      </w:r>
      <w:r w:rsidRPr="006F6F84">
        <w:rPr>
          <w:rFonts w:ascii="Times New Roman" w:hAnsi="Times New Roman"/>
          <w:i/>
          <w:sz w:val="28"/>
          <w:szCs w:val="28"/>
        </w:rPr>
        <w:t>ми</w:t>
      </w:r>
      <w:r w:rsidRPr="00D8696F">
        <w:rPr>
          <w:rFonts w:ascii="Times New Roman" w:hAnsi="Times New Roman"/>
          <w:i/>
          <w:sz w:val="28"/>
          <w:szCs w:val="28"/>
        </w:rPr>
        <w:t>кротехнологии</w:t>
      </w:r>
      <w:r>
        <w:rPr>
          <w:rFonts w:ascii="Times New Roman" w:hAnsi="Times New Roman"/>
          <w:sz w:val="28"/>
          <w:szCs w:val="28"/>
        </w:rPr>
        <w:t xml:space="preserve"> нацеленные на решение узких оперативных задач и относящихся к индивидуальному взаимодействию. Рассматривая педагогические технологии с позиции «горизонтальной структуры», ученый выделяет три аспекта: </w:t>
      </w:r>
    </w:p>
    <w:p w:rsidR="005C69D6" w:rsidRDefault="005C69D6" w:rsidP="005C69D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Pr="00025414">
        <w:rPr>
          <w:rFonts w:ascii="Times New Roman" w:hAnsi="Times New Roman"/>
          <w:i/>
          <w:sz w:val="28"/>
          <w:szCs w:val="28"/>
        </w:rPr>
        <w:t>научный</w:t>
      </w:r>
      <w:r>
        <w:rPr>
          <w:rFonts w:ascii="Times New Roman" w:hAnsi="Times New Roman"/>
          <w:sz w:val="28"/>
          <w:szCs w:val="28"/>
        </w:rPr>
        <w:t xml:space="preserve">, где технология является научно разработанным решением проблемы; </w:t>
      </w:r>
    </w:p>
    <w:p w:rsidR="005C69D6" w:rsidRDefault="005C69D6" w:rsidP="005C69D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025414">
        <w:rPr>
          <w:rFonts w:ascii="Times New Roman" w:hAnsi="Times New Roman"/>
          <w:i/>
          <w:sz w:val="28"/>
          <w:szCs w:val="28"/>
        </w:rPr>
        <w:t>формально-описательный</w:t>
      </w:r>
      <w:r>
        <w:rPr>
          <w:rFonts w:ascii="Times New Roman" w:hAnsi="Times New Roman"/>
          <w:sz w:val="28"/>
          <w:szCs w:val="28"/>
        </w:rPr>
        <w:t xml:space="preserve"> – технологий представляется в виде модели;</w:t>
      </w:r>
    </w:p>
    <w:p w:rsidR="005C69D6" w:rsidRDefault="005C69D6" w:rsidP="005C69D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6F6F84">
        <w:rPr>
          <w:rFonts w:ascii="Times New Roman" w:hAnsi="Times New Roman"/>
          <w:i/>
          <w:sz w:val="28"/>
          <w:szCs w:val="28"/>
        </w:rPr>
        <w:t>процессуально-действенный</w:t>
      </w:r>
      <w:r>
        <w:rPr>
          <w:rFonts w:ascii="Times New Roman" w:hAnsi="Times New Roman"/>
          <w:sz w:val="28"/>
          <w:szCs w:val="28"/>
        </w:rPr>
        <w:t xml:space="preserve">, при котором технология трактуется как сам процесс осуществления деятельности объектов и субъектов </w:t>
      </w:r>
      <w:r w:rsidRPr="00EB3737">
        <w:rPr>
          <w:rFonts w:ascii="Times New Roman" w:hAnsi="Times New Roman"/>
          <w:sz w:val="28"/>
          <w:szCs w:val="28"/>
        </w:rPr>
        <w:t>[</w:t>
      </w:r>
      <w:r>
        <w:rPr>
          <w:rFonts w:ascii="Times New Roman" w:hAnsi="Times New Roman"/>
          <w:sz w:val="28"/>
          <w:szCs w:val="28"/>
        </w:rPr>
        <w:t>4</w:t>
      </w:r>
      <w:r w:rsidRPr="00EB3737">
        <w:rPr>
          <w:rFonts w:ascii="Times New Roman" w:hAnsi="Times New Roman"/>
          <w:sz w:val="28"/>
          <w:szCs w:val="28"/>
        </w:rPr>
        <w:t>]</w:t>
      </w:r>
      <w:r>
        <w:rPr>
          <w:rFonts w:ascii="Times New Roman" w:hAnsi="Times New Roman"/>
          <w:sz w:val="28"/>
          <w:szCs w:val="28"/>
        </w:rPr>
        <w:t>.</w:t>
      </w:r>
    </w:p>
    <w:p w:rsidR="005C69D6" w:rsidRDefault="005C69D6" w:rsidP="005C69D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Проведенное исследование позволило нам придти к заключению, что педагогическая технология может быть представлена в виде научной разработки (проекта), являться описанием программы действий или осуществляемым в практике образовательным процессом.</w:t>
      </w:r>
    </w:p>
    <w:p w:rsidR="005C69D6" w:rsidRDefault="005C69D6" w:rsidP="005C69D6">
      <w:pPr>
        <w:spacing w:after="0" w:line="360" w:lineRule="auto"/>
        <w:ind w:firstLine="709"/>
        <w:jc w:val="both"/>
        <w:rPr>
          <w:rFonts w:ascii="Times New Roman" w:hAnsi="Times New Roman"/>
          <w:sz w:val="28"/>
          <w:szCs w:val="28"/>
        </w:rPr>
      </w:pPr>
      <w:r>
        <w:rPr>
          <w:rFonts w:ascii="Times New Roman" w:hAnsi="Times New Roman"/>
          <w:sz w:val="28"/>
          <w:szCs w:val="28"/>
        </w:rPr>
        <w:t>В нашей статье мы приводим некоторые примеры педагогических технологий, применяемых в Высшей школе искусств им. С. Сайдашева на дисциплине «Хоровой класс и практическая работа с хором», которые реализованы в формате мастер-класса.  Для студента-музыканта личность педагога всегда остается «</w:t>
      </w:r>
      <w:r w:rsidRPr="0050585E">
        <w:rPr>
          <w:rFonts w:ascii="Times New Roman" w:hAnsi="Times New Roman"/>
          <w:sz w:val="28"/>
          <w:szCs w:val="28"/>
        </w:rPr>
        <w:t>эталон</w:t>
      </w:r>
      <w:r>
        <w:rPr>
          <w:rFonts w:ascii="Times New Roman" w:hAnsi="Times New Roman"/>
          <w:sz w:val="28"/>
          <w:szCs w:val="28"/>
        </w:rPr>
        <w:t>ом»</w:t>
      </w:r>
      <w:r w:rsidRPr="0050585E">
        <w:rPr>
          <w:rFonts w:ascii="Times New Roman" w:hAnsi="Times New Roman"/>
          <w:sz w:val="28"/>
          <w:szCs w:val="28"/>
        </w:rPr>
        <w:t xml:space="preserve"> профессионализма</w:t>
      </w:r>
      <w:r>
        <w:rPr>
          <w:rFonts w:ascii="Times New Roman" w:hAnsi="Times New Roman"/>
          <w:sz w:val="28"/>
          <w:szCs w:val="28"/>
        </w:rPr>
        <w:t xml:space="preserve"> и целевым ориентиром, а</w:t>
      </w:r>
      <w:r w:rsidRPr="00A47BCF">
        <w:rPr>
          <w:rFonts w:ascii="Times New Roman" w:hAnsi="Times New Roman"/>
          <w:sz w:val="28"/>
          <w:szCs w:val="28"/>
        </w:rPr>
        <w:t xml:space="preserve"> </w:t>
      </w:r>
      <w:r>
        <w:rPr>
          <w:rFonts w:ascii="Times New Roman" w:hAnsi="Times New Roman"/>
          <w:sz w:val="28"/>
          <w:szCs w:val="28"/>
        </w:rPr>
        <w:t xml:space="preserve">хоровой дирижер </w:t>
      </w:r>
      <w:r>
        <w:rPr>
          <w:rFonts w:ascii="Times New Roman" w:hAnsi="Times New Roman"/>
          <w:color w:val="000000"/>
          <w:sz w:val="28"/>
          <w:szCs w:val="28"/>
        </w:rPr>
        <w:t xml:space="preserve">имеет право встать перед коллективом только тогда, когда сам достигает высокого уровня личностного и профессионального развития. Как показывает деятельность </w:t>
      </w:r>
      <w:r w:rsidRPr="0099043D">
        <w:rPr>
          <w:rFonts w:ascii="Times New Roman" w:hAnsi="Times New Roman"/>
          <w:color w:val="000000"/>
          <w:sz w:val="28"/>
          <w:szCs w:val="28"/>
        </w:rPr>
        <w:t>лучши</w:t>
      </w:r>
      <w:r>
        <w:rPr>
          <w:rFonts w:ascii="Times New Roman" w:hAnsi="Times New Roman"/>
          <w:color w:val="000000"/>
          <w:sz w:val="28"/>
          <w:szCs w:val="28"/>
        </w:rPr>
        <w:t>х</w:t>
      </w:r>
      <w:r w:rsidRPr="0099043D">
        <w:rPr>
          <w:rFonts w:ascii="Times New Roman" w:hAnsi="Times New Roman"/>
          <w:color w:val="000000"/>
          <w:sz w:val="28"/>
          <w:szCs w:val="28"/>
        </w:rPr>
        <w:t xml:space="preserve"> ма</w:t>
      </w:r>
      <w:r>
        <w:rPr>
          <w:rFonts w:ascii="Times New Roman" w:hAnsi="Times New Roman"/>
          <w:color w:val="000000"/>
          <w:sz w:val="28"/>
          <w:szCs w:val="28"/>
        </w:rPr>
        <w:t>эстро,</w:t>
      </w:r>
      <w:r>
        <w:rPr>
          <w:rFonts w:ascii="Times New Roman" w:hAnsi="Times New Roman"/>
          <w:sz w:val="28"/>
          <w:szCs w:val="28"/>
        </w:rPr>
        <w:t xml:space="preserve"> для участников хорового коллектива дирижер является мастером, который посредством своего профессионализма вовлекает хоровых исполнителей</w:t>
      </w:r>
      <w:r w:rsidRPr="00205AFA">
        <w:rPr>
          <w:rFonts w:ascii="Times New Roman" w:hAnsi="Times New Roman"/>
          <w:sz w:val="28"/>
          <w:szCs w:val="28"/>
        </w:rPr>
        <w:t xml:space="preserve"> в круг своих поисков, </w:t>
      </w:r>
      <w:r w:rsidRPr="00724B6C">
        <w:rPr>
          <w:rFonts w:ascii="Times New Roman" w:hAnsi="Times New Roman"/>
          <w:sz w:val="28"/>
          <w:szCs w:val="28"/>
        </w:rPr>
        <w:t>идей, достижений</w:t>
      </w:r>
      <w:r>
        <w:rPr>
          <w:rFonts w:ascii="Times New Roman" w:hAnsi="Times New Roman"/>
          <w:sz w:val="28"/>
          <w:szCs w:val="28"/>
        </w:rPr>
        <w:t xml:space="preserve">. </w:t>
      </w:r>
    </w:p>
    <w:p w:rsidR="005C69D6" w:rsidRDefault="005C69D6" w:rsidP="005C69D6">
      <w:pPr>
        <w:spacing w:after="0" w:line="360" w:lineRule="auto"/>
        <w:ind w:firstLine="709"/>
        <w:jc w:val="both"/>
        <w:rPr>
          <w:rFonts w:ascii="Times New Roman" w:hAnsi="Times New Roman"/>
          <w:i/>
          <w:sz w:val="28"/>
          <w:szCs w:val="28"/>
        </w:rPr>
      </w:pPr>
      <w:r>
        <w:rPr>
          <w:rFonts w:ascii="Times New Roman" w:hAnsi="Times New Roman"/>
          <w:sz w:val="28"/>
          <w:szCs w:val="28"/>
        </w:rPr>
        <w:t>В музыкальной педагогике</w:t>
      </w:r>
      <w:r w:rsidRPr="001D0E8E">
        <w:rPr>
          <w:rFonts w:ascii="Times New Roman" w:hAnsi="Times New Roman"/>
          <w:sz w:val="28"/>
          <w:szCs w:val="28"/>
        </w:rPr>
        <w:t xml:space="preserve"> мастер-класс</w:t>
      </w:r>
      <w:r>
        <w:rPr>
          <w:rFonts w:ascii="Times New Roman" w:hAnsi="Times New Roman"/>
          <w:sz w:val="28"/>
          <w:szCs w:val="28"/>
        </w:rPr>
        <w:t xml:space="preserve"> занимает особое положение, как педагогическая технология он представляет собой форму организации активного образовательного процесса, нацеленную на передачу опыта и профессионального мастерства хорового дирижера демонстрационным путем с комментариями. Эффективность данной педагогической технологии была оценена в давние времена: </w:t>
      </w:r>
      <w:r>
        <w:rPr>
          <w:rFonts w:ascii="Times New Roman" w:hAnsi="Times New Roman"/>
          <w:i/>
          <w:sz w:val="28"/>
          <w:szCs w:val="28"/>
        </w:rPr>
        <w:t>То, что я слышу, я забываю. То, что я вижу, я запоминаю. То, что я делаю сам, я понимаю (</w:t>
      </w:r>
      <w:r>
        <w:rPr>
          <w:rFonts w:ascii="Times New Roman" w:hAnsi="Times New Roman"/>
          <w:sz w:val="28"/>
          <w:szCs w:val="28"/>
        </w:rPr>
        <w:t>китайский мыслитель и философ Конфуций).</w:t>
      </w:r>
    </w:p>
    <w:p w:rsidR="005C69D6" w:rsidRDefault="005C69D6" w:rsidP="005C69D6">
      <w:pPr>
        <w:pStyle w:val="11"/>
        <w:spacing w:after="0" w:line="360" w:lineRule="auto"/>
        <w:ind w:left="0" w:firstLine="709"/>
        <w:jc w:val="both"/>
        <w:rPr>
          <w:rFonts w:ascii="Times New Roman" w:hAnsi="Times New Roman"/>
          <w:sz w:val="28"/>
          <w:szCs w:val="28"/>
        </w:rPr>
      </w:pPr>
      <w:r>
        <w:rPr>
          <w:rFonts w:ascii="Times New Roman" w:hAnsi="Times New Roman"/>
          <w:color w:val="000000"/>
          <w:sz w:val="28"/>
          <w:szCs w:val="28"/>
        </w:rPr>
        <w:t xml:space="preserve">Осуществляя педагогическую и исполнительскую деятельность, педагог – руководитель хорового коллектива – </w:t>
      </w:r>
      <w:r w:rsidRPr="001D0E8E">
        <w:rPr>
          <w:rFonts w:ascii="Times New Roman" w:hAnsi="Times New Roman"/>
          <w:sz w:val="28"/>
          <w:szCs w:val="28"/>
        </w:rPr>
        <w:t xml:space="preserve">передает </w:t>
      </w:r>
      <w:r>
        <w:rPr>
          <w:rFonts w:ascii="Times New Roman" w:hAnsi="Times New Roman"/>
          <w:sz w:val="28"/>
          <w:szCs w:val="28"/>
        </w:rPr>
        <w:t>студентам-музыкантам</w:t>
      </w:r>
      <w:r w:rsidRPr="00205AFA">
        <w:rPr>
          <w:rFonts w:ascii="Times New Roman" w:hAnsi="Times New Roman"/>
          <w:sz w:val="28"/>
          <w:szCs w:val="28"/>
        </w:rPr>
        <w:t xml:space="preserve"> </w:t>
      </w:r>
      <w:r w:rsidRPr="001D0E8E">
        <w:rPr>
          <w:rFonts w:ascii="Times New Roman" w:hAnsi="Times New Roman"/>
          <w:sz w:val="28"/>
          <w:szCs w:val="28"/>
        </w:rPr>
        <w:t>опыт</w:t>
      </w:r>
      <w:r>
        <w:rPr>
          <w:rFonts w:ascii="Times New Roman" w:hAnsi="Times New Roman"/>
          <w:sz w:val="28"/>
          <w:szCs w:val="28"/>
        </w:rPr>
        <w:t xml:space="preserve"> и</w:t>
      </w:r>
      <w:r w:rsidRPr="001D0E8E">
        <w:rPr>
          <w:rFonts w:ascii="Times New Roman" w:hAnsi="Times New Roman"/>
          <w:sz w:val="28"/>
          <w:szCs w:val="28"/>
        </w:rPr>
        <w:t xml:space="preserve"> мастерство</w:t>
      </w:r>
      <w:r>
        <w:rPr>
          <w:rFonts w:ascii="Times New Roman" w:hAnsi="Times New Roman"/>
          <w:sz w:val="28"/>
          <w:szCs w:val="28"/>
        </w:rPr>
        <w:t xml:space="preserve">, </w:t>
      </w:r>
      <w:r w:rsidRPr="004646C8">
        <w:rPr>
          <w:rFonts w:ascii="Times New Roman" w:hAnsi="Times New Roman"/>
          <w:sz w:val="28"/>
          <w:szCs w:val="28"/>
        </w:rPr>
        <w:t>демонстр</w:t>
      </w:r>
      <w:r>
        <w:rPr>
          <w:rFonts w:ascii="Times New Roman" w:hAnsi="Times New Roman"/>
          <w:sz w:val="28"/>
          <w:szCs w:val="28"/>
        </w:rPr>
        <w:t>ирует</w:t>
      </w:r>
      <w:r w:rsidRPr="004646C8">
        <w:rPr>
          <w:rFonts w:ascii="Times New Roman" w:hAnsi="Times New Roman"/>
          <w:sz w:val="28"/>
          <w:szCs w:val="28"/>
        </w:rPr>
        <w:t xml:space="preserve"> эффективны</w:t>
      </w:r>
      <w:r>
        <w:rPr>
          <w:rFonts w:ascii="Times New Roman" w:hAnsi="Times New Roman"/>
          <w:sz w:val="28"/>
          <w:szCs w:val="28"/>
        </w:rPr>
        <w:t>е</w:t>
      </w:r>
      <w:r w:rsidRPr="004646C8">
        <w:rPr>
          <w:rFonts w:ascii="Times New Roman" w:hAnsi="Times New Roman"/>
          <w:sz w:val="28"/>
          <w:szCs w:val="28"/>
        </w:rPr>
        <w:t xml:space="preserve"> образовательны</w:t>
      </w:r>
      <w:r>
        <w:rPr>
          <w:rFonts w:ascii="Times New Roman" w:hAnsi="Times New Roman"/>
          <w:sz w:val="28"/>
          <w:szCs w:val="28"/>
        </w:rPr>
        <w:t>е</w:t>
      </w:r>
      <w:r w:rsidRPr="004646C8">
        <w:rPr>
          <w:rFonts w:ascii="Times New Roman" w:hAnsi="Times New Roman"/>
          <w:sz w:val="28"/>
          <w:szCs w:val="28"/>
        </w:rPr>
        <w:t xml:space="preserve"> технологи</w:t>
      </w:r>
      <w:r>
        <w:rPr>
          <w:rFonts w:ascii="Times New Roman" w:hAnsi="Times New Roman"/>
          <w:sz w:val="28"/>
          <w:szCs w:val="28"/>
        </w:rPr>
        <w:t>и</w:t>
      </w:r>
      <w:r w:rsidRPr="004646C8">
        <w:rPr>
          <w:rFonts w:ascii="Times New Roman" w:hAnsi="Times New Roman"/>
          <w:sz w:val="28"/>
          <w:szCs w:val="28"/>
        </w:rPr>
        <w:t>, используемы</w:t>
      </w:r>
      <w:r>
        <w:rPr>
          <w:rFonts w:ascii="Times New Roman" w:hAnsi="Times New Roman"/>
          <w:sz w:val="28"/>
          <w:szCs w:val="28"/>
        </w:rPr>
        <w:t>е</w:t>
      </w:r>
      <w:r w:rsidRPr="004646C8">
        <w:rPr>
          <w:rFonts w:ascii="Times New Roman" w:hAnsi="Times New Roman"/>
          <w:sz w:val="28"/>
          <w:szCs w:val="28"/>
        </w:rPr>
        <w:t xml:space="preserve"> в </w:t>
      </w:r>
      <w:r>
        <w:rPr>
          <w:rFonts w:ascii="Times New Roman" w:hAnsi="Times New Roman"/>
          <w:sz w:val="28"/>
          <w:szCs w:val="28"/>
        </w:rPr>
        <w:t>репетиционной работе</w:t>
      </w:r>
      <w:r w:rsidRPr="004646C8">
        <w:rPr>
          <w:rFonts w:ascii="Times New Roman" w:hAnsi="Times New Roman"/>
          <w:sz w:val="28"/>
          <w:szCs w:val="28"/>
        </w:rPr>
        <w:t xml:space="preserve">. </w:t>
      </w:r>
      <w:r>
        <w:rPr>
          <w:rFonts w:ascii="Times New Roman" w:hAnsi="Times New Roman"/>
          <w:sz w:val="28"/>
          <w:szCs w:val="28"/>
        </w:rPr>
        <w:t xml:space="preserve"> </w:t>
      </w:r>
    </w:p>
    <w:p w:rsidR="005C69D6" w:rsidRDefault="005C69D6" w:rsidP="005C69D6">
      <w:pPr>
        <w:pStyle w:val="1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Примерами авторских педагогических технологий могут </w:t>
      </w:r>
      <w:r w:rsidRPr="006246E1">
        <w:rPr>
          <w:rFonts w:ascii="Times New Roman" w:hAnsi="Times New Roman"/>
          <w:sz w:val="28"/>
          <w:szCs w:val="28"/>
        </w:rPr>
        <w:t>служить разработанные</w:t>
      </w:r>
      <w:r>
        <w:rPr>
          <w:rFonts w:ascii="Times New Roman" w:hAnsi="Times New Roman"/>
          <w:sz w:val="28"/>
          <w:szCs w:val="28"/>
        </w:rPr>
        <w:t xml:space="preserve"> мастер-классы на темы:</w:t>
      </w:r>
      <w:r w:rsidRPr="0009152C">
        <w:rPr>
          <w:rFonts w:ascii="Times New Roman" w:hAnsi="Times New Roman"/>
          <w:sz w:val="28"/>
          <w:szCs w:val="28"/>
        </w:rPr>
        <w:t xml:space="preserve"> </w:t>
      </w:r>
      <w:r>
        <w:rPr>
          <w:rFonts w:ascii="Times New Roman" w:hAnsi="Times New Roman"/>
          <w:sz w:val="28"/>
          <w:szCs w:val="28"/>
        </w:rPr>
        <w:t>«С</w:t>
      </w:r>
      <w:r w:rsidRPr="004646C8">
        <w:rPr>
          <w:rFonts w:ascii="Times New Roman" w:hAnsi="Times New Roman"/>
          <w:sz w:val="28"/>
          <w:szCs w:val="28"/>
        </w:rPr>
        <w:t>оздание художественного образа</w:t>
      </w:r>
      <w:r>
        <w:rPr>
          <w:rFonts w:ascii="Times New Roman" w:hAnsi="Times New Roman"/>
          <w:sz w:val="28"/>
          <w:szCs w:val="28"/>
        </w:rPr>
        <w:t xml:space="preserve"> </w:t>
      </w:r>
      <w:r w:rsidRPr="004646C8">
        <w:rPr>
          <w:rFonts w:ascii="Times New Roman" w:hAnsi="Times New Roman"/>
          <w:sz w:val="28"/>
          <w:szCs w:val="28"/>
        </w:rPr>
        <w:t>в хоровом произведении</w:t>
      </w:r>
      <w:r>
        <w:rPr>
          <w:rFonts w:ascii="Times New Roman" w:hAnsi="Times New Roman"/>
          <w:sz w:val="28"/>
          <w:szCs w:val="28"/>
        </w:rPr>
        <w:t xml:space="preserve"> </w:t>
      </w:r>
      <w:r w:rsidRPr="004646C8">
        <w:rPr>
          <w:rFonts w:ascii="Times New Roman" w:hAnsi="Times New Roman"/>
          <w:sz w:val="28"/>
          <w:szCs w:val="28"/>
        </w:rPr>
        <w:t>(на примере русской народной песни</w:t>
      </w:r>
      <w:r>
        <w:rPr>
          <w:rFonts w:ascii="Times New Roman" w:hAnsi="Times New Roman"/>
          <w:sz w:val="28"/>
          <w:szCs w:val="28"/>
        </w:rPr>
        <w:t xml:space="preserve"> </w:t>
      </w:r>
      <w:r w:rsidRPr="004646C8">
        <w:rPr>
          <w:rFonts w:ascii="Times New Roman" w:hAnsi="Times New Roman"/>
          <w:sz w:val="28"/>
          <w:szCs w:val="28"/>
        </w:rPr>
        <w:t>«</w:t>
      </w:r>
      <w:r>
        <w:rPr>
          <w:rFonts w:ascii="Times New Roman" w:hAnsi="Times New Roman"/>
          <w:sz w:val="28"/>
          <w:szCs w:val="28"/>
        </w:rPr>
        <w:t>Б</w:t>
      </w:r>
      <w:r w:rsidRPr="004646C8">
        <w:rPr>
          <w:rFonts w:ascii="Times New Roman" w:hAnsi="Times New Roman"/>
          <w:sz w:val="28"/>
          <w:szCs w:val="28"/>
        </w:rPr>
        <w:t xml:space="preserve">ереза» в обработке </w:t>
      </w:r>
      <w:r>
        <w:rPr>
          <w:rFonts w:ascii="Times New Roman" w:hAnsi="Times New Roman"/>
          <w:sz w:val="28"/>
          <w:szCs w:val="28"/>
        </w:rPr>
        <w:t>Л</w:t>
      </w:r>
      <w:r w:rsidRPr="004646C8">
        <w:rPr>
          <w:rFonts w:ascii="Times New Roman" w:hAnsi="Times New Roman"/>
          <w:sz w:val="28"/>
          <w:szCs w:val="28"/>
        </w:rPr>
        <w:t>.</w:t>
      </w:r>
      <w:r>
        <w:rPr>
          <w:rFonts w:ascii="Times New Roman" w:hAnsi="Times New Roman"/>
          <w:sz w:val="28"/>
          <w:szCs w:val="28"/>
        </w:rPr>
        <w:t>Б</w:t>
      </w:r>
      <w:r w:rsidRPr="004646C8">
        <w:rPr>
          <w:rFonts w:ascii="Times New Roman" w:hAnsi="Times New Roman"/>
          <w:sz w:val="28"/>
          <w:szCs w:val="28"/>
        </w:rPr>
        <w:t>.</w:t>
      </w:r>
      <w:r>
        <w:rPr>
          <w:rFonts w:ascii="Times New Roman" w:hAnsi="Times New Roman"/>
          <w:sz w:val="28"/>
          <w:szCs w:val="28"/>
        </w:rPr>
        <w:t> Б</w:t>
      </w:r>
      <w:r w:rsidRPr="004646C8">
        <w:rPr>
          <w:rFonts w:ascii="Times New Roman" w:hAnsi="Times New Roman"/>
          <w:sz w:val="28"/>
          <w:szCs w:val="28"/>
        </w:rPr>
        <w:t>артеневой)</w:t>
      </w:r>
      <w:r>
        <w:rPr>
          <w:rFonts w:ascii="Times New Roman" w:hAnsi="Times New Roman"/>
          <w:sz w:val="28"/>
          <w:szCs w:val="28"/>
        </w:rPr>
        <w:t>», «С</w:t>
      </w:r>
      <w:r w:rsidRPr="004646C8">
        <w:rPr>
          <w:rFonts w:ascii="Times New Roman" w:hAnsi="Times New Roman"/>
          <w:sz w:val="28"/>
          <w:szCs w:val="28"/>
        </w:rPr>
        <w:t>оздание художественного образа</w:t>
      </w:r>
      <w:r>
        <w:rPr>
          <w:rFonts w:ascii="Times New Roman" w:hAnsi="Times New Roman"/>
          <w:sz w:val="28"/>
          <w:szCs w:val="28"/>
        </w:rPr>
        <w:t xml:space="preserve"> </w:t>
      </w:r>
      <w:r w:rsidRPr="004646C8">
        <w:rPr>
          <w:rFonts w:ascii="Times New Roman" w:hAnsi="Times New Roman"/>
          <w:sz w:val="28"/>
          <w:szCs w:val="28"/>
        </w:rPr>
        <w:t xml:space="preserve">в хоровом </w:t>
      </w:r>
      <w:r>
        <w:rPr>
          <w:rFonts w:ascii="Times New Roman" w:hAnsi="Times New Roman"/>
          <w:sz w:val="28"/>
          <w:szCs w:val="28"/>
        </w:rPr>
        <w:t xml:space="preserve">сочинении В.Я. Шебалина и А.С. Пушкина </w:t>
      </w:r>
      <w:r w:rsidRPr="00694042">
        <w:rPr>
          <w:rFonts w:ascii="Times New Roman" w:hAnsi="Times New Roman"/>
          <w:sz w:val="28"/>
          <w:szCs w:val="28"/>
        </w:rPr>
        <w:t>“</w:t>
      </w:r>
      <w:r>
        <w:rPr>
          <w:rFonts w:ascii="Times New Roman" w:hAnsi="Times New Roman"/>
          <w:sz w:val="28"/>
          <w:szCs w:val="28"/>
        </w:rPr>
        <w:t>Зимняя дорога</w:t>
      </w:r>
      <w:r w:rsidRPr="00694042">
        <w:rPr>
          <w:rFonts w:ascii="Times New Roman" w:hAnsi="Times New Roman"/>
          <w:sz w:val="28"/>
          <w:szCs w:val="28"/>
        </w:rPr>
        <w:t>”</w:t>
      </w:r>
      <w:r>
        <w:rPr>
          <w:rFonts w:ascii="Times New Roman" w:hAnsi="Times New Roman"/>
          <w:sz w:val="28"/>
          <w:szCs w:val="28"/>
        </w:rPr>
        <w:t xml:space="preserve">», </w:t>
      </w:r>
      <w:r w:rsidRPr="007B4F05">
        <w:rPr>
          <w:rFonts w:ascii="Times New Roman" w:hAnsi="Times New Roman"/>
          <w:sz w:val="28"/>
          <w:szCs w:val="28"/>
        </w:rPr>
        <w:t>Создание музыкального образа в репетиционном процессе на примере духовного концерта Г.</w:t>
      </w:r>
      <w:r>
        <w:rPr>
          <w:rFonts w:ascii="Times New Roman" w:hAnsi="Times New Roman"/>
          <w:sz w:val="28"/>
          <w:szCs w:val="28"/>
        </w:rPr>
        <w:t xml:space="preserve"> </w:t>
      </w:r>
      <w:r w:rsidRPr="007B4F05">
        <w:rPr>
          <w:rFonts w:ascii="Times New Roman" w:hAnsi="Times New Roman"/>
          <w:sz w:val="28"/>
          <w:szCs w:val="28"/>
        </w:rPr>
        <w:t>Шютца «</w:t>
      </w:r>
      <w:r w:rsidRPr="007B4F05">
        <w:rPr>
          <w:rFonts w:ascii="Times New Roman" w:hAnsi="Times New Roman"/>
          <w:sz w:val="28"/>
          <w:szCs w:val="28"/>
          <w:lang w:val="en-US"/>
        </w:rPr>
        <w:t>Rorate</w:t>
      </w:r>
      <w:r w:rsidRPr="007B4F05">
        <w:rPr>
          <w:rFonts w:ascii="Times New Roman" w:hAnsi="Times New Roman"/>
          <w:sz w:val="28"/>
          <w:szCs w:val="28"/>
        </w:rPr>
        <w:t xml:space="preserve"> </w:t>
      </w:r>
      <w:r w:rsidRPr="007B4F05">
        <w:rPr>
          <w:rFonts w:ascii="Times New Roman" w:hAnsi="Times New Roman"/>
          <w:sz w:val="28"/>
          <w:szCs w:val="28"/>
          <w:lang w:val="en-US"/>
        </w:rPr>
        <w:t>coeli</w:t>
      </w:r>
      <w:r w:rsidRPr="007B4F05">
        <w:rPr>
          <w:rFonts w:ascii="Times New Roman" w:hAnsi="Times New Roman"/>
          <w:sz w:val="28"/>
          <w:szCs w:val="28"/>
        </w:rPr>
        <w:t xml:space="preserve"> </w:t>
      </w:r>
      <w:r w:rsidRPr="007B4F05">
        <w:rPr>
          <w:rFonts w:ascii="Times New Roman" w:hAnsi="Times New Roman"/>
          <w:sz w:val="28"/>
          <w:szCs w:val="28"/>
          <w:lang w:val="en-US"/>
        </w:rPr>
        <w:t>desuper</w:t>
      </w:r>
      <w:r w:rsidRPr="007B4F05">
        <w:rPr>
          <w:rFonts w:ascii="Times New Roman" w:hAnsi="Times New Roman"/>
          <w:sz w:val="28"/>
          <w:szCs w:val="28"/>
        </w:rPr>
        <w:t>»</w:t>
      </w:r>
      <w:r>
        <w:rPr>
          <w:rFonts w:ascii="Times New Roman" w:hAnsi="Times New Roman"/>
          <w:sz w:val="28"/>
          <w:szCs w:val="28"/>
        </w:rPr>
        <w:t>.</w:t>
      </w:r>
    </w:p>
    <w:p w:rsidR="005C69D6" w:rsidRDefault="005C69D6" w:rsidP="005C69D6">
      <w:pPr>
        <w:spacing w:after="0" w:line="360" w:lineRule="auto"/>
        <w:ind w:firstLine="567"/>
        <w:contextualSpacing/>
        <w:jc w:val="both"/>
        <w:rPr>
          <w:rFonts w:ascii="Times New Roman" w:hAnsi="Times New Roman"/>
          <w:sz w:val="28"/>
          <w:szCs w:val="28"/>
        </w:rPr>
      </w:pPr>
      <w:r>
        <w:rPr>
          <w:rFonts w:ascii="Times New Roman" w:hAnsi="Times New Roman"/>
          <w:sz w:val="28"/>
          <w:szCs w:val="28"/>
        </w:rPr>
        <w:t>Технологическую основу каждого мастер-класса составляет алгоритм, позволяющий осуществлять работу поэтапно</w:t>
      </w:r>
      <w:r w:rsidRPr="003721E2">
        <w:rPr>
          <w:rFonts w:ascii="Times New Roman" w:hAnsi="Times New Roman"/>
          <w:sz w:val="28"/>
          <w:szCs w:val="28"/>
        </w:rPr>
        <w:t>:</w:t>
      </w:r>
      <w:r w:rsidRPr="00201E63">
        <w:rPr>
          <w:rFonts w:ascii="Times New Roman" w:hAnsi="Times New Roman"/>
          <w:sz w:val="28"/>
          <w:szCs w:val="28"/>
        </w:rPr>
        <w:t xml:space="preserve"> </w:t>
      </w:r>
    </w:p>
    <w:p w:rsidR="005C69D6" w:rsidRDefault="005C69D6" w:rsidP="005C69D6">
      <w:pPr>
        <w:spacing w:after="0" w:line="360" w:lineRule="auto"/>
        <w:ind w:firstLine="567"/>
        <w:contextualSpacing/>
        <w:jc w:val="both"/>
        <w:rPr>
          <w:rFonts w:ascii="Times New Roman" w:hAnsi="Times New Roman"/>
          <w:sz w:val="28"/>
          <w:szCs w:val="28"/>
        </w:rPr>
      </w:pPr>
      <w:r>
        <w:rPr>
          <w:rFonts w:ascii="Times New Roman" w:hAnsi="Times New Roman"/>
          <w:b/>
          <w:i/>
          <w:sz w:val="28"/>
          <w:szCs w:val="28"/>
        </w:rPr>
        <w:t xml:space="preserve">1 этап – </w:t>
      </w:r>
      <w:r w:rsidRPr="00677BD7">
        <w:rPr>
          <w:rFonts w:ascii="Times New Roman" w:hAnsi="Times New Roman"/>
          <w:b/>
          <w:i/>
          <w:sz w:val="28"/>
          <w:szCs w:val="28"/>
        </w:rPr>
        <w:t>аналитическо-творческий</w:t>
      </w:r>
      <w:r>
        <w:rPr>
          <w:rFonts w:ascii="Times New Roman" w:hAnsi="Times New Roman"/>
          <w:sz w:val="28"/>
          <w:szCs w:val="28"/>
        </w:rPr>
        <w:t xml:space="preserve"> – </w:t>
      </w:r>
      <w:r w:rsidRPr="003721E2">
        <w:rPr>
          <w:rFonts w:ascii="Times New Roman" w:hAnsi="Times New Roman"/>
          <w:sz w:val="28"/>
          <w:szCs w:val="28"/>
        </w:rPr>
        <w:t>подготовительная</w:t>
      </w:r>
      <w:r w:rsidRPr="00677BD7">
        <w:rPr>
          <w:rFonts w:ascii="Times New Roman" w:hAnsi="Times New Roman"/>
          <w:sz w:val="28"/>
          <w:szCs w:val="28"/>
        </w:rPr>
        <w:t xml:space="preserve"> работа по выявле</w:t>
      </w:r>
      <w:r w:rsidR="00AC0A78">
        <w:rPr>
          <w:rFonts w:ascii="Times New Roman" w:hAnsi="Times New Roman"/>
          <w:sz w:val="28"/>
          <w:szCs w:val="28"/>
        </w:rPr>
        <w:softHyphen/>
      </w:r>
      <w:r w:rsidRPr="00677BD7">
        <w:rPr>
          <w:rFonts w:ascii="Times New Roman" w:hAnsi="Times New Roman"/>
          <w:sz w:val="28"/>
          <w:szCs w:val="28"/>
        </w:rPr>
        <w:t>нию, раскрытию смысла</w:t>
      </w:r>
      <w:r w:rsidRPr="003721E2">
        <w:rPr>
          <w:rFonts w:ascii="Times New Roman" w:hAnsi="Times New Roman"/>
          <w:sz w:val="28"/>
          <w:szCs w:val="28"/>
        </w:rPr>
        <w:t xml:space="preserve"> художественного образа в хоровом произведении</w:t>
      </w:r>
      <w:r>
        <w:rPr>
          <w:rFonts w:ascii="Times New Roman" w:hAnsi="Times New Roman"/>
          <w:sz w:val="28"/>
          <w:szCs w:val="28"/>
        </w:rPr>
        <w:t>;</w:t>
      </w:r>
    </w:p>
    <w:p w:rsidR="005C69D6" w:rsidRPr="003721E2" w:rsidRDefault="005C69D6" w:rsidP="005C69D6">
      <w:pPr>
        <w:spacing w:after="0" w:line="360" w:lineRule="auto"/>
        <w:ind w:firstLine="567"/>
        <w:contextualSpacing/>
        <w:jc w:val="both"/>
        <w:rPr>
          <w:rFonts w:ascii="Times New Roman" w:hAnsi="Times New Roman"/>
          <w:sz w:val="28"/>
          <w:szCs w:val="28"/>
        </w:rPr>
      </w:pPr>
      <w:r w:rsidRPr="00677BD7">
        <w:rPr>
          <w:rFonts w:ascii="Times New Roman" w:hAnsi="Times New Roman"/>
          <w:b/>
          <w:i/>
          <w:sz w:val="28"/>
          <w:szCs w:val="28"/>
        </w:rPr>
        <w:t>2 этап – проектировочный</w:t>
      </w:r>
      <w:r>
        <w:rPr>
          <w:rFonts w:ascii="Times New Roman" w:hAnsi="Times New Roman"/>
          <w:sz w:val="28"/>
          <w:szCs w:val="28"/>
        </w:rPr>
        <w:t xml:space="preserve"> – </w:t>
      </w:r>
      <w:r w:rsidRPr="00677BD7">
        <w:rPr>
          <w:rFonts w:ascii="Times New Roman" w:hAnsi="Times New Roman"/>
          <w:sz w:val="28"/>
          <w:szCs w:val="28"/>
        </w:rPr>
        <w:t>создание «творческого проекта»</w:t>
      </w:r>
      <w:r>
        <w:rPr>
          <w:rFonts w:ascii="Times New Roman" w:hAnsi="Times New Roman"/>
          <w:sz w:val="28"/>
          <w:szCs w:val="28"/>
        </w:rPr>
        <w:t>, т.н.</w:t>
      </w:r>
      <w:r>
        <w:rPr>
          <w:rFonts w:ascii="Times New Roman" w:hAnsi="Times New Roman"/>
          <w:b/>
          <w:i/>
          <w:sz w:val="28"/>
          <w:szCs w:val="28"/>
        </w:rPr>
        <w:t xml:space="preserve"> </w:t>
      </w:r>
      <w:r w:rsidRPr="00677BD7">
        <w:rPr>
          <w:rFonts w:ascii="Times New Roman" w:hAnsi="Times New Roman"/>
          <w:sz w:val="28"/>
          <w:szCs w:val="28"/>
        </w:rPr>
        <w:t>художе</w:t>
      </w:r>
      <w:r w:rsidR="00AC0A78">
        <w:rPr>
          <w:rFonts w:ascii="Times New Roman" w:hAnsi="Times New Roman"/>
          <w:sz w:val="28"/>
          <w:szCs w:val="28"/>
        </w:rPr>
        <w:softHyphen/>
      </w:r>
      <w:r w:rsidRPr="00677BD7">
        <w:rPr>
          <w:rFonts w:ascii="Times New Roman" w:hAnsi="Times New Roman"/>
          <w:sz w:val="28"/>
          <w:szCs w:val="28"/>
        </w:rPr>
        <w:t>ственной интерпретации;</w:t>
      </w:r>
    </w:p>
    <w:p w:rsidR="005C69D6" w:rsidRPr="003721E2" w:rsidRDefault="005C69D6" w:rsidP="005C69D6">
      <w:pPr>
        <w:spacing w:after="0" w:line="360" w:lineRule="auto"/>
        <w:ind w:firstLine="567"/>
        <w:contextualSpacing/>
        <w:jc w:val="both"/>
        <w:rPr>
          <w:rFonts w:ascii="Times New Roman" w:hAnsi="Times New Roman"/>
          <w:sz w:val="28"/>
          <w:szCs w:val="28"/>
        </w:rPr>
      </w:pPr>
      <w:r w:rsidRPr="00677BD7">
        <w:rPr>
          <w:rFonts w:ascii="Times New Roman" w:hAnsi="Times New Roman"/>
          <w:b/>
          <w:i/>
          <w:sz w:val="28"/>
          <w:szCs w:val="28"/>
        </w:rPr>
        <w:t>3 этап –</w:t>
      </w:r>
      <w:r w:rsidRPr="003721E2">
        <w:rPr>
          <w:rFonts w:ascii="Times New Roman" w:hAnsi="Times New Roman"/>
          <w:sz w:val="28"/>
          <w:szCs w:val="28"/>
        </w:rPr>
        <w:t xml:space="preserve"> </w:t>
      </w:r>
      <w:r w:rsidRPr="00677BD7">
        <w:rPr>
          <w:rFonts w:ascii="Times New Roman" w:hAnsi="Times New Roman"/>
          <w:b/>
          <w:i/>
          <w:sz w:val="28"/>
          <w:szCs w:val="28"/>
        </w:rPr>
        <w:t>технологический</w:t>
      </w:r>
      <w:r>
        <w:rPr>
          <w:rFonts w:ascii="Times New Roman" w:hAnsi="Times New Roman"/>
          <w:sz w:val="28"/>
          <w:szCs w:val="28"/>
        </w:rPr>
        <w:t xml:space="preserve"> – </w:t>
      </w:r>
      <w:r w:rsidRPr="00677BD7">
        <w:rPr>
          <w:rFonts w:ascii="Times New Roman" w:hAnsi="Times New Roman"/>
          <w:sz w:val="28"/>
          <w:szCs w:val="28"/>
        </w:rPr>
        <w:t>пошаговая реализация «проекта»</w:t>
      </w:r>
      <w:r>
        <w:rPr>
          <w:rFonts w:ascii="Times New Roman" w:hAnsi="Times New Roman"/>
          <w:b/>
          <w:i/>
          <w:sz w:val="28"/>
          <w:szCs w:val="28"/>
        </w:rPr>
        <w:t xml:space="preserve"> </w:t>
      </w:r>
      <w:r w:rsidRPr="00677BD7">
        <w:rPr>
          <w:rFonts w:ascii="Times New Roman" w:hAnsi="Times New Roman"/>
          <w:sz w:val="28"/>
          <w:szCs w:val="28"/>
        </w:rPr>
        <w:t>в виде</w:t>
      </w:r>
      <w:r w:rsidRPr="003721E2">
        <w:rPr>
          <w:rFonts w:ascii="Times New Roman" w:hAnsi="Times New Roman"/>
          <w:sz w:val="28"/>
          <w:szCs w:val="28"/>
        </w:rPr>
        <w:t xml:space="preserve"> репе</w:t>
      </w:r>
      <w:r w:rsidR="00AC0A78">
        <w:rPr>
          <w:rFonts w:ascii="Times New Roman" w:hAnsi="Times New Roman"/>
          <w:sz w:val="28"/>
          <w:szCs w:val="28"/>
        </w:rPr>
        <w:softHyphen/>
      </w:r>
      <w:r w:rsidRPr="003721E2">
        <w:rPr>
          <w:rFonts w:ascii="Times New Roman" w:hAnsi="Times New Roman"/>
          <w:sz w:val="28"/>
          <w:szCs w:val="28"/>
        </w:rPr>
        <w:t>тиционн</w:t>
      </w:r>
      <w:r>
        <w:rPr>
          <w:rFonts w:ascii="Times New Roman" w:hAnsi="Times New Roman"/>
          <w:sz w:val="28"/>
          <w:szCs w:val="28"/>
        </w:rPr>
        <w:t>ой</w:t>
      </w:r>
      <w:r w:rsidRPr="003721E2">
        <w:rPr>
          <w:rFonts w:ascii="Times New Roman" w:hAnsi="Times New Roman"/>
          <w:sz w:val="28"/>
          <w:szCs w:val="28"/>
        </w:rPr>
        <w:t xml:space="preserve"> работ</w:t>
      </w:r>
      <w:r>
        <w:rPr>
          <w:rFonts w:ascii="Times New Roman" w:hAnsi="Times New Roman"/>
          <w:sz w:val="28"/>
          <w:szCs w:val="28"/>
        </w:rPr>
        <w:t>ы</w:t>
      </w:r>
      <w:r w:rsidRPr="003721E2">
        <w:rPr>
          <w:rFonts w:ascii="Times New Roman" w:hAnsi="Times New Roman"/>
          <w:sz w:val="28"/>
          <w:szCs w:val="28"/>
        </w:rPr>
        <w:t xml:space="preserve">, где осуществляется </w:t>
      </w:r>
      <w:r>
        <w:rPr>
          <w:rFonts w:ascii="Times New Roman" w:hAnsi="Times New Roman"/>
          <w:sz w:val="28"/>
          <w:szCs w:val="28"/>
        </w:rPr>
        <w:t xml:space="preserve">выявление, </w:t>
      </w:r>
      <w:r w:rsidRPr="003721E2">
        <w:rPr>
          <w:rFonts w:ascii="Times New Roman" w:hAnsi="Times New Roman"/>
          <w:sz w:val="28"/>
          <w:szCs w:val="28"/>
        </w:rPr>
        <w:t>осознание роли каждого эле</w:t>
      </w:r>
      <w:r w:rsidR="00AC0A78">
        <w:rPr>
          <w:rFonts w:ascii="Times New Roman" w:hAnsi="Times New Roman"/>
          <w:sz w:val="28"/>
          <w:szCs w:val="28"/>
        </w:rPr>
        <w:softHyphen/>
      </w:r>
      <w:r w:rsidRPr="003721E2">
        <w:rPr>
          <w:rFonts w:ascii="Times New Roman" w:hAnsi="Times New Roman"/>
          <w:sz w:val="28"/>
          <w:szCs w:val="28"/>
        </w:rPr>
        <w:t>мента художественной выразительности для создания художественного образа</w:t>
      </w:r>
      <w:r>
        <w:rPr>
          <w:rFonts w:ascii="Times New Roman" w:hAnsi="Times New Roman"/>
          <w:sz w:val="28"/>
          <w:szCs w:val="28"/>
        </w:rPr>
        <w:t xml:space="preserve"> и их воплощение в хоровой звучности</w:t>
      </w:r>
      <w:r w:rsidRPr="003721E2">
        <w:rPr>
          <w:rFonts w:ascii="Times New Roman" w:hAnsi="Times New Roman"/>
          <w:sz w:val="28"/>
          <w:szCs w:val="28"/>
        </w:rPr>
        <w:t>;</w:t>
      </w:r>
    </w:p>
    <w:p w:rsidR="005C69D6" w:rsidRDefault="005C69D6" w:rsidP="005C69D6">
      <w:pPr>
        <w:spacing w:after="0" w:line="360" w:lineRule="auto"/>
        <w:ind w:firstLine="567"/>
        <w:contextualSpacing/>
        <w:jc w:val="both"/>
        <w:rPr>
          <w:rFonts w:ascii="Times New Roman" w:hAnsi="Times New Roman"/>
          <w:sz w:val="28"/>
          <w:szCs w:val="28"/>
        </w:rPr>
      </w:pPr>
      <w:r w:rsidRPr="00677BD7">
        <w:rPr>
          <w:rFonts w:ascii="Times New Roman" w:hAnsi="Times New Roman"/>
          <w:b/>
          <w:i/>
          <w:sz w:val="28"/>
          <w:szCs w:val="28"/>
        </w:rPr>
        <w:t xml:space="preserve">4 этап – </w:t>
      </w:r>
      <w:r>
        <w:rPr>
          <w:rFonts w:ascii="Times New Roman" w:hAnsi="Times New Roman"/>
          <w:b/>
          <w:i/>
          <w:sz w:val="28"/>
          <w:szCs w:val="28"/>
        </w:rPr>
        <w:t xml:space="preserve">художественно-творческий – </w:t>
      </w:r>
      <w:r w:rsidRPr="00677BD7">
        <w:rPr>
          <w:rFonts w:ascii="Times New Roman" w:hAnsi="Times New Roman"/>
          <w:sz w:val="28"/>
          <w:szCs w:val="28"/>
        </w:rPr>
        <w:t>итоговая реализация «творческого проекта» в виде концертного исполнения.</w:t>
      </w:r>
    </w:p>
    <w:p w:rsidR="005C69D6" w:rsidRDefault="005C69D6" w:rsidP="005C69D6">
      <w:pPr>
        <w:spacing w:after="0" w:line="360" w:lineRule="auto"/>
        <w:ind w:firstLine="567"/>
        <w:contextualSpacing/>
        <w:jc w:val="both"/>
        <w:rPr>
          <w:rFonts w:ascii="Times New Roman" w:hAnsi="Times New Roman"/>
          <w:sz w:val="28"/>
          <w:szCs w:val="28"/>
        </w:rPr>
      </w:pPr>
      <w:r>
        <w:rPr>
          <w:rFonts w:ascii="Times New Roman" w:hAnsi="Times New Roman"/>
          <w:sz w:val="28"/>
          <w:szCs w:val="28"/>
        </w:rPr>
        <w:t>Подобная организация образовательного процесса позволила</w:t>
      </w:r>
      <w:r w:rsidRPr="00977C88">
        <w:rPr>
          <w:rFonts w:ascii="Times New Roman" w:hAnsi="Times New Roman"/>
          <w:sz w:val="28"/>
          <w:szCs w:val="28"/>
        </w:rPr>
        <w:t xml:space="preserve"> </w:t>
      </w:r>
      <w:r>
        <w:rPr>
          <w:rFonts w:ascii="Times New Roman" w:hAnsi="Times New Roman"/>
          <w:sz w:val="28"/>
          <w:szCs w:val="28"/>
        </w:rPr>
        <w:t xml:space="preserve">сформировать у студентов навыки поэтапной, системной работы над хоровым сочинением сначала на занятиях по хоровому классу под руководством педагога, затем в самостоятельных занятиях. В качестве итогового результата студенты во внеаудиторной самостоятельной работе создавали музыкально-педагогический проект и на занятиях по хоровому практикуму они проступали к его успешной реализации. </w:t>
      </w:r>
    </w:p>
    <w:p w:rsidR="005C69D6" w:rsidRDefault="005C69D6" w:rsidP="005C69D6">
      <w:pPr>
        <w:pStyle w:val="11"/>
        <w:spacing w:after="0" w:line="360" w:lineRule="auto"/>
        <w:ind w:left="0" w:firstLine="851"/>
        <w:jc w:val="both"/>
        <w:rPr>
          <w:rFonts w:ascii="Times New Roman" w:hAnsi="Times New Roman"/>
          <w:sz w:val="28"/>
          <w:szCs w:val="28"/>
        </w:rPr>
      </w:pPr>
      <w:r>
        <w:rPr>
          <w:rFonts w:ascii="Times New Roman" w:hAnsi="Times New Roman"/>
          <w:sz w:val="28"/>
          <w:szCs w:val="28"/>
        </w:rPr>
        <w:t xml:space="preserve">Таким образом, внедрение технологического подхода в систему профессиональной подготовки будущего педагога-музыканта позволяет эффективно организовывать образовательный процесс и формировать у студентов опыт профессиональной деятельности. </w:t>
      </w:r>
    </w:p>
    <w:p w:rsidR="005C69D6" w:rsidRDefault="005C69D6" w:rsidP="005C69D6">
      <w:pPr>
        <w:pStyle w:val="11"/>
        <w:spacing w:after="0" w:line="360" w:lineRule="auto"/>
        <w:ind w:left="0" w:firstLine="851"/>
        <w:jc w:val="both"/>
        <w:rPr>
          <w:rFonts w:ascii="Times New Roman" w:hAnsi="Times New Roman"/>
          <w:sz w:val="28"/>
          <w:szCs w:val="28"/>
        </w:rPr>
      </w:pPr>
    </w:p>
    <w:p w:rsidR="005C69D6" w:rsidRPr="00D66BA5" w:rsidRDefault="005C69D6" w:rsidP="005C69D6">
      <w:pPr>
        <w:pStyle w:val="11"/>
        <w:spacing w:after="0" w:line="360" w:lineRule="auto"/>
        <w:ind w:left="0" w:firstLine="851"/>
        <w:jc w:val="center"/>
        <w:rPr>
          <w:rFonts w:ascii="Times New Roman" w:hAnsi="Times New Roman"/>
          <w:b/>
          <w:sz w:val="28"/>
          <w:szCs w:val="28"/>
        </w:rPr>
      </w:pPr>
      <w:r>
        <w:rPr>
          <w:rFonts w:ascii="Times New Roman" w:hAnsi="Times New Roman"/>
          <w:b/>
          <w:sz w:val="28"/>
          <w:szCs w:val="28"/>
        </w:rPr>
        <w:t>Список литературы</w:t>
      </w:r>
      <w:r w:rsidRPr="00D66BA5">
        <w:rPr>
          <w:rFonts w:ascii="Times New Roman" w:hAnsi="Times New Roman"/>
          <w:b/>
          <w:sz w:val="28"/>
          <w:szCs w:val="28"/>
        </w:rPr>
        <w:t>:</w:t>
      </w:r>
    </w:p>
    <w:p w:rsidR="005C69D6" w:rsidRDefault="005C69D6" w:rsidP="009B0364">
      <w:pPr>
        <w:pStyle w:val="11"/>
        <w:numPr>
          <w:ilvl w:val="0"/>
          <w:numId w:val="13"/>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Гиззатуллин Ф.И., Насибуллов Р.Р. Инновационные технологии образования: учебно-методическое пособие / Ф.И.</w:t>
      </w:r>
      <w:r w:rsidRPr="007B7A84">
        <w:rPr>
          <w:rFonts w:ascii="Times New Roman" w:hAnsi="Times New Roman"/>
          <w:sz w:val="28"/>
          <w:szCs w:val="28"/>
        </w:rPr>
        <w:t xml:space="preserve"> </w:t>
      </w:r>
      <w:r>
        <w:rPr>
          <w:rFonts w:ascii="Times New Roman" w:hAnsi="Times New Roman"/>
          <w:sz w:val="28"/>
          <w:szCs w:val="28"/>
        </w:rPr>
        <w:t>Гиззатуллин, Р. Р. Насибуллов. -  Казань, 2008. – 332 с.</w:t>
      </w:r>
    </w:p>
    <w:p w:rsidR="005C69D6" w:rsidRDefault="005C69D6" w:rsidP="009B0364">
      <w:pPr>
        <w:pStyle w:val="11"/>
        <w:numPr>
          <w:ilvl w:val="0"/>
          <w:numId w:val="13"/>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Остапенко А.А. Моделирование многомерной педагогической реальности: теория и технологии /</w:t>
      </w:r>
      <w:r w:rsidRPr="00BD7CB2">
        <w:rPr>
          <w:rFonts w:ascii="Times New Roman" w:hAnsi="Times New Roman"/>
          <w:sz w:val="28"/>
          <w:szCs w:val="28"/>
        </w:rPr>
        <w:t xml:space="preserve"> </w:t>
      </w:r>
      <w:r>
        <w:rPr>
          <w:rFonts w:ascii="Times New Roman" w:hAnsi="Times New Roman"/>
          <w:sz w:val="28"/>
          <w:szCs w:val="28"/>
        </w:rPr>
        <w:t xml:space="preserve">А.А. Остапенко. </w:t>
      </w:r>
      <w:r w:rsidRPr="00473F10">
        <w:rPr>
          <w:rFonts w:ascii="Times New Roman" w:hAnsi="Times New Roman"/>
          <w:sz w:val="28"/>
          <w:szCs w:val="28"/>
        </w:rPr>
        <w:t>–</w:t>
      </w:r>
      <w:r>
        <w:rPr>
          <w:rFonts w:ascii="Times New Roman" w:hAnsi="Times New Roman"/>
          <w:sz w:val="28"/>
          <w:szCs w:val="28"/>
        </w:rPr>
        <w:t xml:space="preserve"> М.: Народное образование; НИИ школьных технологий, 2005. </w:t>
      </w:r>
      <w:r w:rsidRPr="00473F10">
        <w:rPr>
          <w:rFonts w:ascii="Times New Roman" w:hAnsi="Times New Roman"/>
          <w:sz w:val="28"/>
          <w:szCs w:val="28"/>
        </w:rPr>
        <w:t>–</w:t>
      </w:r>
      <w:r>
        <w:rPr>
          <w:rFonts w:ascii="Times New Roman" w:hAnsi="Times New Roman"/>
          <w:sz w:val="28"/>
          <w:szCs w:val="28"/>
        </w:rPr>
        <w:t xml:space="preserve"> 384 с.</w:t>
      </w:r>
    </w:p>
    <w:p w:rsidR="005C69D6" w:rsidRPr="006F7074" w:rsidRDefault="005C69D6" w:rsidP="009B0364">
      <w:pPr>
        <w:pStyle w:val="11"/>
        <w:numPr>
          <w:ilvl w:val="0"/>
          <w:numId w:val="13"/>
        </w:numPr>
        <w:tabs>
          <w:tab w:val="left" w:pos="993"/>
        </w:tabs>
        <w:spacing w:after="0" w:line="360" w:lineRule="auto"/>
        <w:ind w:left="0" w:firstLine="567"/>
        <w:jc w:val="both"/>
        <w:rPr>
          <w:rFonts w:ascii="Times New Roman" w:hAnsi="Times New Roman"/>
          <w:sz w:val="28"/>
          <w:szCs w:val="28"/>
        </w:rPr>
      </w:pPr>
      <w:r w:rsidRPr="00FA0DD6">
        <w:rPr>
          <w:rFonts w:ascii="Times New Roman" w:hAnsi="Times New Roman"/>
          <w:sz w:val="28"/>
          <w:szCs w:val="28"/>
        </w:rPr>
        <w:t>Панина Т.С. Современные способы активизации обучения: учеб. пособие для студ. высш. учеб. заведений / Т.С. Панина, Л.Н. Вавилова; под ред. Т. С. Паниной. – 3-е изд. – М.: Издательский центр «Академия», 2007. – 176 с.</w:t>
      </w:r>
    </w:p>
    <w:p w:rsidR="005C69D6" w:rsidRDefault="005C69D6" w:rsidP="009B0364">
      <w:pPr>
        <w:pStyle w:val="11"/>
        <w:numPr>
          <w:ilvl w:val="0"/>
          <w:numId w:val="13"/>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Селевко Г.К. Педагогические технологии на основе дидактического и методического усовершенствования УВП / Г.К. Селевко.  </w:t>
      </w:r>
      <w:r w:rsidRPr="00473F10">
        <w:rPr>
          <w:rFonts w:ascii="Times New Roman" w:hAnsi="Times New Roman"/>
          <w:sz w:val="28"/>
          <w:szCs w:val="28"/>
        </w:rPr>
        <w:t>–</w:t>
      </w:r>
      <w:r>
        <w:rPr>
          <w:rFonts w:ascii="Times New Roman" w:hAnsi="Times New Roman"/>
          <w:sz w:val="28"/>
          <w:szCs w:val="28"/>
        </w:rPr>
        <w:t xml:space="preserve"> М.: НИИ школьных технологий, 2005. </w:t>
      </w:r>
      <w:r w:rsidRPr="00473F10">
        <w:rPr>
          <w:rFonts w:ascii="Times New Roman" w:hAnsi="Times New Roman"/>
          <w:sz w:val="28"/>
          <w:szCs w:val="28"/>
        </w:rPr>
        <w:t>–</w:t>
      </w:r>
      <w:r>
        <w:rPr>
          <w:rFonts w:ascii="Times New Roman" w:hAnsi="Times New Roman"/>
          <w:sz w:val="28"/>
          <w:szCs w:val="28"/>
        </w:rPr>
        <w:t xml:space="preserve"> 288 с. </w:t>
      </w:r>
    </w:p>
    <w:p w:rsidR="005C69D6" w:rsidRDefault="005C69D6" w:rsidP="009B0364">
      <w:pPr>
        <w:pStyle w:val="11"/>
        <w:numPr>
          <w:ilvl w:val="0"/>
          <w:numId w:val="13"/>
        </w:numPr>
        <w:tabs>
          <w:tab w:val="left" w:pos="993"/>
        </w:tabs>
        <w:spacing w:after="0" w:line="360" w:lineRule="auto"/>
        <w:ind w:left="0" w:firstLine="567"/>
        <w:jc w:val="both"/>
        <w:rPr>
          <w:rFonts w:ascii="Times New Roman" w:hAnsi="Times New Roman"/>
          <w:sz w:val="28"/>
          <w:szCs w:val="28"/>
        </w:rPr>
      </w:pPr>
      <w:r w:rsidRPr="00473F10">
        <w:rPr>
          <w:rFonts w:ascii="Times New Roman" w:hAnsi="Times New Roman"/>
          <w:sz w:val="28"/>
          <w:szCs w:val="28"/>
        </w:rPr>
        <w:t>Фомина Е.Н. Формирование самообразовательной компетентности студентов на основе применения модульной технологии (на примере средних профессиональных учебных заведений): автореф. дис. … канд. пед. наук: 13.00.08 / Е.</w:t>
      </w:r>
      <w:r>
        <w:rPr>
          <w:rFonts w:ascii="Times New Roman" w:hAnsi="Times New Roman"/>
          <w:sz w:val="28"/>
          <w:szCs w:val="28"/>
        </w:rPr>
        <w:t xml:space="preserve"> </w:t>
      </w:r>
      <w:r w:rsidRPr="00473F10">
        <w:rPr>
          <w:rFonts w:ascii="Times New Roman" w:hAnsi="Times New Roman"/>
          <w:sz w:val="28"/>
          <w:szCs w:val="28"/>
        </w:rPr>
        <w:t>Н. Фомина. – Волгоград, 2007. – 22 с.</w:t>
      </w:r>
      <w:r w:rsidRPr="00FA0DD6">
        <w:rPr>
          <w:rFonts w:ascii="Times New Roman" w:hAnsi="Times New Roman"/>
          <w:sz w:val="28"/>
          <w:szCs w:val="28"/>
        </w:rPr>
        <w:t xml:space="preserve"> </w:t>
      </w:r>
    </w:p>
    <w:p w:rsidR="005C69D6" w:rsidRPr="00FA0DD6" w:rsidRDefault="005C69D6" w:rsidP="009B0364">
      <w:pPr>
        <w:pStyle w:val="11"/>
        <w:numPr>
          <w:ilvl w:val="0"/>
          <w:numId w:val="13"/>
        </w:numPr>
        <w:tabs>
          <w:tab w:val="left" w:pos="993"/>
        </w:tabs>
        <w:spacing w:after="0" w:line="360" w:lineRule="auto"/>
        <w:ind w:left="0" w:firstLine="567"/>
        <w:jc w:val="both"/>
        <w:rPr>
          <w:rFonts w:ascii="Times New Roman" w:hAnsi="Times New Roman"/>
          <w:sz w:val="28"/>
          <w:szCs w:val="28"/>
          <w:lang w:val="en-US"/>
        </w:rPr>
      </w:pPr>
      <w:r w:rsidRPr="00FA0DD6">
        <w:rPr>
          <w:rFonts w:ascii="Times New Roman" w:hAnsi="Times New Roman"/>
          <w:sz w:val="28"/>
          <w:szCs w:val="28"/>
          <w:lang w:val="en-US"/>
        </w:rPr>
        <w:t xml:space="preserve">Eraut M. Educational Technology: Conceptual Frameworks and Historical Developments. – In: The International Encyclopedia of Education, v.1-10, v.3, Oxford: Pergamon Press.1985. </w:t>
      </w:r>
      <w:r w:rsidRPr="006F0697">
        <w:rPr>
          <w:rFonts w:ascii="Times New Roman" w:hAnsi="Times New Roman"/>
          <w:sz w:val="28"/>
          <w:szCs w:val="28"/>
          <w:lang w:val="en-US"/>
        </w:rPr>
        <w:t>–</w:t>
      </w:r>
      <w:r w:rsidRPr="00FA0DD6">
        <w:rPr>
          <w:rFonts w:ascii="Times New Roman" w:hAnsi="Times New Roman"/>
          <w:sz w:val="28"/>
          <w:szCs w:val="28"/>
          <w:lang w:val="en-US"/>
        </w:rPr>
        <w:t xml:space="preserve"> pp. 1604-1616.</w:t>
      </w:r>
    </w:p>
    <w:p w:rsidR="00432D26" w:rsidRPr="005C69D6" w:rsidRDefault="00432D26" w:rsidP="00675481">
      <w:pPr>
        <w:spacing w:after="0" w:line="360" w:lineRule="auto"/>
        <w:rPr>
          <w:rFonts w:ascii="Times New Roman" w:hAnsi="Times New Roman" w:cs="Times New Roman"/>
          <w:sz w:val="28"/>
          <w:szCs w:val="28"/>
          <w:lang w:val="en-US"/>
        </w:rPr>
      </w:pPr>
    </w:p>
    <w:p w:rsidR="00432D26" w:rsidRPr="005C69D6" w:rsidRDefault="00432D26" w:rsidP="00675481">
      <w:pPr>
        <w:spacing w:after="0" w:line="360" w:lineRule="auto"/>
        <w:rPr>
          <w:rFonts w:ascii="Times New Roman" w:hAnsi="Times New Roman" w:cs="Times New Roman"/>
          <w:sz w:val="28"/>
          <w:szCs w:val="28"/>
          <w:lang w:val="en-US"/>
        </w:rPr>
      </w:pPr>
    </w:p>
    <w:p w:rsidR="00432D26" w:rsidRPr="005C69D6" w:rsidRDefault="00432D26" w:rsidP="00675481">
      <w:pPr>
        <w:spacing w:after="0" w:line="360" w:lineRule="auto"/>
        <w:rPr>
          <w:rFonts w:ascii="Times New Roman" w:hAnsi="Times New Roman" w:cs="Times New Roman"/>
          <w:sz w:val="28"/>
          <w:szCs w:val="28"/>
          <w:lang w:val="en-US"/>
        </w:rPr>
      </w:pPr>
    </w:p>
    <w:p w:rsidR="00432D26" w:rsidRDefault="005C69D6" w:rsidP="00675481">
      <w:pPr>
        <w:spacing w:after="0" w:line="360" w:lineRule="auto"/>
        <w:rPr>
          <w:rFonts w:ascii="Times New Roman" w:hAnsi="Times New Roman" w:cs="Times New Roman"/>
          <w:sz w:val="28"/>
          <w:szCs w:val="28"/>
          <w:lang w:val="en-US"/>
        </w:rPr>
      </w:pPr>
      <w:r w:rsidRPr="00B07569">
        <w:rPr>
          <w:rFonts w:asciiTheme="majorHAnsi" w:hAnsiTheme="majorHAnsi"/>
          <w:b/>
          <w:noProof/>
          <w:sz w:val="28"/>
          <w:szCs w:val="28"/>
          <w:lang w:eastAsia="ru-RU"/>
        </w:rPr>
        <w:drawing>
          <wp:anchor distT="0" distB="0" distL="114300" distR="114300" simplePos="0" relativeHeight="251700224" behindDoc="1" locked="0" layoutInCell="1" allowOverlap="1" wp14:anchorId="04582F69" wp14:editId="461F7E93">
            <wp:simplePos x="0" y="0"/>
            <wp:positionH relativeFrom="column">
              <wp:posOffset>0</wp:posOffset>
            </wp:positionH>
            <wp:positionV relativeFrom="paragraph">
              <wp:posOffset>-635</wp:posOffset>
            </wp:positionV>
            <wp:extent cx="6120765" cy="215265"/>
            <wp:effectExtent l="0" t="0" r="0" b="0"/>
            <wp:wrapNone/>
            <wp:docPr id="24"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5C69D6" w:rsidRPr="005C69D6" w:rsidRDefault="005C69D6" w:rsidP="00675481">
      <w:pPr>
        <w:pStyle w:val="afa"/>
        <w:spacing w:before="0"/>
        <w:rPr>
          <w:rFonts w:eastAsia="Calibri"/>
          <w:i/>
        </w:rPr>
      </w:pPr>
      <w:bookmarkStart w:id="24" w:name="_Toc422728868"/>
      <w:r w:rsidRPr="005C69D6">
        <w:rPr>
          <w:rFonts w:eastAsia="Calibri"/>
        </w:rPr>
        <w:t>ОБ ИКТ-КОМПЕТЕНЦИЯХ БИБЛИОТЕЧНЫХ СПЕЦИАЛИС</w:t>
      </w:r>
      <w:r w:rsidRPr="005C69D6">
        <w:rPr>
          <w:rFonts w:eastAsia="Calibri"/>
          <w:i/>
        </w:rPr>
        <w:t>ТОВ</w:t>
      </w:r>
      <w:bookmarkEnd w:id="24"/>
    </w:p>
    <w:p w:rsidR="005C69D6" w:rsidRPr="005C69D6" w:rsidRDefault="005C69D6" w:rsidP="005C69D6">
      <w:pPr>
        <w:spacing w:after="0" w:line="360" w:lineRule="auto"/>
        <w:ind w:firstLine="567"/>
        <w:jc w:val="center"/>
        <w:rPr>
          <w:rFonts w:ascii="Times New Roman" w:eastAsia="Calibri" w:hAnsi="Times New Roman" w:cs="Times New Roman"/>
          <w:b/>
          <w:i/>
          <w:sz w:val="24"/>
          <w:szCs w:val="24"/>
        </w:rPr>
      </w:pPr>
    </w:p>
    <w:p w:rsidR="005C69D6" w:rsidRPr="005C69D6" w:rsidRDefault="005C69D6" w:rsidP="005C69D6">
      <w:pPr>
        <w:spacing w:after="0" w:line="360" w:lineRule="auto"/>
        <w:ind w:firstLine="567"/>
        <w:jc w:val="right"/>
        <w:rPr>
          <w:rFonts w:ascii="Times New Roman" w:eastAsia="Calibri" w:hAnsi="Times New Roman" w:cs="Times New Roman"/>
          <w:b/>
          <w:i/>
          <w:sz w:val="28"/>
          <w:szCs w:val="28"/>
        </w:rPr>
      </w:pPr>
      <w:r w:rsidRPr="005C69D6">
        <w:rPr>
          <w:rFonts w:ascii="Times New Roman" w:eastAsia="Calibri" w:hAnsi="Times New Roman" w:cs="Times New Roman"/>
          <w:i/>
          <w:sz w:val="28"/>
          <w:szCs w:val="28"/>
        </w:rPr>
        <w:t>Елизарова Р.У.</w:t>
      </w:r>
    </w:p>
    <w:p w:rsidR="005C69D6" w:rsidRPr="005C69D6" w:rsidRDefault="005C69D6" w:rsidP="005C69D6">
      <w:pPr>
        <w:autoSpaceDE w:val="0"/>
        <w:autoSpaceDN w:val="0"/>
        <w:adjustRightInd w:val="0"/>
        <w:spacing w:after="0" w:line="360" w:lineRule="auto"/>
        <w:ind w:firstLine="540"/>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В соответствии со Стратегией развития информационного общества в РФ, утвержденной Президентом Российской Федерации 7 февраля </w:t>
      </w:r>
      <w:smartTag w:uri="urn:schemas-microsoft-com:office:smarttags" w:element="metricconverter">
        <w:smartTagPr>
          <w:attr w:name="ProductID" w:val="2008 г"/>
        </w:smartTagPr>
        <w:r w:rsidRPr="005C69D6">
          <w:rPr>
            <w:rFonts w:ascii="Times New Roman" w:eastAsia="Calibri" w:hAnsi="Times New Roman" w:cs="Times New Roman"/>
            <w:sz w:val="28"/>
            <w:szCs w:val="28"/>
          </w:rPr>
          <w:t>2008 г</w:t>
        </w:r>
      </w:smartTag>
      <w:r w:rsidRPr="005C69D6">
        <w:rPr>
          <w:rFonts w:ascii="Times New Roman" w:eastAsia="Calibri" w:hAnsi="Times New Roman" w:cs="Times New Roman"/>
          <w:sz w:val="28"/>
          <w:szCs w:val="28"/>
        </w:rPr>
        <w:t>. № Пр-2121, целями формирования и развития информационного общества в РФ являются повышение качества жизни граждан, обеспечение конкурентоспособности России, развитие экономической, социально-политической, культурной и духовной сфер жизни общества и совершенствование системы государственного управления на основе использования информационных и телекоммуникационных технологий (ИКТ). Под ИКТ понимается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[2].</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Таким образом, создание информационного общества рассматривается как платформа для решения задач более высокого уровня – модернизации экономики и общественных отношений, обеспечения конституционных прав граждан и высвобождения ресурсов для личностного развития. Повышение качества жизни граждан и улучшение условий развития бизнеса в информационном обществе предусматривает, в частности, создание и развитие электронных сервисов в области образования.</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Формирование информационного общества порождает новые возможности для использования населением образовательных технологий дома, на местах работы и отдыха. В результате система образования, ранее существовавшая в четко очерченных границах образовательных учреждений, постепенно становится глобальной сферой общественной жизни. Полноценная интеграция ИКТ в образовательный процесс позволяет обучающимся получить навыки и умения, необходимые для жизни и работы в современном обществе; ИКТ являются эффективным инструментом для развития новых форм и методов обучения, повышения качества и доступности образовательных услуг; широкое применение ИКТ создает условия для перехода от обучения на всю жизнь к обучению через всю жизнь, обеспечивающему постоянную адаптацию к условиям развития информационного общества и экономики, основанной на знании.</w:t>
      </w:r>
    </w:p>
    <w:p w:rsidR="005C69D6" w:rsidRPr="005C69D6" w:rsidRDefault="005C69D6" w:rsidP="005C69D6">
      <w:pPr>
        <w:spacing w:after="0" w:line="360" w:lineRule="auto"/>
        <w:ind w:firstLine="709"/>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Основные направления реализации Стратегии в области повышения качества образования включают расширение использования ИКТ для развития новых форм и методов обучения, в том числе дистанционного образования, а одним из финансовых источников реализации Стратегии в названном направлении служит ряд федеральных целевых программ (ФЦП), в частности, ФЦП развития образования [3]. </w:t>
      </w:r>
    </w:p>
    <w:p w:rsidR="005C69D6" w:rsidRPr="00F80667" w:rsidRDefault="005C69D6" w:rsidP="00F80667">
      <w:pPr>
        <w:spacing w:after="0" w:line="360" w:lineRule="auto"/>
        <w:ind w:firstLine="567"/>
        <w:rPr>
          <w:rFonts w:ascii="Times New Roman" w:hAnsi="Times New Roman" w:cs="Times New Roman"/>
          <w:b/>
          <w:sz w:val="28"/>
          <w:szCs w:val="28"/>
          <w:lang w:eastAsia="ru-RU"/>
        </w:rPr>
      </w:pPr>
      <w:r w:rsidRPr="00F80667">
        <w:rPr>
          <w:rFonts w:ascii="Times New Roman" w:hAnsi="Times New Roman" w:cs="Times New Roman"/>
          <w:sz w:val="28"/>
          <w:szCs w:val="28"/>
          <w:lang w:eastAsia="ru-RU"/>
        </w:rPr>
        <w:t>Целью этой программы на 2011 – 2015 годы является обеспечение доступности качественного образования, соответствующего требованиям инновационного социально-ориентированного развития Российской Федерации. Задачи Программы: модернизация общего и дошкольного образования как института социального развития; приведение содержания и структуры профессионального образования в соответствие с потребностями рынка труда; развитие системы оценки качества образования и востребованности образовательных услуг.</w:t>
      </w:r>
    </w:p>
    <w:p w:rsidR="005C69D6" w:rsidRPr="00F80667" w:rsidRDefault="005C69D6" w:rsidP="00F80667">
      <w:pPr>
        <w:spacing w:after="0" w:line="360" w:lineRule="auto"/>
        <w:ind w:firstLine="567"/>
        <w:rPr>
          <w:rFonts w:ascii="Times New Roman" w:hAnsi="Times New Roman" w:cs="Times New Roman"/>
          <w:sz w:val="28"/>
          <w:szCs w:val="28"/>
          <w:lang w:eastAsia="ru-RU"/>
        </w:rPr>
      </w:pPr>
      <w:r w:rsidRPr="00F80667">
        <w:rPr>
          <w:rFonts w:ascii="Times New Roman" w:hAnsi="Times New Roman" w:cs="Times New Roman"/>
          <w:sz w:val="28"/>
          <w:szCs w:val="28"/>
          <w:lang w:eastAsia="ru-RU"/>
        </w:rPr>
        <w:t>Целевыми индикаторами Программы являются: уровень доступности образования в соответствии с современными стандартами для всех категорий граждан независимо от местожительства, социального и имущественного статуса и состояния здоровья; уровень соответствия образования современным стандартам.</w:t>
      </w:r>
    </w:p>
    <w:p w:rsidR="005C69D6" w:rsidRPr="005C69D6" w:rsidRDefault="005C69D6" w:rsidP="00F80667">
      <w:pPr>
        <w:spacing w:after="0" w:line="360" w:lineRule="auto"/>
        <w:ind w:firstLine="567"/>
        <w:rPr>
          <w:rFonts w:eastAsia="Calibri"/>
          <w:color w:val="000000"/>
          <w:shd w:val="clear" w:color="auto" w:fill="FFFFFF"/>
        </w:rPr>
      </w:pPr>
      <w:r w:rsidRPr="00F80667">
        <w:rPr>
          <w:rFonts w:ascii="Times New Roman" w:eastAsia="Calibri" w:hAnsi="Times New Roman" w:cs="Times New Roman"/>
          <w:color w:val="000000"/>
          <w:sz w:val="28"/>
          <w:szCs w:val="28"/>
          <w:shd w:val="clear" w:color="auto" w:fill="FFFFFF"/>
        </w:rPr>
        <w:t>Ожидаемые конечные результаты внедрения Программы</w:t>
      </w:r>
      <w:r w:rsidRPr="005C69D6">
        <w:rPr>
          <w:rFonts w:eastAsia="Calibri"/>
          <w:color w:val="000000"/>
          <w:shd w:val="clear" w:color="auto" w:fill="FFFFFF"/>
        </w:rPr>
        <w:t>:</w:t>
      </w:r>
    </w:p>
    <w:p w:rsidR="005C69D6" w:rsidRPr="005C69D6" w:rsidRDefault="005C69D6" w:rsidP="009B0364">
      <w:pPr>
        <w:numPr>
          <w:ilvl w:val="0"/>
          <w:numId w:val="15"/>
        </w:numPr>
        <w:spacing w:after="0" w:line="360" w:lineRule="auto"/>
        <w:ind w:left="0" w:firstLine="567"/>
        <w:contextualSpacing/>
        <w:jc w:val="both"/>
        <w:rPr>
          <w:rFonts w:ascii="Times New Roman" w:eastAsia="Calibri" w:hAnsi="Times New Roman" w:cs="Times New Roman"/>
          <w:color w:val="000000"/>
          <w:sz w:val="28"/>
          <w:szCs w:val="28"/>
          <w:shd w:val="clear" w:color="auto" w:fill="FFFFFF"/>
        </w:rPr>
      </w:pPr>
      <w:r w:rsidRPr="005C69D6">
        <w:rPr>
          <w:rFonts w:ascii="Times New Roman" w:eastAsia="Calibri" w:hAnsi="Times New Roman" w:cs="Times New Roman"/>
          <w:color w:val="000000"/>
          <w:sz w:val="28"/>
          <w:szCs w:val="28"/>
          <w:shd w:val="clear" w:color="auto" w:fill="FFFFFF"/>
        </w:rPr>
        <w:t xml:space="preserve"> создание и внедрение новых образовательных и досуговых программ на всех уровнях системы образования;</w:t>
      </w:r>
    </w:p>
    <w:p w:rsidR="005C69D6" w:rsidRPr="005C69D6" w:rsidRDefault="005C69D6" w:rsidP="009B0364">
      <w:pPr>
        <w:numPr>
          <w:ilvl w:val="0"/>
          <w:numId w:val="15"/>
        </w:numPr>
        <w:spacing w:after="0" w:line="360" w:lineRule="auto"/>
        <w:ind w:left="0" w:firstLine="567"/>
        <w:contextualSpacing/>
        <w:jc w:val="both"/>
        <w:rPr>
          <w:rFonts w:ascii="Times New Roman" w:eastAsia="Calibri" w:hAnsi="Times New Roman" w:cs="Times New Roman"/>
          <w:color w:val="000000"/>
          <w:sz w:val="28"/>
          <w:szCs w:val="28"/>
          <w:shd w:val="clear" w:color="auto" w:fill="FFFFFF"/>
        </w:rPr>
      </w:pPr>
      <w:r w:rsidRPr="005C69D6">
        <w:rPr>
          <w:rFonts w:ascii="Times New Roman" w:eastAsia="Calibri" w:hAnsi="Times New Roman" w:cs="Times New Roman"/>
          <w:color w:val="000000"/>
          <w:sz w:val="28"/>
          <w:szCs w:val="28"/>
          <w:shd w:val="clear" w:color="auto" w:fill="FFFFFF"/>
        </w:rPr>
        <w:t xml:space="preserve"> внедрение и эффективное использование новых информационных сервисов, систем и технологий обучения, электронных образовательных ресурсов нового поколения;</w:t>
      </w:r>
    </w:p>
    <w:p w:rsidR="005C69D6" w:rsidRPr="005C69D6" w:rsidRDefault="005C69D6" w:rsidP="009B0364">
      <w:pPr>
        <w:numPr>
          <w:ilvl w:val="0"/>
          <w:numId w:val="15"/>
        </w:numPr>
        <w:spacing w:after="0" w:line="360" w:lineRule="auto"/>
        <w:ind w:left="0" w:firstLine="567"/>
        <w:contextualSpacing/>
        <w:jc w:val="both"/>
        <w:rPr>
          <w:rFonts w:ascii="Times New Roman" w:eastAsia="Calibri" w:hAnsi="Times New Roman" w:cs="Times New Roman"/>
          <w:color w:val="000000"/>
          <w:sz w:val="28"/>
          <w:szCs w:val="28"/>
          <w:shd w:val="clear" w:color="auto" w:fill="FFFFFF"/>
        </w:rPr>
      </w:pPr>
      <w:r w:rsidRPr="005C69D6">
        <w:rPr>
          <w:rFonts w:ascii="Times New Roman" w:eastAsia="Calibri" w:hAnsi="Times New Roman" w:cs="Times New Roman"/>
          <w:color w:val="000000"/>
          <w:sz w:val="28"/>
          <w:szCs w:val="28"/>
          <w:shd w:val="clear" w:color="auto" w:fill="FFFFFF"/>
        </w:rPr>
        <w:t xml:space="preserve"> поддержка региональных комплексных программ развития профессионального образования, направленных на достижение стратегических целей инновационного развития и стимулирование взаимодействия организаций науки, высшего, среднего и начального профессионального образования, российских и зарубежных компаний в рамках общих проектов и программ развития.</w:t>
      </w:r>
    </w:p>
    <w:p w:rsidR="005C69D6" w:rsidRPr="005C69D6" w:rsidRDefault="005C69D6" w:rsidP="009B0364">
      <w:pPr>
        <w:numPr>
          <w:ilvl w:val="0"/>
          <w:numId w:val="15"/>
        </w:numPr>
        <w:spacing w:after="0" w:line="360" w:lineRule="auto"/>
        <w:ind w:left="0" w:firstLine="567"/>
        <w:contextualSpacing/>
        <w:jc w:val="both"/>
        <w:rPr>
          <w:rFonts w:ascii="Times New Roman" w:eastAsia="Calibri" w:hAnsi="Times New Roman" w:cs="Times New Roman"/>
          <w:color w:val="000000"/>
          <w:sz w:val="28"/>
          <w:szCs w:val="28"/>
          <w:shd w:val="clear" w:color="auto" w:fill="FFFFFF"/>
        </w:rPr>
      </w:pPr>
      <w:r w:rsidRPr="005C69D6">
        <w:rPr>
          <w:rFonts w:ascii="Times New Roman" w:eastAsia="Calibri" w:hAnsi="Times New Roman" w:cs="Times New Roman"/>
          <w:color w:val="000000"/>
          <w:sz w:val="28"/>
          <w:szCs w:val="28"/>
          <w:shd w:val="clear" w:color="auto" w:fill="FFFFFF"/>
        </w:rPr>
        <w:t xml:space="preserve"> подготовка кадров по приоритетным направлениям модернизации и технологического развития экономики России;</w:t>
      </w:r>
    </w:p>
    <w:p w:rsidR="005C69D6" w:rsidRPr="005C69D6" w:rsidRDefault="005C69D6" w:rsidP="009B0364">
      <w:pPr>
        <w:numPr>
          <w:ilvl w:val="0"/>
          <w:numId w:val="15"/>
        </w:numPr>
        <w:spacing w:after="0" w:line="360" w:lineRule="auto"/>
        <w:ind w:left="0" w:firstLine="567"/>
        <w:contextualSpacing/>
        <w:jc w:val="both"/>
        <w:rPr>
          <w:rFonts w:ascii="Times New Roman" w:eastAsia="Calibri" w:hAnsi="Times New Roman" w:cs="Times New Roman"/>
          <w:color w:val="000000"/>
          <w:sz w:val="28"/>
          <w:szCs w:val="28"/>
          <w:shd w:val="clear" w:color="auto" w:fill="FFFFFF"/>
        </w:rPr>
      </w:pPr>
      <w:r w:rsidRPr="005C69D6">
        <w:rPr>
          <w:rFonts w:ascii="Times New Roman" w:eastAsia="Calibri" w:hAnsi="Times New Roman" w:cs="Times New Roman"/>
          <w:color w:val="000000"/>
          <w:sz w:val="28"/>
          <w:szCs w:val="28"/>
          <w:shd w:val="clear" w:color="auto" w:fill="FFFFFF"/>
        </w:rPr>
        <w:t xml:space="preserve"> оснащение современным учебно-производственным, компьютерным оборудованием и программным обеспечением образовательных учреждений профессионального образования, внедряющих современные образовательные программы и обучающие технологии, организацию стажировок и обучение специалистов в ведущих российских и зарубежных образовательных центрах, с привлечением к этой работе объединений работодателей, коммерческих организаций, предъявляющих спрос на выпускников учреждений профессионального образования;</w:t>
      </w:r>
    </w:p>
    <w:p w:rsidR="005C69D6" w:rsidRPr="005C69D6" w:rsidRDefault="005C69D6" w:rsidP="009B0364">
      <w:pPr>
        <w:numPr>
          <w:ilvl w:val="0"/>
          <w:numId w:val="15"/>
        </w:numPr>
        <w:spacing w:after="0" w:line="360" w:lineRule="auto"/>
        <w:ind w:left="0" w:firstLine="567"/>
        <w:contextualSpacing/>
        <w:jc w:val="both"/>
        <w:rPr>
          <w:rFonts w:ascii="Times New Roman" w:eastAsia="Calibri" w:hAnsi="Times New Roman" w:cs="Times New Roman"/>
          <w:color w:val="000000"/>
          <w:sz w:val="28"/>
          <w:szCs w:val="28"/>
          <w:shd w:val="clear" w:color="auto" w:fill="FFFFFF"/>
        </w:rPr>
      </w:pPr>
      <w:r w:rsidRPr="005C69D6">
        <w:rPr>
          <w:rFonts w:ascii="Times New Roman" w:eastAsia="Calibri" w:hAnsi="Times New Roman" w:cs="Times New Roman"/>
          <w:color w:val="000000"/>
          <w:sz w:val="28"/>
          <w:szCs w:val="28"/>
          <w:shd w:val="clear" w:color="auto" w:fill="FFFFFF"/>
        </w:rPr>
        <w:t>кооперирование учреждений профессионального образования с внешней средой для формирования устойчивых двусторонних связей по трудоустройству выпускников и поддержанию процессов непрерывного образования для сотрудников предприятий.</w:t>
      </w:r>
    </w:p>
    <w:p w:rsidR="005C69D6" w:rsidRPr="005C69D6" w:rsidRDefault="005C69D6" w:rsidP="005C69D6">
      <w:pPr>
        <w:spacing w:after="0" w:line="360" w:lineRule="auto"/>
        <w:ind w:firstLine="709"/>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Таким образом, итоговым результатом выполнения Программы должно стать наличие широкого спектра возможностей использования ИКТ в производственных, научных, образовательных и социальных целях. Информатизация российской сферы образования осуществляется сегодня по нескольким взаимосвязанным направлениям:</w:t>
      </w:r>
    </w:p>
    <w:p w:rsidR="005C69D6" w:rsidRPr="005C69D6" w:rsidRDefault="005C69D6" w:rsidP="009B0364">
      <w:pPr>
        <w:numPr>
          <w:ilvl w:val="0"/>
          <w:numId w:val="14"/>
        </w:numPr>
        <w:spacing w:after="0" w:line="360" w:lineRule="auto"/>
        <w:ind w:left="0" w:firstLine="426"/>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совершенствование содержания технологии образования через развитие индустрии контента различных типов электронных образовательных ресурсов;</w:t>
      </w:r>
    </w:p>
    <w:p w:rsidR="005C69D6" w:rsidRPr="005C69D6" w:rsidRDefault="005C69D6" w:rsidP="009B0364">
      <w:pPr>
        <w:numPr>
          <w:ilvl w:val="0"/>
          <w:numId w:val="14"/>
        </w:numPr>
        <w:spacing w:after="0" w:line="360" w:lineRule="auto"/>
        <w:ind w:left="0" w:firstLine="426"/>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развитие комплексной информационной среды образовательного заведения (школы либо учреждения профессионального образования);</w:t>
      </w:r>
    </w:p>
    <w:p w:rsidR="005C69D6" w:rsidRPr="005C69D6" w:rsidRDefault="005C69D6" w:rsidP="009B0364">
      <w:pPr>
        <w:numPr>
          <w:ilvl w:val="0"/>
          <w:numId w:val="14"/>
        </w:numPr>
        <w:spacing w:after="0" w:line="360" w:lineRule="auto"/>
        <w:ind w:left="0" w:firstLine="426"/>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обязательная подготовка кадров, без которой внедрение ИКТ невозможно;</w:t>
      </w:r>
    </w:p>
    <w:p w:rsidR="005C69D6" w:rsidRPr="005C69D6" w:rsidRDefault="005C69D6" w:rsidP="009B0364">
      <w:pPr>
        <w:numPr>
          <w:ilvl w:val="0"/>
          <w:numId w:val="14"/>
        </w:numPr>
        <w:spacing w:after="0" w:line="360" w:lineRule="auto"/>
        <w:ind w:left="0" w:firstLine="426"/>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поиск и обучение IT-специальностям талантливой молодежи.</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Для специалистов социокультурной сферы наиболее актуальными становятся задачи формирования ИКТ-компетенций, обусловленные процессами информатизации сферы культуры. Динамика изменения процессов информатизации отражается в сборниках Института развития информационного общества (ИРИО) «Индексы готовности регионов России к информационному обществу». В специальном разделе «ИКТ в культуре» [4] проводится анализ с использованием интегрального показателя и отдельных индикаторов по двум направлениям: </w:t>
      </w:r>
      <w:r w:rsidRPr="005C69D6">
        <w:rPr>
          <w:rFonts w:ascii="Times New Roman" w:eastAsia="Calibri" w:hAnsi="Times New Roman" w:cs="Times New Roman"/>
          <w:i/>
          <w:sz w:val="28"/>
          <w:szCs w:val="28"/>
        </w:rPr>
        <w:t>доступ к ИКТ учреждений культуры, использование ИКТ в учреждениях культуры.</w:t>
      </w:r>
      <w:r w:rsidRPr="005C69D6">
        <w:rPr>
          <w:rFonts w:ascii="Times New Roman" w:eastAsia="Calibri" w:hAnsi="Times New Roman" w:cs="Times New Roman"/>
          <w:sz w:val="28"/>
          <w:szCs w:val="28"/>
        </w:rPr>
        <w:t xml:space="preserve"> Источниками служат данные отраслевой статистики, предоставленные ГИВЦ Министерства культуры Российской Федерации (далее – ГИВЦ Минкультуры), а также экспертные оценки состояния информатизации сферы культуры регионов России.</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Материалы, получаемые в ходе подготовки Индексов, позволяют характеризовать уровень доступа регионов к ИКТ, проследить динамику информационного неравенства (или цифрового разрыва), трактуемого как вида социальной дифференциации, вытекающего из разных возможностей использования новейших ИКТ [2]. Цифровой разрыв определяется как отношение значения индикатора в наиболее продвинутом (развитом) регионе к ненулевому значению этого индикатора в наиболее отстающем регионе. Таким образом, рейтинг готовности регионов Российской Федерации к информационному обществу в сфере культуры служит одним из инструментов анализа и позволяет выявлять наиболее продвинутые и наиболее отстающие регионы. </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Проследим результаты, достигнутые в 2013 г. регионами России, по следующим индикаторам:</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число персональных компьютеров на 100 занятых в библиотеках;</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 доля библиотек, имеющих доступ к интернету; </w:t>
      </w:r>
    </w:p>
    <w:p w:rsidR="005C69D6" w:rsidRPr="005C69D6" w:rsidRDefault="005C69D6" w:rsidP="009B0364">
      <w:pPr>
        <w:numPr>
          <w:ilvl w:val="0"/>
          <w:numId w:val="16"/>
        </w:numPr>
        <w:spacing w:after="0" w:line="360" w:lineRule="auto"/>
        <w:ind w:firstLine="540"/>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 доля учреждений культуры, имеющих веб-сайты; </w:t>
      </w:r>
    </w:p>
    <w:p w:rsidR="005C69D6" w:rsidRPr="005C69D6" w:rsidRDefault="005C69D6" w:rsidP="009B0364">
      <w:pPr>
        <w:numPr>
          <w:ilvl w:val="0"/>
          <w:numId w:val="16"/>
        </w:numPr>
        <w:spacing w:after="0" w:line="360" w:lineRule="auto"/>
        <w:ind w:firstLine="540"/>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 доля библиотек, предоставляющих доступ через интернет к полнотекстовым электронным ресурсам.</w:t>
      </w:r>
    </w:p>
    <w:p w:rsidR="005C69D6" w:rsidRPr="00F80667" w:rsidRDefault="005C69D6" w:rsidP="00F80667">
      <w:pPr>
        <w:spacing w:after="0" w:line="360" w:lineRule="auto"/>
        <w:ind w:firstLine="567"/>
        <w:jc w:val="both"/>
        <w:rPr>
          <w:rFonts w:ascii="Times New Roman" w:eastAsia="Calibri" w:hAnsi="Times New Roman" w:cs="Times New Roman"/>
          <w:i/>
          <w:sz w:val="28"/>
          <w:szCs w:val="28"/>
        </w:rPr>
      </w:pPr>
      <w:r w:rsidRPr="00F80667">
        <w:rPr>
          <w:rFonts w:ascii="Times New Roman" w:hAnsi="Times New Roman" w:cs="Times New Roman"/>
          <w:sz w:val="28"/>
          <w:szCs w:val="28"/>
        </w:rPr>
        <w:t xml:space="preserve">Значения индикатора «Число персональных компьютеров на 100 занятых в библиотеках» представлены на рисунке 1. В пятерке регионов-лидеров – Ханты-Мансийский, Ямало-Ненецкий и Ненецкий автономные округа, Москва и Санкт-Петербург. В пятерке аутсайдеров по-прежнему остались республики Кабардино-Балкарская, Карачаево-Черкесская и Дагестан (по результатам рейтинга </w:t>
      </w:r>
      <w:smartTag w:uri="urn:schemas-microsoft-com:office:smarttags" w:element="metricconverter">
        <w:smartTagPr>
          <w:attr w:name="ProductID" w:val="2010 г"/>
        </w:smartTagPr>
        <w:r w:rsidRPr="00F80667">
          <w:rPr>
            <w:rFonts w:ascii="Times New Roman" w:hAnsi="Times New Roman" w:cs="Times New Roman"/>
            <w:sz w:val="28"/>
            <w:szCs w:val="28"/>
          </w:rPr>
          <w:t>2010 г</w:t>
        </w:r>
      </w:smartTag>
      <w:r w:rsidRPr="00F80667">
        <w:rPr>
          <w:rFonts w:ascii="Times New Roman" w:hAnsi="Times New Roman" w:cs="Times New Roman"/>
          <w:sz w:val="28"/>
          <w:szCs w:val="28"/>
        </w:rPr>
        <w:t>.), вошли в число отстающих Курская и Саратовская области</w:t>
      </w:r>
      <w:r w:rsidRPr="00F80667">
        <w:rPr>
          <w:rFonts w:ascii="Times New Roman" w:eastAsia="Calibri" w:hAnsi="Times New Roman" w:cs="Times New Roman"/>
          <w:sz w:val="28"/>
          <w:szCs w:val="28"/>
        </w:rPr>
        <w:t xml:space="preserve">. </w:t>
      </w:r>
    </w:p>
    <w:p w:rsidR="005C69D6" w:rsidRPr="005C69D6" w:rsidRDefault="005C69D6" w:rsidP="005C69D6">
      <w:pPr>
        <w:spacing w:after="0" w:line="360" w:lineRule="auto"/>
        <w:contextualSpacing/>
        <w:jc w:val="both"/>
        <w:rPr>
          <w:rFonts w:ascii="Times New Roman" w:eastAsia="Calibri" w:hAnsi="Times New Roman" w:cs="Times New Roman"/>
          <w:noProof/>
          <w:sz w:val="28"/>
          <w:szCs w:val="28"/>
          <w:lang w:eastAsia="ru-RU"/>
        </w:rPr>
      </w:pPr>
      <w:r w:rsidRPr="005C69D6">
        <w:rPr>
          <w:rFonts w:ascii="Times New Roman" w:eastAsia="Calibri" w:hAnsi="Times New Roman" w:cs="Times New Roman"/>
          <w:noProof/>
          <w:sz w:val="28"/>
          <w:szCs w:val="28"/>
          <w:lang w:eastAsia="ru-RU"/>
        </w:rPr>
        <w:drawing>
          <wp:inline distT="0" distB="0" distL="0" distR="0" wp14:anchorId="7ED790B1" wp14:editId="2ED6C87E">
            <wp:extent cx="5953125" cy="3905250"/>
            <wp:effectExtent l="0" t="0" r="9525" b="0"/>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3125" cy="3905250"/>
                    </a:xfrm>
                    <a:prstGeom prst="rect">
                      <a:avLst/>
                    </a:prstGeom>
                    <a:noFill/>
                    <a:ln>
                      <a:noFill/>
                    </a:ln>
                  </pic:spPr>
                </pic:pic>
              </a:graphicData>
            </a:graphic>
          </wp:inline>
        </w:drawing>
      </w:r>
    </w:p>
    <w:p w:rsidR="005C69D6" w:rsidRPr="005C69D6" w:rsidRDefault="005C69D6" w:rsidP="005C69D6">
      <w:pPr>
        <w:spacing w:after="0" w:line="240" w:lineRule="auto"/>
        <w:contextualSpacing/>
        <w:jc w:val="center"/>
        <w:rPr>
          <w:rFonts w:ascii="Times New Roman" w:eastAsia="Calibri" w:hAnsi="Times New Roman" w:cs="Times New Roman"/>
          <w:b/>
          <w:color w:val="000000"/>
          <w:sz w:val="28"/>
          <w:szCs w:val="28"/>
        </w:rPr>
      </w:pPr>
      <w:r w:rsidRPr="005C69D6">
        <w:rPr>
          <w:rFonts w:ascii="Times New Roman" w:eastAsia="Calibri" w:hAnsi="Times New Roman" w:cs="Times New Roman"/>
          <w:b/>
          <w:color w:val="000000"/>
          <w:sz w:val="28"/>
          <w:szCs w:val="28"/>
        </w:rPr>
        <w:t xml:space="preserve">Рисунок 1. Число персональных компьютеров на 100 занятых в библиотеках, штук, </w:t>
      </w:r>
      <w:smartTag w:uri="urn:schemas-microsoft-com:office:smarttags" w:element="metricconverter">
        <w:smartTagPr>
          <w:attr w:name="ProductID" w:val="2013 г"/>
        </w:smartTagPr>
        <w:r w:rsidRPr="005C69D6">
          <w:rPr>
            <w:rFonts w:ascii="Times New Roman" w:eastAsia="Calibri" w:hAnsi="Times New Roman" w:cs="Times New Roman"/>
            <w:b/>
            <w:color w:val="000000"/>
            <w:sz w:val="28"/>
            <w:szCs w:val="28"/>
          </w:rPr>
          <w:t>2013 г</w:t>
        </w:r>
      </w:smartTag>
      <w:r w:rsidRPr="005C69D6">
        <w:rPr>
          <w:rFonts w:ascii="Times New Roman" w:eastAsia="Calibri" w:hAnsi="Times New Roman" w:cs="Times New Roman"/>
          <w:b/>
          <w:color w:val="000000"/>
          <w:sz w:val="28"/>
          <w:szCs w:val="28"/>
        </w:rPr>
        <w:t>.: максимальные и минимальные значения</w:t>
      </w:r>
    </w:p>
    <w:p w:rsidR="005C69D6" w:rsidRPr="005C69D6" w:rsidRDefault="005C69D6" w:rsidP="005C69D6">
      <w:pPr>
        <w:spacing w:after="0" w:line="240" w:lineRule="auto"/>
        <w:contextualSpacing/>
        <w:jc w:val="center"/>
        <w:rPr>
          <w:rFonts w:ascii="Times New Roman" w:eastAsia="Calibri" w:hAnsi="Times New Roman" w:cs="Times New Roman"/>
          <w:i/>
          <w:color w:val="000000"/>
          <w:sz w:val="28"/>
          <w:szCs w:val="28"/>
        </w:rPr>
      </w:pPr>
      <w:r w:rsidRPr="005C69D6">
        <w:rPr>
          <w:rFonts w:ascii="Times New Roman" w:eastAsia="Calibri" w:hAnsi="Times New Roman" w:cs="Times New Roman"/>
          <w:i/>
          <w:color w:val="000000"/>
          <w:sz w:val="28"/>
          <w:szCs w:val="28"/>
        </w:rPr>
        <w:t>Источник: Расчеты ИРИО на основе данных Министерства культуры РФ (ГИВЦ)</w:t>
      </w:r>
    </w:p>
    <w:p w:rsidR="005C69D6" w:rsidRPr="005C69D6" w:rsidRDefault="005C69D6" w:rsidP="005C69D6">
      <w:pPr>
        <w:spacing w:after="0" w:line="360" w:lineRule="auto"/>
        <w:ind w:firstLine="567"/>
        <w:contextualSpacing/>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Разрыв между регионами по числу персональных компьютеров на 100 занятых в библиотеках составляет 9,22. Среднее значение показателя по России в 2013 г. – 98,07. </w:t>
      </w:r>
    </w:p>
    <w:p w:rsidR="005C69D6" w:rsidRPr="005C69D6" w:rsidRDefault="005C69D6" w:rsidP="005C69D6">
      <w:pPr>
        <w:tabs>
          <w:tab w:val="left" w:pos="9638"/>
        </w:tabs>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Разброс значений индикатора «Доля библиотек, имеющих доступ к интернету» в регионах России представлен на рисунке 2. Лидируют Ямало-Ненецкий автономный округ, Чувашская </w:t>
      </w:r>
      <w:r w:rsidRPr="005C69D6">
        <w:rPr>
          <w:rFonts w:ascii="Times New Roman" w:eastAsia="Calibri" w:hAnsi="Times New Roman" w:cs="Times New Roman"/>
          <w:color w:val="000000"/>
          <w:sz w:val="28"/>
          <w:szCs w:val="28"/>
        </w:rPr>
        <w:t xml:space="preserve">Республика, </w:t>
      </w:r>
      <w:r w:rsidRPr="005C69D6">
        <w:rPr>
          <w:rFonts w:ascii="Times New Roman" w:eastAsia="Calibri" w:hAnsi="Times New Roman" w:cs="Times New Roman"/>
          <w:sz w:val="28"/>
          <w:szCs w:val="28"/>
        </w:rPr>
        <w:t xml:space="preserve">Челябинская область, Республика Ингушетия </w:t>
      </w:r>
      <w:r w:rsidRPr="005C69D6">
        <w:rPr>
          <w:rFonts w:ascii="Times New Roman" w:eastAsia="Calibri" w:hAnsi="Times New Roman" w:cs="Times New Roman"/>
          <w:color w:val="000000"/>
          <w:sz w:val="28"/>
          <w:szCs w:val="28"/>
        </w:rPr>
        <w:t xml:space="preserve">и </w:t>
      </w:r>
      <w:r w:rsidRPr="005C69D6">
        <w:rPr>
          <w:rFonts w:ascii="Times New Roman" w:eastAsia="Calibri" w:hAnsi="Times New Roman" w:cs="Times New Roman"/>
          <w:sz w:val="28"/>
          <w:szCs w:val="28"/>
        </w:rPr>
        <w:t xml:space="preserve">Москва. В составе пятерки лидеров только у Москвы значение показателя – 98,48. Остальные лидеры достигли максимального значения показателя – 100 %. В группе регионов-аутсайдеров произошли значительные изменения: из состава рейтинга </w:t>
      </w:r>
      <w:smartTag w:uri="urn:schemas-microsoft-com:office:smarttags" w:element="metricconverter">
        <w:smartTagPr>
          <w:attr w:name="ProductID" w:val="2010 г"/>
        </w:smartTagPr>
        <w:r w:rsidRPr="005C69D6">
          <w:rPr>
            <w:rFonts w:ascii="Times New Roman" w:eastAsia="Calibri" w:hAnsi="Times New Roman" w:cs="Times New Roman"/>
            <w:sz w:val="28"/>
            <w:szCs w:val="28"/>
          </w:rPr>
          <w:t>2010 г</w:t>
        </w:r>
      </w:smartTag>
      <w:r w:rsidRPr="005C69D6">
        <w:rPr>
          <w:rFonts w:ascii="Times New Roman" w:eastAsia="Calibri" w:hAnsi="Times New Roman" w:cs="Times New Roman"/>
          <w:sz w:val="28"/>
          <w:szCs w:val="28"/>
        </w:rPr>
        <w:t xml:space="preserve">. в ней осталась только </w:t>
      </w:r>
      <w:r w:rsidRPr="005C69D6">
        <w:rPr>
          <w:rFonts w:ascii="Times New Roman" w:eastAsia="Calibri" w:hAnsi="Times New Roman" w:cs="Times New Roman"/>
          <w:color w:val="000000"/>
          <w:sz w:val="28"/>
          <w:szCs w:val="28"/>
        </w:rPr>
        <w:t>Республика Дагестан, пополнили состав аутсайдеров республики Алтай, Мордовия и Калмыкия, Орловская область</w:t>
      </w:r>
      <w:r w:rsidRPr="005C69D6">
        <w:rPr>
          <w:rFonts w:ascii="Times New Roman" w:eastAsia="Calibri" w:hAnsi="Times New Roman" w:cs="Times New Roman"/>
          <w:sz w:val="28"/>
          <w:szCs w:val="28"/>
        </w:rPr>
        <w:t xml:space="preserve">. </w:t>
      </w:r>
    </w:p>
    <w:p w:rsidR="005C69D6" w:rsidRPr="005C69D6" w:rsidRDefault="005C69D6" w:rsidP="005C69D6">
      <w:pPr>
        <w:spacing w:after="0" w:line="360" w:lineRule="auto"/>
        <w:rPr>
          <w:rFonts w:ascii="Times New Roman" w:eastAsia="Calibri" w:hAnsi="Times New Roman" w:cs="Times New Roman"/>
          <w:noProof/>
          <w:sz w:val="28"/>
          <w:szCs w:val="28"/>
          <w:lang w:eastAsia="ru-RU"/>
        </w:rPr>
      </w:pPr>
      <w:r w:rsidRPr="005C69D6">
        <w:rPr>
          <w:rFonts w:ascii="Times New Roman" w:eastAsia="Calibri" w:hAnsi="Times New Roman" w:cs="Times New Roman"/>
          <w:noProof/>
          <w:sz w:val="28"/>
          <w:szCs w:val="28"/>
          <w:lang w:eastAsia="ru-RU"/>
        </w:rPr>
        <w:drawing>
          <wp:inline distT="0" distB="0" distL="0" distR="0" wp14:anchorId="00D66843" wp14:editId="3C6A87B0">
            <wp:extent cx="5953125" cy="3905250"/>
            <wp:effectExtent l="0" t="0" r="9525"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3905250"/>
                    </a:xfrm>
                    <a:prstGeom prst="rect">
                      <a:avLst/>
                    </a:prstGeom>
                    <a:noFill/>
                    <a:ln>
                      <a:noFill/>
                    </a:ln>
                  </pic:spPr>
                </pic:pic>
              </a:graphicData>
            </a:graphic>
          </wp:inline>
        </w:drawing>
      </w:r>
    </w:p>
    <w:p w:rsidR="005C69D6" w:rsidRPr="005C69D6" w:rsidRDefault="005C69D6" w:rsidP="006655E7">
      <w:pPr>
        <w:spacing w:after="0"/>
        <w:jc w:val="center"/>
        <w:rPr>
          <w:rFonts w:ascii="Times New Roman" w:eastAsia="Calibri" w:hAnsi="Times New Roman" w:cs="Times New Roman"/>
          <w:b/>
          <w:color w:val="000000"/>
          <w:sz w:val="28"/>
          <w:szCs w:val="28"/>
        </w:rPr>
      </w:pPr>
      <w:r w:rsidRPr="005C69D6">
        <w:rPr>
          <w:rFonts w:ascii="Times New Roman" w:eastAsia="Calibri" w:hAnsi="Times New Roman" w:cs="Times New Roman"/>
          <w:b/>
          <w:color w:val="000000"/>
          <w:sz w:val="28"/>
          <w:szCs w:val="28"/>
        </w:rPr>
        <w:t xml:space="preserve">Рисунок. 2. Доля библиотек, имеющих доступ к интернету, %, </w:t>
      </w:r>
      <w:smartTag w:uri="urn:schemas-microsoft-com:office:smarttags" w:element="metricconverter">
        <w:smartTagPr>
          <w:attr w:name="ProductID" w:val="2013 г"/>
        </w:smartTagPr>
        <w:r w:rsidRPr="005C69D6">
          <w:rPr>
            <w:rFonts w:ascii="Times New Roman" w:eastAsia="Calibri" w:hAnsi="Times New Roman" w:cs="Times New Roman"/>
            <w:b/>
            <w:color w:val="000000"/>
            <w:sz w:val="28"/>
            <w:szCs w:val="28"/>
          </w:rPr>
          <w:t>2013 г</w:t>
        </w:r>
      </w:smartTag>
      <w:r w:rsidRPr="005C69D6">
        <w:rPr>
          <w:rFonts w:ascii="Times New Roman" w:eastAsia="Calibri" w:hAnsi="Times New Roman" w:cs="Times New Roman"/>
          <w:b/>
          <w:color w:val="000000"/>
          <w:sz w:val="28"/>
          <w:szCs w:val="28"/>
        </w:rPr>
        <w:t>.: максимальные и минимальные значения</w:t>
      </w:r>
    </w:p>
    <w:p w:rsidR="005C69D6" w:rsidRPr="005C69D6" w:rsidRDefault="005C69D6" w:rsidP="006655E7">
      <w:pPr>
        <w:spacing w:after="0"/>
        <w:jc w:val="center"/>
        <w:rPr>
          <w:rFonts w:ascii="Times New Roman" w:eastAsia="Calibri" w:hAnsi="Times New Roman" w:cs="Times New Roman"/>
          <w:i/>
          <w:color w:val="000000"/>
          <w:sz w:val="28"/>
          <w:szCs w:val="28"/>
        </w:rPr>
      </w:pPr>
      <w:r w:rsidRPr="005C69D6">
        <w:rPr>
          <w:rFonts w:ascii="Times New Roman" w:eastAsia="Calibri" w:hAnsi="Times New Roman" w:cs="Times New Roman"/>
          <w:i/>
          <w:color w:val="000000"/>
          <w:sz w:val="28"/>
          <w:szCs w:val="28"/>
        </w:rPr>
        <w:t>Источник: Расчеты ИРИО на основе данных Министерства культуры РФ (ГИВЦ)</w:t>
      </w:r>
    </w:p>
    <w:p w:rsidR="005C69D6" w:rsidRPr="005C69D6" w:rsidRDefault="005C69D6" w:rsidP="006655E7">
      <w:pPr>
        <w:tabs>
          <w:tab w:val="left" w:pos="9638"/>
        </w:tabs>
        <w:spacing w:before="100"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Разрыв между максимальной долей библиотек, имеющих доступ к интернету (в Ямало-Ненецком автономном округе) и минимальной долей (в Республике Калмыкия) составляет 14,9 раз. </w:t>
      </w:r>
      <w:r w:rsidRPr="005C69D6">
        <w:rPr>
          <w:rFonts w:ascii="Times New Roman" w:eastAsia="Calibri" w:hAnsi="Times New Roman" w:cs="Times New Roman"/>
          <w:noProof/>
          <w:color w:val="000000"/>
          <w:sz w:val="28"/>
          <w:szCs w:val="28"/>
          <w:lang w:eastAsia="ru-RU"/>
        </w:rPr>
        <w:t>Среднее значение показателя «</w:t>
      </w:r>
      <w:r w:rsidRPr="005C69D6">
        <w:rPr>
          <w:rFonts w:ascii="Times New Roman" w:eastAsia="Calibri" w:hAnsi="Times New Roman" w:cs="Times New Roman"/>
          <w:sz w:val="28"/>
          <w:szCs w:val="28"/>
        </w:rPr>
        <w:t xml:space="preserve">Доля библиотек, имеющих доступ к интернету» в РФ в </w:t>
      </w:r>
      <w:smartTag w:uri="urn:schemas-microsoft-com:office:smarttags" w:element="metricconverter">
        <w:smartTagPr>
          <w:attr w:name="ProductID" w:val="2013 г"/>
        </w:smartTagPr>
        <w:r w:rsidRPr="005C69D6">
          <w:rPr>
            <w:rFonts w:ascii="Times New Roman" w:eastAsia="Calibri" w:hAnsi="Times New Roman" w:cs="Times New Roman"/>
            <w:sz w:val="28"/>
            <w:szCs w:val="28"/>
          </w:rPr>
          <w:t>2013 г</w:t>
        </w:r>
      </w:smartTag>
      <w:r w:rsidRPr="005C69D6">
        <w:rPr>
          <w:rFonts w:ascii="Times New Roman" w:eastAsia="Calibri" w:hAnsi="Times New Roman" w:cs="Times New Roman"/>
          <w:sz w:val="28"/>
          <w:szCs w:val="28"/>
        </w:rPr>
        <w:t xml:space="preserve">. достигло 52,61 %. </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По индикатору «Доля учреждений культуры, имеющих веб-сайт» среди библиотек максимального значения достигли регионы: Москва, Санкт-Петербург, Республика Дагестан, Мурманская и Тамбовская области (рисунок 3). В составе регионов-аутсайдеров – Курская область, республики Тыва и Северная Осетия – Алания, Брянская область и Республика Мордовия. Разрыв между регионами по доле учреждений культуры, имеющих веб-сайт, составляет 8,88. Среднее значение показателя по России равно 26,9.</w:t>
      </w:r>
    </w:p>
    <w:p w:rsidR="005C69D6" w:rsidRPr="005C69D6" w:rsidRDefault="005C69D6" w:rsidP="005C69D6">
      <w:pPr>
        <w:spacing w:after="0" w:line="360" w:lineRule="auto"/>
        <w:jc w:val="both"/>
        <w:rPr>
          <w:rFonts w:ascii="Times New Roman" w:eastAsia="Calibri" w:hAnsi="Times New Roman" w:cs="Times New Roman"/>
          <w:sz w:val="28"/>
          <w:szCs w:val="28"/>
        </w:rPr>
      </w:pPr>
      <w:r w:rsidRPr="005C69D6">
        <w:rPr>
          <w:rFonts w:ascii="Times New Roman" w:eastAsia="Calibri" w:hAnsi="Times New Roman" w:cs="Times New Roman"/>
          <w:noProof/>
          <w:sz w:val="28"/>
          <w:szCs w:val="28"/>
          <w:lang w:eastAsia="ru-RU"/>
        </w:rPr>
        <w:drawing>
          <wp:inline distT="0" distB="0" distL="0" distR="0" wp14:anchorId="5DE4515D" wp14:editId="1B124DB4">
            <wp:extent cx="5953125" cy="3895725"/>
            <wp:effectExtent l="0" t="0" r="9525" b="9525"/>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0"/>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3125" cy="3895725"/>
                    </a:xfrm>
                    <a:prstGeom prst="rect">
                      <a:avLst/>
                    </a:prstGeom>
                    <a:noFill/>
                    <a:ln>
                      <a:noFill/>
                    </a:ln>
                  </pic:spPr>
                </pic:pic>
              </a:graphicData>
            </a:graphic>
          </wp:inline>
        </w:drawing>
      </w:r>
    </w:p>
    <w:p w:rsidR="005C69D6" w:rsidRPr="005C69D6" w:rsidRDefault="005C69D6" w:rsidP="006655E7">
      <w:pPr>
        <w:spacing w:after="0"/>
        <w:jc w:val="center"/>
        <w:rPr>
          <w:rFonts w:ascii="Times New Roman" w:eastAsia="Calibri" w:hAnsi="Times New Roman" w:cs="Times New Roman"/>
          <w:b/>
          <w:color w:val="000000"/>
          <w:sz w:val="28"/>
          <w:szCs w:val="28"/>
        </w:rPr>
      </w:pPr>
      <w:r w:rsidRPr="005C69D6">
        <w:rPr>
          <w:rFonts w:ascii="Times New Roman" w:eastAsia="Calibri" w:hAnsi="Times New Roman" w:cs="Times New Roman"/>
          <w:b/>
          <w:color w:val="000000"/>
          <w:sz w:val="28"/>
          <w:szCs w:val="28"/>
        </w:rPr>
        <w:t xml:space="preserve">Рисунок 3. </w:t>
      </w:r>
      <w:r w:rsidRPr="005C69D6">
        <w:rPr>
          <w:rFonts w:ascii="Times New Roman" w:eastAsia="Calibri" w:hAnsi="Times New Roman" w:cs="Times New Roman"/>
          <w:b/>
          <w:sz w:val="28"/>
          <w:szCs w:val="28"/>
        </w:rPr>
        <w:t>Доля учреждений культуры, имеющих веб-сайты</w:t>
      </w:r>
      <w:r w:rsidRPr="005C69D6">
        <w:rPr>
          <w:rFonts w:ascii="Times New Roman" w:eastAsia="Calibri" w:hAnsi="Times New Roman" w:cs="Times New Roman"/>
          <w:b/>
          <w:color w:val="000000"/>
          <w:sz w:val="28"/>
          <w:szCs w:val="28"/>
        </w:rPr>
        <w:t xml:space="preserve">, %, </w:t>
      </w:r>
      <w:smartTag w:uri="urn:schemas-microsoft-com:office:smarttags" w:element="metricconverter">
        <w:smartTagPr>
          <w:attr w:name="ProductID" w:val="2013 г"/>
        </w:smartTagPr>
        <w:r w:rsidRPr="005C69D6">
          <w:rPr>
            <w:rFonts w:ascii="Times New Roman" w:eastAsia="Calibri" w:hAnsi="Times New Roman" w:cs="Times New Roman"/>
            <w:b/>
            <w:color w:val="000000"/>
            <w:sz w:val="28"/>
            <w:szCs w:val="28"/>
          </w:rPr>
          <w:t>2013 г</w:t>
        </w:r>
      </w:smartTag>
      <w:r w:rsidRPr="005C69D6">
        <w:rPr>
          <w:rFonts w:ascii="Times New Roman" w:eastAsia="Calibri" w:hAnsi="Times New Roman" w:cs="Times New Roman"/>
          <w:b/>
          <w:color w:val="000000"/>
          <w:sz w:val="28"/>
          <w:szCs w:val="28"/>
        </w:rPr>
        <w:t>.: максимальные и минимальные значения</w:t>
      </w:r>
    </w:p>
    <w:p w:rsidR="005C69D6" w:rsidRPr="005C69D6" w:rsidRDefault="005C69D6" w:rsidP="006655E7">
      <w:pPr>
        <w:spacing w:after="0"/>
        <w:jc w:val="center"/>
        <w:rPr>
          <w:rFonts w:ascii="Times New Roman" w:eastAsia="Calibri" w:hAnsi="Times New Roman" w:cs="Times New Roman"/>
          <w:i/>
          <w:color w:val="000000"/>
          <w:sz w:val="28"/>
          <w:szCs w:val="28"/>
        </w:rPr>
      </w:pPr>
      <w:r w:rsidRPr="005C69D6">
        <w:rPr>
          <w:rFonts w:ascii="Times New Roman" w:eastAsia="Calibri" w:hAnsi="Times New Roman" w:cs="Times New Roman"/>
          <w:i/>
          <w:color w:val="000000"/>
          <w:sz w:val="28"/>
          <w:szCs w:val="28"/>
        </w:rPr>
        <w:t>Источник: Расчеты ИРИО на основе данных Министерства культуры РФ (ГИВЦ)</w:t>
      </w:r>
    </w:p>
    <w:p w:rsid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По индикатору «Доля библиотек, предоставляющих доступ через интернет к полнотекстовым электронным ресурсам» максимального значения достигли регионы Санкт-Петербург, Ямало-Ненецкий и Ненецкий автономные округа, Владимирская и Мурманская области (рисунок 4). В составе регионов-аутсайдеров, имеющих нулевые значения индикатора, – Еврейская автономная область, республики Дагестан и Тыва, Костромская область и Чукотский АО. </w:t>
      </w:r>
    </w:p>
    <w:p w:rsidR="00EB4560" w:rsidRDefault="00EB4560"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Цифровой разрыв между регионами по доле библиотек, предоставляющих доступ через интернет к полнотекстовым электронным ресурсам, имеющими максимальные значения (в Санкт-Петербурге – 51,81 %) и минимальное ненулевое значение (в Воронежской области – 0,12 %), составляет 431,7 раза. Среднее значение индикатора по России – 5,24 %.</w:t>
      </w:r>
    </w:p>
    <w:p w:rsidR="00EB4560" w:rsidRDefault="00EB4560"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Сравнительный анализ значений индикаторов показывает ярко выраженный дисбаланс между возможностями доступа библиотек к ИКТ и эффективностью их использования.</w:t>
      </w:r>
    </w:p>
    <w:p w:rsidR="005C69D6" w:rsidRPr="005C69D6" w:rsidRDefault="005C69D6" w:rsidP="005C69D6">
      <w:pPr>
        <w:spacing w:after="0" w:line="360" w:lineRule="auto"/>
        <w:rPr>
          <w:rFonts w:ascii="Times New Roman" w:eastAsia="Calibri" w:hAnsi="Times New Roman" w:cs="Times New Roman"/>
          <w:sz w:val="28"/>
          <w:szCs w:val="28"/>
        </w:rPr>
      </w:pPr>
      <w:r w:rsidRPr="005C69D6">
        <w:rPr>
          <w:rFonts w:ascii="Times New Roman" w:eastAsia="Calibri" w:hAnsi="Times New Roman" w:cs="Times New Roman"/>
          <w:noProof/>
          <w:sz w:val="28"/>
          <w:szCs w:val="28"/>
          <w:lang w:eastAsia="ru-RU"/>
        </w:rPr>
        <w:drawing>
          <wp:inline distT="0" distB="0" distL="0" distR="0" wp14:anchorId="283BC1F7" wp14:editId="178CF6D3">
            <wp:extent cx="5953125" cy="3895725"/>
            <wp:effectExtent l="0" t="0" r="9525" b="9525"/>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0"/>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3125" cy="3895725"/>
                    </a:xfrm>
                    <a:prstGeom prst="rect">
                      <a:avLst/>
                    </a:prstGeom>
                    <a:noFill/>
                    <a:ln>
                      <a:noFill/>
                    </a:ln>
                  </pic:spPr>
                </pic:pic>
              </a:graphicData>
            </a:graphic>
          </wp:inline>
        </w:drawing>
      </w:r>
    </w:p>
    <w:p w:rsidR="005C69D6" w:rsidRPr="005C69D6" w:rsidRDefault="005C69D6" w:rsidP="005C69D6">
      <w:pPr>
        <w:spacing w:after="0" w:line="240" w:lineRule="auto"/>
        <w:jc w:val="center"/>
        <w:rPr>
          <w:rFonts w:ascii="Times New Roman" w:eastAsia="Calibri" w:hAnsi="Times New Roman" w:cs="Times New Roman"/>
          <w:b/>
          <w:color w:val="000000"/>
          <w:sz w:val="28"/>
          <w:szCs w:val="28"/>
        </w:rPr>
      </w:pPr>
      <w:r w:rsidRPr="005C69D6">
        <w:rPr>
          <w:rFonts w:ascii="Times New Roman" w:eastAsia="Calibri" w:hAnsi="Times New Roman" w:cs="Times New Roman"/>
          <w:b/>
          <w:color w:val="000000"/>
          <w:sz w:val="28"/>
          <w:szCs w:val="28"/>
        </w:rPr>
        <w:t xml:space="preserve">Рисунок 4. </w:t>
      </w:r>
      <w:r w:rsidRPr="005C69D6">
        <w:rPr>
          <w:rFonts w:ascii="Times New Roman" w:eastAsia="Calibri" w:hAnsi="Times New Roman" w:cs="Times New Roman"/>
          <w:b/>
          <w:sz w:val="28"/>
          <w:szCs w:val="28"/>
        </w:rPr>
        <w:t>Доля библиотек, предоставляющих доступ через интернет к полнотекстовым электронным ресурсам</w:t>
      </w:r>
      <w:r w:rsidRPr="005C69D6">
        <w:rPr>
          <w:rFonts w:ascii="Times New Roman" w:eastAsia="Calibri" w:hAnsi="Times New Roman" w:cs="Times New Roman"/>
          <w:b/>
          <w:color w:val="000000"/>
          <w:sz w:val="28"/>
          <w:szCs w:val="28"/>
        </w:rPr>
        <w:t xml:space="preserve">, %, </w:t>
      </w:r>
      <w:smartTag w:uri="urn:schemas-microsoft-com:office:smarttags" w:element="metricconverter">
        <w:smartTagPr>
          <w:attr w:name="ProductID" w:val="2013 г"/>
        </w:smartTagPr>
        <w:r w:rsidRPr="005C69D6">
          <w:rPr>
            <w:rFonts w:ascii="Times New Roman" w:eastAsia="Calibri" w:hAnsi="Times New Roman" w:cs="Times New Roman"/>
            <w:b/>
            <w:color w:val="000000"/>
            <w:sz w:val="28"/>
            <w:szCs w:val="28"/>
          </w:rPr>
          <w:t>2013 г</w:t>
        </w:r>
      </w:smartTag>
      <w:r w:rsidRPr="005C69D6">
        <w:rPr>
          <w:rFonts w:ascii="Times New Roman" w:eastAsia="Calibri" w:hAnsi="Times New Roman" w:cs="Times New Roman"/>
          <w:b/>
          <w:color w:val="000000"/>
          <w:sz w:val="28"/>
          <w:szCs w:val="28"/>
        </w:rPr>
        <w:t>.: максимальные и минимальные значения</w:t>
      </w:r>
    </w:p>
    <w:p w:rsidR="005C69D6" w:rsidRPr="005C69D6" w:rsidRDefault="005C69D6" w:rsidP="006F12D8">
      <w:pPr>
        <w:spacing w:after="0" w:line="240" w:lineRule="auto"/>
        <w:jc w:val="center"/>
        <w:rPr>
          <w:rFonts w:ascii="Times New Roman" w:eastAsia="Calibri" w:hAnsi="Times New Roman" w:cs="Times New Roman"/>
          <w:i/>
          <w:color w:val="000000"/>
          <w:sz w:val="28"/>
          <w:szCs w:val="28"/>
        </w:rPr>
      </w:pPr>
      <w:r w:rsidRPr="005C69D6">
        <w:rPr>
          <w:rFonts w:ascii="Times New Roman" w:eastAsia="Calibri" w:hAnsi="Times New Roman" w:cs="Times New Roman"/>
          <w:i/>
          <w:color w:val="000000"/>
          <w:sz w:val="28"/>
          <w:szCs w:val="28"/>
        </w:rPr>
        <w:t>Источник: Расчеты ИРИО на основе данных Министерства культуры РФ (ГИВЦ)</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Средние значения (по России) индикаторов «Число персональных компьютеров на 100 занятых в библиотеках» и «Доля библиотек, имеющих доступ к интернету» – достаточно высокие, в 2013 г. они соответственно были равны 98,07 персональных компьютера и 52,61 % библиотек. Фактически это означает, что почти все работники библиотек обеспечены персональными компьютерами: на 100 работников приходится в среднем 98,07 персональных компьютера. При этом доля библиотек, имеющих веб-сайты, в 1,96 раза меньше доли библиотек, имеющих доступ к интернету (26,9 % и 52,61 %).</w:t>
      </w:r>
    </w:p>
    <w:p w:rsidR="005C69D6" w:rsidRPr="005C69D6" w:rsidRDefault="005C69D6" w:rsidP="005C69D6">
      <w:pPr>
        <w:spacing w:after="0" w:line="360" w:lineRule="auto"/>
        <w:ind w:firstLine="540"/>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 xml:space="preserve">Сравнение доли библиотек, имеющих веб-сайты, и доли библиотек, предоставляющих доступ через интернет к полнотекстовым электронным ресурсам, показывает цифровой разрыв в 5,13 раза. Возникает ситуация, при которой практически полная обеспеченность работников библиотек персональными компьютерами, наличие доступа в интернет и собственного веб-сайта не сопровождаются активной работой по предоставлению доступа через интернет к полнотекстовым электронным ресурсам. Иными словами, эффективность использования ИКТ в процессах оцифровки фондов и предоставления доступа к ресурсам остается крайне низкой. Вероятно, в числе возможных причин можно назвать невысокий уровень ИКТ-компетенций специалистов библиотек. </w:t>
      </w:r>
    </w:p>
    <w:p w:rsidR="005C69D6" w:rsidRPr="005C69D6" w:rsidRDefault="005C69D6" w:rsidP="005C69D6">
      <w:pPr>
        <w:spacing w:after="0" w:line="360" w:lineRule="auto"/>
        <w:ind w:firstLine="567"/>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Динамика развития новых цифровых услуг, позволяющая устранить информационное неравенство регионов России в библиотечной сфере, должна в обязательном порядке сопровождаться значительными усилиями по формированию непрерывного профессионального образования библиотечных работников, построению индивидуальной образовательной траектории для каждого специалиста. Выполнение данной задачи – прерогатива институтов дополнительного профессионального образования.</w:t>
      </w:r>
    </w:p>
    <w:p w:rsidR="005C69D6" w:rsidRPr="005C69D6" w:rsidRDefault="005C69D6" w:rsidP="00CA55EC">
      <w:pPr>
        <w:spacing w:after="0" w:line="360" w:lineRule="auto"/>
        <w:jc w:val="both"/>
        <w:rPr>
          <w:rFonts w:ascii="Times New Roman" w:eastAsia="Calibri" w:hAnsi="Times New Roman" w:cs="Times New Roman"/>
          <w:sz w:val="28"/>
          <w:szCs w:val="28"/>
        </w:rPr>
      </w:pPr>
    </w:p>
    <w:p w:rsidR="005C69D6" w:rsidRPr="005C69D6" w:rsidRDefault="005C69D6" w:rsidP="00CA55EC">
      <w:pPr>
        <w:spacing w:after="0" w:line="360" w:lineRule="auto"/>
        <w:jc w:val="center"/>
        <w:rPr>
          <w:rFonts w:ascii="Times New Roman" w:eastAsia="Calibri" w:hAnsi="Times New Roman" w:cs="Times New Roman"/>
          <w:b/>
          <w:sz w:val="28"/>
          <w:szCs w:val="28"/>
        </w:rPr>
      </w:pPr>
      <w:r w:rsidRPr="005C69D6">
        <w:rPr>
          <w:rFonts w:ascii="Times New Roman" w:eastAsia="Calibri" w:hAnsi="Times New Roman" w:cs="Times New Roman"/>
          <w:b/>
          <w:sz w:val="28"/>
          <w:szCs w:val="28"/>
        </w:rPr>
        <w:t>Список литературы:</w:t>
      </w:r>
    </w:p>
    <w:p w:rsidR="005C69D6" w:rsidRPr="005C69D6" w:rsidRDefault="005C69D6" w:rsidP="004032D1">
      <w:pPr>
        <w:numPr>
          <w:ilvl w:val="0"/>
          <w:numId w:val="17"/>
        </w:numPr>
        <w:tabs>
          <w:tab w:val="left" w:pos="993"/>
        </w:tabs>
        <w:spacing w:after="0" w:line="360" w:lineRule="auto"/>
        <w:ind w:left="0" w:firstLine="567"/>
        <w:jc w:val="both"/>
        <w:rPr>
          <w:rFonts w:ascii="Times New Roman" w:eastAsia="Batang" w:hAnsi="Times New Roman" w:cs="Times New Roman"/>
          <w:sz w:val="28"/>
          <w:szCs w:val="28"/>
          <w:lang w:eastAsia="ko-KR"/>
        </w:rPr>
      </w:pPr>
      <w:r w:rsidRPr="005C69D6">
        <w:rPr>
          <w:rFonts w:ascii="Times New Roman" w:eastAsia="Batang" w:hAnsi="Times New Roman" w:cs="Times New Roman"/>
          <w:sz w:val="28"/>
          <w:szCs w:val="28"/>
          <w:lang w:eastAsia="ko-KR"/>
        </w:rPr>
        <w:t xml:space="preserve">Стратегия развития информационного общества в РФ // </w:t>
      </w:r>
      <w:r w:rsidRPr="005C69D6">
        <w:rPr>
          <w:rFonts w:ascii="Times New Roman" w:eastAsia="Batang" w:hAnsi="Times New Roman" w:cs="Times New Roman"/>
          <w:sz w:val="28"/>
          <w:szCs w:val="28"/>
          <w:lang w:val="en-US" w:eastAsia="ko-KR"/>
        </w:rPr>
        <w:t>http</w:t>
      </w:r>
      <w:r w:rsidRPr="005C69D6">
        <w:rPr>
          <w:rFonts w:ascii="Times New Roman" w:eastAsia="Batang" w:hAnsi="Times New Roman" w:cs="Times New Roman"/>
          <w:sz w:val="28"/>
          <w:szCs w:val="28"/>
          <w:lang w:eastAsia="ko-KR"/>
        </w:rPr>
        <w:t>://</w:t>
      </w:r>
      <w:r w:rsidRPr="005C69D6">
        <w:rPr>
          <w:rFonts w:ascii="Times New Roman" w:eastAsia="Batang" w:hAnsi="Times New Roman" w:cs="Times New Roman"/>
          <w:sz w:val="28"/>
          <w:szCs w:val="28"/>
          <w:lang w:val="en-US" w:eastAsia="ko-KR"/>
        </w:rPr>
        <w:t>www</w:t>
      </w:r>
      <w:r w:rsidRPr="005C69D6">
        <w:rPr>
          <w:rFonts w:ascii="Times New Roman" w:eastAsia="Batang" w:hAnsi="Times New Roman" w:cs="Times New Roman"/>
          <w:sz w:val="28"/>
          <w:szCs w:val="28"/>
          <w:lang w:eastAsia="ko-KR"/>
        </w:rPr>
        <w:t>.</w:t>
      </w:r>
      <w:r w:rsidRPr="005C69D6">
        <w:rPr>
          <w:rFonts w:ascii="Times New Roman" w:eastAsia="Batang" w:hAnsi="Times New Roman" w:cs="Times New Roman"/>
          <w:sz w:val="28"/>
          <w:szCs w:val="28"/>
          <w:lang w:val="en-US" w:eastAsia="ko-KR"/>
        </w:rPr>
        <w:t>rg</w:t>
      </w:r>
      <w:r w:rsidRPr="005C69D6">
        <w:rPr>
          <w:rFonts w:ascii="Times New Roman" w:eastAsia="Batang" w:hAnsi="Times New Roman" w:cs="Times New Roman"/>
          <w:sz w:val="28"/>
          <w:szCs w:val="28"/>
          <w:lang w:eastAsia="ko-KR"/>
        </w:rPr>
        <w:t>.</w:t>
      </w:r>
      <w:r w:rsidRPr="005C69D6">
        <w:rPr>
          <w:rFonts w:ascii="Times New Roman" w:eastAsia="Batang" w:hAnsi="Times New Roman" w:cs="Times New Roman"/>
          <w:sz w:val="28"/>
          <w:szCs w:val="28"/>
          <w:lang w:val="en-US" w:eastAsia="ko-KR"/>
        </w:rPr>
        <w:t>ru</w:t>
      </w:r>
      <w:r w:rsidRPr="005C69D6">
        <w:rPr>
          <w:rFonts w:ascii="Times New Roman" w:eastAsia="Batang" w:hAnsi="Times New Roman" w:cs="Times New Roman"/>
          <w:sz w:val="28"/>
          <w:szCs w:val="28"/>
          <w:lang w:eastAsia="ko-KR"/>
        </w:rPr>
        <w:t>/2008/02/16/</w:t>
      </w:r>
      <w:r w:rsidRPr="005C69D6">
        <w:rPr>
          <w:rFonts w:ascii="Times New Roman" w:eastAsia="Batang" w:hAnsi="Times New Roman" w:cs="Times New Roman"/>
          <w:sz w:val="28"/>
          <w:szCs w:val="28"/>
          <w:lang w:val="en-US" w:eastAsia="ko-KR"/>
        </w:rPr>
        <w:t>informacia</w:t>
      </w:r>
      <w:r w:rsidRPr="005C69D6">
        <w:rPr>
          <w:rFonts w:ascii="Times New Roman" w:eastAsia="Batang" w:hAnsi="Times New Roman" w:cs="Times New Roman"/>
          <w:sz w:val="28"/>
          <w:szCs w:val="28"/>
          <w:lang w:eastAsia="ko-KR"/>
        </w:rPr>
        <w:t>-</w:t>
      </w:r>
      <w:r w:rsidRPr="005C69D6">
        <w:rPr>
          <w:rFonts w:ascii="Times New Roman" w:eastAsia="Batang" w:hAnsi="Times New Roman" w:cs="Times New Roman"/>
          <w:sz w:val="28"/>
          <w:szCs w:val="28"/>
          <w:lang w:val="en-US" w:eastAsia="ko-KR"/>
        </w:rPr>
        <w:t>strategia</w:t>
      </w:r>
      <w:r w:rsidRPr="005C69D6">
        <w:rPr>
          <w:rFonts w:ascii="Times New Roman" w:eastAsia="Batang" w:hAnsi="Times New Roman" w:cs="Times New Roman"/>
          <w:sz w:val="28"/>
          <w:szCs w:val="28"/>
          <w:lang w:eastAsia="ko-KR"/>
        </w:rPr>
        <w:t>-</w:t>
      </w:r>
      <w:r w:rsidRPr="005C69D6">
        <w:rPr>
          <w:rFonts w:ascii="Times New Roman" w:eastAsia="Batang" w:hAnsi="Times New Roman" w:cs="Times New Roman"/>
          <w:sz w:val="28"/>
          <w:szCs w:val="28"/>
          <w:lang w:val="en-US" w:eastAsia="ko-KR"/>
        </w:rPr>
        <w:t>dok</w:t>
      </w:r>
      <w:r w:rsidRPr="005C69D6">
        <w:rPr>
          <w:rFonts w:ascii="Times New Roman" w:eastAsia="Batang" w:hAnsi="Times New Roman" w:cs="Times New Roman"/>
          <w:sz w:val="28"/>
          <w:szCs w:val="28"/>
          <w:lang w:eastAsia="ko-KR"/>
        </w:rPr>
        <w:t>.</w:t>
      </w:r>
      <w:r w:rsidRPr="005C69D6">
        <w:rPr>
          <w:rFonts w:ascii="Times New Roman" w:eastAsia="Batang" w:hAnsi="Times New Roman" w:cs="Times New Roman"/>
          <w:sz w:val="28"/>
          <w:szCs w:val="28"/>
          <w:lang w:val="en-US" w:eastAsia="ko-KR"/>
        </w:rPr>
        <w:t>html</w:t>
      </w:r>
      <w:r w:rsidRPr="005C69D6">
        <w:rPr>
          <w:rFonts w:ascii="Times New Roman" w:eastAsia="Batang" w:hAnsi="Times New Roman" w:cs="Times New Roman"/>
          <w:sz w:val="28"/>
          <w:szCs w:val="28"/>
          <w:lang w:eastAsia="ko-KR"/>
        </w:rPr>
        <w:t>.</w:t>
      </w:r>
    </w:p>
    <w:p w:rsidR="005C69D6" w:rsidRPr="005C69D6" w:rsidRDefault="005C69D6" w:rsidP="004032D1">
      <w:pPr>
        <w:numPr>
          <w:ilvl w:val="0"/>
          <w:numId w:val="17"/>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5C69D6">
        <w:rPr>
          <w:rFonts w:ascii="Times New Roman" w:eastAsia="Calibri" w:hAnsi="Times New Roman" w:cs="Times New Roman"/>
          <w:sz w:val="28"/>
          <w:szCs w:val="28"/>
        </w:rPr>
        <w:t>Глоссарий по информационному обществу / Под общей ред. Ю.Е. Хохлова. – М.: ИРИО, 2009. – 162 с.</w:t>
      </w:r>
    </w:p>
    <w:p w:rsidR="005C69D6" w:rsidRPr="004032D1" w:rsidRDefault="005C69D6" w:rsidP="006655E7">
      <w:pPr>
        <w:numPr>
          <w:ilvl w:val="0"/>
          <w:numId w:val="17"/>
        </w:numPr>
        <w:tabs>
          <w:tab w:val="left" w:pos="993"/>
        </w:tabs>
        <w:spacing w:after="0" w:line="360" w:lineRule="auto"/>
        <w:ind w:left="0" w:firstLine="567"/>
        <w:contextualSpacing/>
        <w:jc w:val="both"/>
        <w:rPr>
          <w:rFonts w:ascii="Times New Roman" w:hAnsi="Times New Roman" w:cs="Times New Roman"/>
          <w:sz w:val="28"/>
          <w:szCs w:val="28"/>
        </w:rPr>
      </w:pPr>
      <w:r w:rsidRPr="004032D1">
        <w:rPr>
          <w:rFonts w:ascii="Times New Roman" w:eastAsia="Calibri" w:hAnsi="Times New Roman" w:cs="Times New Roman"/>
          <w:sz w:val="28"/>
          <w:szCs w:val="28"/>
        </w:rPr>
        <w:t>ФЦП развития образования на 2011–2015 гг. // Фцпро.рф.</w:t>
      </w:r>
      <w:r w:rsidR="004032D1">
        <w:rPr>
          <w:rFonts w:ascii="Times New Roman" w:eastAsia="Calibri" w:hAnsi="Times New Roman" w:cs="Times New Roman"/>
          <w:sz w:val="28"/>
          <w:szCs w:val="28"/>
        </w:rPr>
        <w:t xml:space="preserve"> </w:t>
      </w:r>
      <w:r w:rsidRPr="004032D1">
        <w:rPr>
          <w:rFonts w:ascii="Times New Roman" w:eastAsia="Calibri" w:hAnsi="Times New Roman" w:cs="Times New Roman"/>
          <w:sz w:val="28"/>
          <w:szCs w:val="28"/>
        </w:rPr>
        <w:t>Елизарова Р.У. ИКТ в культуре // Индекс готовности регионов России к информационному обществу. 2008 – 2009 / Под   ред. Ю.Е. Хохлова и С.Б. Шапошника. – М., 2010. – С. 91-103; Елизарова Р.У. // Индекс готовности регионов России к информационному обществу. 2010 – 2011 / Под   ред. Ю.Е. Хохлова и С.Б. Шапошника. – М.: ИРИО, 2012. –  С. 183-198.</w:t>
      </w:r>
    </w:p>
    <w:p w:rsidR="005C69D6" w:rsidRDefault="005C69D6" w:rsidP="00E25225">
      <w:pPr>
        <w:spacing w:after="0" w:line="360" w:lineRule="auto"/>
        <w:rPr>
          <w:rFonts w:ascii="Times New Roman" w:hAnsi="Times New Roman" w:cs="Times New Roman"/>
          <w:sz w:val="28"/>
          <w:szCs w:val="28"/>
        </w:rPr>
      </w:pPr>
    </w:p>
    <w:p w:rsidR="006F12D8" w:rsidRDefault="006F12D8" w:rsidP="00E25225">
      <w:pPr>
        <w:spacing w:after="0" w:line="360" w:lineRule="auto"/>
        <w:rPr>
          <w:rFonts w:ascii="Times New Roman" w:hAnsi="Times New Roman" w:cs="Times New Roman"/>
          <w:sz w:val="28"/>
          <w:szCs w:val="28"/>
        </w:rPr>
      </w:pPr>
    </w:p>
    <w:p w:rsidR="006F12D8" w:rsidRDefault="006F12D8" w:rsidP="00E25225">
      <w:pPr>
        <w:spacing w:after="0" w:line="360" w:lineRule="auto"/>
        <w:rPr>
          <w:rFonts w:ascii="Times New Roman" w:hAnsi="Times New Roman" w:cs="Times New Roman"/>
          <w:sz w:val="28"/>
          <w:szCs w:val="28"/>
        </w:rPr>
      </w:pPr>
    </w:p>
    <w:p w:rsidR="006F12D8" w:rsidRPr="005C69D6" w:rsidRDefault="006F12D8" w:rsidP="00E25225">
      <w:pPr>
        <w:spacing w:after="0" w:line="360" w:lineRule="auto"/>
        <w:rPr>
          <w:rFonts w:ascii="Times New Roman" w:hAnsi="Times New Roman" w:cs="Times New Roman"/>
          <w:sz w:val="28"/>
          <w:szCs w:val="28"/>
        </w:rPr>
      </w:pPr>
    </w:p>
    <w:p w:rsidR="005C69D6" w:rsidRPr="005C69D6" w:rsidRDefault="005C69D6" w:rsidP="00E25225">
      <w:pPr>
        <w:spacing w:after="0" w:line="360" w:lineRule="auto"/>
        <w:rPr>
          <w:rFonts w:ascii="Times New Roman" w:hAnsi="Times New Roman" w:cs="Times New Roman"/>
          <w:sz w:val="28"/>
          <w:szCs w:val="28"/>
        </w:rPr>
      </w:pPr>
    </w:p>
    <w:p w:rsidR="00E25225" w:rsidRPr="005C69D6" w:rsidRDefault="00E25225" w:rsidP="00E25225">
      <w:pPr>
        <w:spacing w:after="0" w:line="360" w:lineRule="auto"/>
        <w:rPr>
          <w:rFonts w:ascii="Times New Roman" w:hAnsi="Times New Roman" w:cs="Times New Roman"/>
          <w:sz w:val="28"/>
          <w:szCs w:val="28"/>
        </w:rPr>
      </w:pPr>
    </w:p>
    <w:p w:rsidR="005C69D6" w:rsidRPr="005C69D6" w:rsidRDefault="005C69D6"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02272" behindDoc="1" locked="0" layoutInCell="1" allowOverlap="1" wp14:anchorId="7BC29D1D" wp14:editId="74125DEA">
            <wp:simplePos x="0" y="0"/>
            <wp:positionH relativeFrom="column">
              <wp:posOffset>0</wp:posOffset>
            </wp:positionH>
            <wp:positionV relativeFrom="paragraph">
              <wp:posOffset>-635</wp:posOffset>
            </wp:positionV>
            <wp:extent cx="6120765" cy="215265"/>
            <wp:effectExtent l="0" t="0" r="0" b="0"/>
            <wp:wrapNone/>
            <wp:docPr id="29"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B20589" w:rsidRPr="00B20589" w:rsidRDefault="00B20589" w:rsidP="00675481">
      <w:pPr>
        <w:pStyle w:val="afa"/>
        <w:spacing w:before="0"/>
        <w:rPr>
          <w:rFonts w:eastAsia="Calibri"/>
        </w:rPr>
      </w:pPr>
      <w:bookmarkStart w:id="25" w:name="_Toc422728869"/>
      <w:r w:rsidRPr="00B20589">
        <w:rPr>
          <w:rFonts w:eastAsia="Calibri"/>
        </w:rPr>
        <w:t>ФОРМЫ ГРАЖДАНСКО-ПАТРИОТИЧЕСКОГО ВОСПИТАНИЯ В СОВРЕМЕННОЙ ДШИ</w:t>
      </w:r>
      <w:bookmarkEnd w:id="25"/>
    </w:p>
    <w:p w:rsidR="00B20589" w:rsidRPr="00B20589" w:rsidRDefault="00B20589" w:rsidP="00B20589">
      <w:pPr>
        <w:spacing w:line="240" w:lineRule="auto"/>
        <w:jc w:val="center"/>
        <w:rPr>
          <w:rFonts w:ascii="Cambria" w:eastAsia="Calibri" w:hAnsi="Cambria" w:cs="Times New Roman"/>
          <w:b/>
          <w:sz w:val="24"/>
          <w:szCs w:val="24"/>
        </w:rPr>
      </w:pPr>
    </w:p>
    <w:p w:rsidR="00B20589" w:rsidRPr="00B20589" w:rsidRDefault="00B20589" w:rsidP="00B20589">
      <w:pPr>
        <w:spacing w:after="0" w:line="360" w:lineRule="auto"/>
        <w:jc w:val="right"/>
        <w:rPr>
          <w:rFonts w:ascii="Times New Roman" w:eastAsia="Calibri" w:hAnsi="Times New Roman" w:cs="Times New Roman"/>
          <w:b/>
          <w:sz w:val="28"/>
          <w:szCs w:val="28"/>
        </w:rPr>
      </w:pPr>
      <w:r w:rsidRPr="00B20589">
        <w:rPr>
          <w:rFonts w:ascii="Times New Roman" w:eastAsia="Calibri" w:hAnsi="Times New Roman" w:cs="Times New Roman"/>
          <w:i/>
          <w:sz w:val="28"/>
          <w:szCs w:val="28"/>
        </w:rPr>
        <w:t>Жданова Н.А.</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Тема Великой Отечественной войны 1941-1945гг. для нашей страны всегда будет волнующей и очень трогательной, животрепещущей, вечной, пока живы ветераны – участники сражений, работники тыла, родственники погибших солдат, офицеров. Память о героях войны, сражавшихся за свободу и независимость нашей страны, была воспета в стихах, песнях, романах советских писателей, писателей-фронтовиков. По сюжетам этих произведений ставились спектакли, создавались оперы, например: опера Н.Жиганова «Джалиль», опера С.Прокофьева «Повесть о настоящем человеке» о подвиге Алексея Маресьева. На сюжеты времен Великой Отечественной войны снимались художественные фильмы, например: «Два бойца», «В шесть часов вечера после войны», «В бой идут одни старики» и т.д.</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Особую остроту и значимость проблемы гражданско-патриотического воспитания принимают в нынешних социально-политических условиях, связанных с празднованием 70-летия победы советского народа в Великой Отечественной войне и с обострением международной ситуации.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В канун празднования 70-летия Победы уже в дошкольных организациях дети разучивают песни, стихи о родине, о победе, о мире. Воспитатели в детских садах читают детям рассказы о подвигах советских людей в годы Великой Отечественной войны 1941-1945 гг., знакомят с артефактами той грозной поры: с плакатом «Родина-мать зовет» автор – художник Ираклий Тоидзе, с песней А.Александрова «Священная война», с вещественными материалами (знамена, фронтовые письма, книги, газеты и пр.) и т.д. В школах с учащимися младших, средних и старших классов проводятся отдельные внеклассные часы, посвященные этой теме. Это и встречи с участниками Великой Отечественной войны, участниками тыла, с теми, кто еще жив, и в силу возраста мог принимать участие в эти горячие, тяжелые годы войны. В работе с детьми используются различные формы и методы.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Какой же вклад может внести музыкальная школа в дело гражданско-патриотического воспитания? Эта тема стала волновать задолго до празднования юбилейного года Победы.</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Роль педагога дополнительного образования в гражданско-патриотическом воспитании молодежи велика. Изучая мастерство игры на музыкальных инструментах в классах гитары, скрипки и виолончели и других инструментов, дети имеют возможность непосредственно прикасаться к артефактам эпохи Великой Отечественной войны, нашедших свое отражение в песнях, стихах, изобразительном творчестве. Большое значение имеют и встречи с участниками войны. Процесс гражданско-патриотического воспитания в ДМШ может проходить успешно лишь на основе грамотного использования форм и направлений. На наш взгляд, можно использовать 5 основных форм, которые могут быть эффективно использованы педагогами ДМШ в процессе гражданско-патриотического воспитания. </w:t>
      </w:r>
    </w:p>
    <w:p w:rsidR="00B20589" w:rsidRPr="00B20589" w:rsidRDefault="00B20589" w:rsidP="00B20589">
      <w:pPr>
        <w:spacing w:after="0" w:line="360" w:lineRule="auto"/>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Это: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1. знакомство с артефактами;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2. освоение песен гражданско-патриотического звучания;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3. встречи с ветеранами; 4.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знакомство с биографиями   и подвигами музыкантов, которые героически защищали нашу родину в годы войны;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5. участие в мероприятиях, посвященных темам родины и победы в Великой Отечественной войне.</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В данной статье проблемы гражданско-патриотического воспитания будут рассматриваться в контексте работы педагога в классе виолончели и гитары ДШИ. Тем не менее, педагог специального класса может организовывать инструментальные ансамбли и готовить их для выступлений на концертах. Довольно оригинальным является такой состав ансамбля: ксилофон, гитара, виолончель. В нем инструменты выполняют разные функции: виолончель – мелодия и бас, гитара – бас и гармоническая поддержка, ксилофон – мелодия и мелодические фигурации. Но это не единственный вариант объединения инструментов в ансамбль. Наряду с этим ансамблем могут использоваться ансамбль гитар и ансамбль скрипачей.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Первая форма реализуется при оформлении кабинета плакатами с военной тематикой, рисунками самих детей, атрибутами того времени (гильзы, треугольники писем, оставшиеся в семьях от той поры, фотографиями родственников, погибших на войне или участвовавших в ней, текстами песен, фотографиями мемориалов памяти и т.д.).</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Вторая форма находит свое самое непосредственное применение в специальном классе: песни времен Великой Отечественной войны и написанные после ее окончания включаются в репертуар учащихся младших, средних и старших классов ДШИ. Сложность в исполнении детьми этого материала в особой интонации, кварто-квинтовых, секстовых ходах для струнных младших классов. Здесь нужна хорошая как слуховая, так и техническая подготовка. Эти трудности преодолеваются с помощью пения и детальной проработки текста, фрагментов, представляющих повышенную сложность для освоения. Огромное значение имеет ознакомление с текстом песен, а также с историей их создания. Так, при изучении песни «Катюша» указывается ее автор - Матвей Блантер, и говорится о том, что ему принадлежат еще много других прекрасных песен. Впервые эта песня исполнена 27 ноября 1938г. Валентиной Бартищевой в концертном зале Дома Союзов, под руководством дирижера Виктора Кнушевицкого. Раскрывается содержание песни: девушка провожает молодого бойца на войну и ждет его с победой.</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Педагогу специального класса очень важно учитывать, что песни времен Великой Отечественной войны составляют уникальный и прекрасный пласт культуры, а знание их – признак культурной компетентности гражданина России. Поэтому в домашнем задании обязательно должно фигурировать изучение текста песен, которые обучающийся изучает на уроках по специальности.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Огромное значение имеют встречи с ветеранами. Они могут проводиться   как в индивидуальном классе, так и в школе. Такие встречи состоялись в школе-гимназии №36, где дети обучаются в филиале от ДШИ, и эти же учащиеся участвовали в школьном концерте, посвященном ветеранам и работникам тыла.</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 xml:space="preserve">В качестве ярчайших примеров проявления патриотизма в годы ВОВ могут быть использованы фронтовые биографии известных музыкантов-педагогов и исполнителей Республики Татарстан. В классе виолончели мы обратились к биографии и ратному подвигу заслуженного деятеля искусств, профессора Казанской консерватории имени Н.Г.Жиганова Хайрутдинова Афзала Насретдиновича. А.Н. Хайрутдинов прошел всю войну в пехоте, неоднократно бывал в разведке, дошел до Берлина и встретил в нем День Победы, получил ранение и был контужен под Сталинградом, на него было оформлено две «похоронки», но судьба хранила его для будущих мирных подвигов. </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В качестве примера учащимся можно привести следующие эпизоды из жизни А.Н. Хайрутдинова.</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Однажды А. Н. Хайрутдинова вызвали в штаб полка и спросили: правда ли что он учился в музыкальном училище. Получив подтверждение, ему велели явиться в штаб бригады. Там А.Н. Хайрутдинов узнал, что с декабря 1943 года у СССР новый гимн, и ему поручено обучить гимну солдат. Выучив новый гимн за один день он за одну неделю обучил группу из 30 солдат, а затем и группу полковой самодеятельности.</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Также можно в процессе патриотического воспитания использовать воспоминания А.Н. Хайрутдинова о том, как он встретил День Победы. «После окончания боевых действий наконец-таки прозвучала команда «По машинам!», наша колонна выехала из Берлина. Стоял теплый, весенний, солнечный день. У всех на душе, что называется, соловьи поют: война окончена, мы живы и целы! Наши разведчики, расположившиеся в головном «шевроле», попросили меня сесть к ним с аккордеоном. Я занял место в кузове открытой машины, начал играть популярные фронтовые песни. Все дружно запели». Какие это были песни! «Священная война», «Катюша» Блантера, «Огонек», «Вечер на Рейде», «В лесу прифронтовом», «Три танкиста», «Смуглянка», «Песня о Днепре» и другие»</w:t>
      </w:r>
    </w:p>
    <w:p w:rsidR="00B20589" w:rsidRPr="00B20589" w:rsidRDefault="00B20589" w:rsidP="00B20589">
      <w:pPr>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В нашей школе проводятся концерты-встречи, посвященные 70-летию Победы Советского народа в ВОВ. Особенностью этих концертов является то, что в них принимают участие учащиеся разных классов и разных педагогов: отделения гитары под руководством Перминовой Н.А., виолончели под руководством Ждановой Н.А., скрипки под руководством Музуровой Е.Н.</w:t>
      </w:r>
    </w:p>
    <w:p w:rsidR="00B20589" w:rsidRPr="00B20589" w:rsidRDefault="00B20589" w:rsidP="00B20589">
      <w:pPr>
        <w:spacing w:after="0" w:line="360" w:lineRule="auto"/>
        <w:jc w:val="both"/>
        <w:rPr>
          <w:rFonts w:ascii="Times New Roman" w:eastAsia="Calibri" w:hAnsi="Times New Roman" w:cs="Times New Roman"/>
          <w:sz w:val="28"/>
          <w:szCs w:val="28"/>
        </w:rPr>
      </w:pPr>
    </w:p>
    <w:p w:rsidR="00B20589" w:rsidRPr="00B20589" w:rsidRDefault="00523B48" w:rsidP="00B20589">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Список литературы:</w:t>
      </w:r>
    </w:p>
    <w:p w:rsidR="00B20589" w:rsidRPr="00B20589" w:rsidRDefault="00B20589" w:rsidP="004032D1">
      <w:pPr>
        <w:tabs>
          <w:tab w:val="left" w:pos="993"/>
        </w:tabs>
        <w:spacing w:after="0" w:line="360" w:lineRule="auto"/>
        <w:ind w:firstLine="567"/>
        <w:jc w:val="both"/>
        <w:rPr>
          <w:rFonts w:ascii="Times New Roman" w:eastAsia="Calibri" w:hAnsi="Times New Roman" w:cs="Times New Roman"/>
          <w:sz w:val="28"/>
          <w:szCs w:val="28"/>
        </w:rPr>
      </w:pPr>
      <w:r w:rsidRPr="00B20589">
        <w:rPr>
          <w:rFonts w:ascii="Times New Roman" w:eastAsia="Calibri" w:hAnsi="Times New Roman" w:cs="Times New Roman"/>
          <w:sz w:val="28"/>
          <w:szCs w:val="28"/>
        </w:rPr>
        <w:t>1.</w:t>
      </w:r>
      <w:r w:rsidRPr="00B20589">
        <w:rPr>
          <w:rFonts w:ascii="Times New Roman" w:eastAsia="Calibri" w:hAnsi="Times New Roman" w:cs="Times New Roman"/>
          <w:sz w:val="28"/>
          <w:szCs w:val="28"/>
        </w:rPr>
        <w:tab/>
        <w:t xml:space="preserve">Война и мир Афзала Хайрутдинова / Казан. гос. консерватория. -  Казань, 2009. - 168 с. </w:t>
      </w:r>
    </w:p>
    <w:p w:rsidR="005C69D6" w:rsidRPr="005C69D6" w:rsidRDefault="005C69D6" w:rsidP="00E25225">
      <w:pPr>
        <w:spacing w:after="0" w:line="360" w:lineRule="auto"/>
        <w:rPr>
          <w:rFonts w:ascii="Times New Roman" w:hAnsi="Times New Roman" w:cs="Times New Roman"/>
          <w:sz w:val="28"/>
          <w:szCs w:val="28"/>
        </w:rPr>
      </w:pPr>
    </w:p>
    <w:p w:rsidR="00E25225" w:rsidRPr="005C69D6" w:rsidRDefault="00E25225" w:rsidP="00E25225">
      <w:pPr>
        <w:spacing w:after="0" w:line="360" w:lineRule="auto"/>
        <w:rPr>
          <w:rFonts w:ascii="Times New Roman" w:hAnsi="Times New Roman" w:cs="Times New Roman"/>
          <w:sz w:val="28"/>
          <w:szCs w:val="28"/>
        </w:rPr>
      </w:pPr>
    </w:p>
    <w:p w:rsidR="005C69D6" w:rsidRPr="005C69D6" w:rsidRDefault="005C69D6" w:rsidP="00E25225">
      <w:pPr>
        <w:spacing w:after="0" w:line="360" w:lineRule="auto"/>
        <w:rPr>
          <w:rFonts w:ascii="Times New Roman" w:hAnsi="Times New Roman" w:cs="Times New Roman"/>
          <w:sz w:val="28"/>
          <w:szCs w:val="28"/>
        </w:rPr>
      </w:pPr>
    </w:p>
    <w:p w:rsidR="005C69D6" w:rsidRDefault="00523B48"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04320" behindDoc="1" locked="0" layoutInCell="1" allowOverlap="1" wp14:anchorId="6DBA60E0" wp14:editId="222353AF">
            <wp:simplePos x="0" y="0"/>
            <wp:positionH relativeFrom="column">
              <wp:posOffset>0</wp:posOffset>
            </wp:positionH>
            <wp:positionV relativeFrom="paragraph">
              <wp:posOffset>0</wp:posOffset>
            </wp:positionV>
            <wp:extent cx="6120765" cy="215265"/>
            <wp:effectExtent l="0" t="0" r="0" b="0"/>
            <wp:wrapNone/>
            <wp:docPr id="30"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523B48" w:rsidRPr="00523B48" w:rsidRDefault="00523B48" w:rsidP="00675481">
      <w:pPr>
        <w:pStyle w:val="afa"/>
        <w:spacing w:before="0"/>
        <w:rPr>
          <w:rFonts w:eastAsia="Calibri"/>
        </w:rPr>
      </w:pPr>
      <w:bookmarkStart w:id="26" w:name="_Toc422728870"/>
      <w:r w:rsidRPr="00523B48">
        <w:rPr>
          <w:rFonts w:eastAsia="Calibri"/>
        </w:rPr>
        <w:t>ИНФОРМАЦИОННО МЕТОДИЧЕСКОЕ ОБЕСПЕЧЕНИЕ УЧЕБНОГО ПРОЦЕССА</w:t>
      </w:r>
      <w:bookmarkEnd w:id="26"/>
    </w:p>
    <w:p w:rsidR="00523B48" w:rsidRPr="00523B48" w:rsidRDefault="00523B48" w:rsidP="00523B48">
      <w:pPr>
        <w:spacing w:after="0" w:line="240" w:lineRule="auto"/>
        <w:jc w:val="center"/>
        <w:rPr>
          <w:rFonts w:ascii="Times New Roman" w:eastAsia="Calibri" w:hAnsi="Times New Roman" w:cs="Times New Roman"/>
          <w:bCs/>
          <w:i/>
          <w:sz w:val="24"/>
          <w:szCs w:val="24"/>
        </w:rPr>
      </w:pPr>
    </w:p>
    <w:p w:rsidR="00523B48" w:rsidRPr="00523B48" w:rsidRDefault="00523B48" w:rsidP="00523B48">
      <w:pPr>
        <w:spacing w:after="0" w:line="360" w:lineRule="auto"/>
        <w:ind w:firstLine="567"/>
        <w:jc w:val="right"/>
        <w:rPr>
          <w:rFonts w:ascii="Times New Roman" w:eastAsia="Calibri" w:hAnsi="Times New Roman" w:cs="Times New Roman"/>
          <w:bCs/>
          <w:i/>
          <w:sz w:val="28"/>
          <w:szCs w:val="28"/>
        </w:rPr>
      </w:pPr>
      <w:r w:rsidRPr="00523B48">
        <w:rPr>
          <w:rFonts w:ascii="Times New Roman" w:eastAsia="Calibri" w:hAnsi="Times New Roman" w:cs="Times New Roman"/>
          <w:bCs/>
          <w:i/>
          <w:sz w:val="28"/>
          <w:szCs w:val="28"/>
        </w:rPr>
        <w:t>Журавель А.В.</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Важнейшим направлением развития образовательных системы в сегодняшнем обществе является обеспечение условий для развития интеллектуального потенциала человека с помощью вовлечения его в активную деятельность в различных отраслях знаний. Стремительное обновление информационного пространства, ставит перед вузами новые цели для подготовки таких высококвалифицированных специалистов, которые могут:</w:t>
      </w:r>
    </w:p>
    <w:p w:rsidR="00523B48" w:rsidRPr="00523B48" w:rsidRDefault="00523B48" w:rsidP="009B0364">
      <w:pPr>
        <w:numPr>
          <w:ilvl w:val="0"/>
          <w:numId w:val="19"/>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Эффективно приспосабливаться к быстроменяющимся проблемам современного мира, а также самостоятельно приобретать нужные для эффективной работы теоретические знания и практические навыки;</w:t>
      </w:r>
    </w:p>
    <w:p w:rsidR="00523B48" w:rsidRPr="00523B48" w:rsidRDefault="00523B48" w:rsidP="009B0364">
      <w:pPr>
        <w:numPr>
          <w:ilvl w:val="0"/>
          <w:numId w:val="19"/>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Критически оценивать ситуации, а также уметь видеть стоящие перед ними проблемы и находить эффективные пути их решения;</w:t>
      </w:r>
    </w:p>
    <w:p w:rsidR="00523B48" w:rsidRPr="00523B48" w:rsidRDefault="00523B48" w:rsidP="009B0364">
      <w:pPr>
        <w:numPr>
          <w:ilvl w:val="0"/>
          <w:numId w:val="19"/>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Уметь анализировать информацию, извлекая и обрабатывая ее, а также уметь умело применять информационные ресурсы, для разрешения различного рода проблемных ситуаций;</w:t>
      </w:r>
    </w:p>
    <w:p w:rsidR="00523B48" w:rsidRPr="00523B48" w:rsidRDefault="00523B48" w:rsidP="009B0364">
      <w:pPr>
        <w:numPr>
          <w:ilvl w:val="0"/>
          <w:numId w:val="19"/>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Иметь навыки коллективной работы, призванной объединить специалистов из различных отраслей знаний.</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Тенденции в сегодняшнем образовании показывают необходимость организовать информационно-методическое обеспечение студента в образовательном процессе. Информационно-методическое обеспечение способствует привлечению каждого студента в творческий процесс приобретения новых знаний и практических умений, нацеленный на самостоятельную деятельность и на применение им на практике полученных знаний и реализацию приобретенных умений. К тому же учащийся приобретает навыки коллективной работы для того, чтобы решать различные проблемы, во взаимодействии с преподавателями и с другими студентами, получает возможность иметь доступ к информации для утверждения личного аргументированного мнения по различным проблемам и вопросам.</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 xml:space="preserve">Одним из важных направлений информационно-методического обеспечения является обеспечение образовательного процесса новыми технологиями, а также проведение научно-исследовательской работы, направленной на повышение уровня существующей системы образования. </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Информационно-методическое обеспечение призвано решить следующие важнейших задачи:</w:t>
      </w:r>
    </w:p>
    <w:p w:rsidR="00523B48" w:rsidRPr="00523B48" w:rsidRDefault="00523B48" w:rsidP="00523B48">
      <w:pPr>
        <w:tabs>
          <w:tab w:val="left" w:pos="993"/>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1. соответствие компьютерных технологий условиям осуществления учебного процесса;</w:t>
      </w:r>
    </w:p>
    <w:p w:rsidR="00523B48" w:rsidRPr="00523B48" w:rsidRDefault="00523B48" w:rsidP="00523B48">
      <w:pPr>
        <w:tabs>
          <w:tab w:val="left" w:pos="993"/>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2. разработка новых программ;</w:t>
      </w:r>
    </w:p>
    <w:p w:rsidR="00523B48" w:rsidRPr="00523B48" w:rsidRDefault="00523B48" w:rsidP="00523B48">
      <w:pPr>
        <w:tabs>
          <w:tab w:val="left" w:pos="993"/>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3. подготовка электронных учебников;</w:t>
      </w:r>
    </w:p>
    <w:p w:rsidR="00523B48" w:rsidRPr="00523B48" w:rsidRDefault="00523B48" w:rsidP="00523B48">
      <w:pPr>
        <w:tabs>
          <w:tab w:val="left" w:pos="993"/>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4. создание ресурсов для надежного хранения важной информации;</w:t>
      </w:r>
    </w:p>
    <w:p w:rsidR="00523B48" w:rsidRPr="00523B48" w:rsidRDefault="00523B48" w:rsidP="00523B48">
      <w:pPr>
        <w:tabs>
          <w:tab w:val="left" w:pos="993"/>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5. методическое оснащение учебных занятий;</w:t>
      </w:r>
    </w:p>
    <w:p w:rsidR="00523B48" w:rsidRPr="00523B48" w:rsidRDefault="00523B48" w:rsidP="00523B48">
      <w:pPr>
        <w:tabs>
          <w:tab w:val="left" w:pos="993"/>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 xml:space="preserve">6. реализация возможности доступа сотрудников и студентов вуза к интернету; </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7. освещение проводимых в институте мероприятий с помощью полиграфического отдела;</w:t>
      </w:r>
    </w:p>
    <w:p w:rsidR="00523B48" w:rsidRPr="00523B48" w:rsidRDefault="00523B48" w:rsidP="00523B48">
      <w:pPr>
        <w:tabs>
          <w:tab w:val="left" w:pos="993"/>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8. издание информационно-методических пособий и научных сборников (сборников научных статей);</w:t>
      </w:r>
    </w:p>
    <w:p w:rsidR="00523B48" w:rsidRPr="00523B48" w:rsidRDefault="00523B48" w:rsidP="00523B48">
      <w:pPr>
        <w:tabs>
          <w:tab w:val="left" w:pos="993"/>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9. осуществление контроля учебных достижений студентов совместно с учебной частью.</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Информационно-методическое обеспечение также имеет некоторые важные компоненты:</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1. Информационное наполнение учебного процесса.</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2. Наличие условий, способствующих индивидуальному обучению студентов.</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3. Создание информационной базы по учебным дисциплинам.</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4. Принцип построения курсов по дисциплинам на основе модульной системы.</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5. Адаптация учебного процесса к индивидуальным потребностям студентов.</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6. Разработка творческих проектов (индивидуальных и коллективных).</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7. Проведение студенческих конференций.</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8. Разработка автоматизированной системы оценивания.</w:t>
      </w:r>
    </w:p>
    <w:p w:rsidR="00523B48" w:rsidRPr="00523B48" w:rsidRDefault="00523B48" w:rsidP="00523B48">
      <w:pPr>
        <w:tabs>
          <w:tab w:val="left" w:pos="851"/>
        </w:tabs>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9. Приемлемое сочетание учебно-образовательных ресурсов на электронных и традиционных носителях.</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 xml:space="preserve">На этом основании можно утверждать о том, что информационно-методическое обеспечение учебного процесса образовательного учреждения является вспомогательной системой, которая направленна на развитие творческой деятельности студентов применяя новые информационные технологии. </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 xml:space="preserve">В сложившихся на данный момент социально-экономических и демографических условиях система профессионального образования должна решить глобальную проблему повышения эффективности работы своего кадрового ресурса. Его качество должно соответствовать стратегическим целям развития государства, а также ускорить процесса трансформации его экономики в инновационную. </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 xml:space="preserve">Необходимо подчеркнуть, что результативность профессионального образования в условиях постоянно изменяющегося содержания этого образования является возможностью ее кадрового потенциала улучшать качество своих компетенций, повышать уровень мобильности на рынке услуг в сфере образования, применять более новые технологии в сфере образования, наращивать опыт практической подготовки и воплощения в жизнь инновационных технологий, уметь применять новейшие технологии в процессе обучения.  </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Учебно-методическое обеспечение является важнейшим звеном в организации процесса обучения. Современные условия требуют качественно новых структуры и содержания учебного процесса, которые формируют его в соответствии с требованиями нового поколения образовательных стандартов.</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 xml:space="preserve">Главной целью информационно-методической работы – является доведение образования до качественного нового уровня и повышение конкурентоспособности выпускников. В сложившихся на данный момент условиях научно-методическая работа должна быть направлена на достижение важной цели деятельности учреждения профессионального образования – разработку нового подхода к образованию и создание условий для подготовки высококвалифицированных специалистов, поэтому информационно-методическая деятельность должна способствовать более высокому уровню подготовки выпускаемых специалистов. </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Необходимо подчеркнуть, что информационно-методическое обеспечение может являться определенным способом создания новых технологий для образовательного процесса, так как оно имеет возможность стремительно изменяться в соответствии с потребностями нынешнего времени, интересами обучающихся, направлениями научных исследований. Организация учебной и практической работы требует создать систему контроля над процессом освоения обучающимися необходимых учебных компетенций.  Эффективное сочетание современных и традиционных технологий оценивания знаний обучаемых может дать объективную оценку эффективности освоения ими процесса обучения.</w:t>
      </w:r>
    </w:p>
    <w:p w:rsidR="00523B48" w:rsidRPr="00523B48" w:rsidRDefault="00523B48" w:rsidP="00523B48">
      <w:pPr>
        <w:spacing w:after="0" w:line="360" w:lineRule="auto"/>
        <w:ind w:firstLine="567"/>
        <w:jc w:val="both"/>
        <w:rPr>
          <w:rFonts w:ascii="Times New Roman" w:hAnsi="Times New Roman" w:cs="Times New Roman"/>
          <w:sz w:val="28"/>
          <w:szCs w:val="28"/>
        </w:rPr>
      </w:pPr>
      <w:r w:rsidRPr="00523B48">
        <w:rPr>
          <w:rFonts w:ascii="Times New Roman" w:hAnsi="Times New Roman" w:cs="Times New Roman"/>
          <w:sz w:val="28"/>
          <w:szCs w:val="28"/>
        </w:rPr>
        <w:t>Информационно-методическая работа может состоять из таких направлений:</w:t>
      </w:r>
    </w:p>
    <w:p w:rsidR="00523B48" w:rsidRPr="00523B48" w:rsidRDefault="00523B48" w:rsidP="009B0364">
      <w:pPr>
        <w:numPr>
          <w:ilvl w:val="0"/>
          <w:numId w:val="18"/>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 xml:space="preserve">Проведение анализа программы по учебной дисциплине; </w:t>
      </w:r>
    </w:p>
    <w:p w:rsidR="00523B48" w:rsidRPr="00523B48" w:rsidRDefault="00523B48" w:rsidP="009B0364">
      <w:pPr>
        <w:numPr>
          <w:ilvl w:val="0"/>
          <w:numId w:val="18"/>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 xml:space="preserve">Подготовка рабочей программы по учебной дисциплине; </w:t>
      </w:r>
    </w:p>
    <w:p w:rsidR="00523B48" w:rsidRPr="00523B48" w:rsidRDefault="00523B48" w:rsidP="009B0364">
      <w:pPr>
        <w:numPr>
          <w:ilvl w:val="0"/>
          <w:numId w:val="18"/>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Подготовка текстовых материалов и презентаций для лекционной и аудиторной работы (как в электронном виде, так и в печатном виде);</w:t>
      </w:r>
    </w:p>
    <w:p w:rsidR="00523B48" w:rsidRPr="00523B48" w:rsidRDefault="00523B48" w:rsidP="009B0364">
      <w:pPr>
        <w:numPr>
          <w:ilvl w:val="0"/>
          <w:numId w:val="18"/>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 xml:space="preserve">Подготовка учебных планов и семинарских и практических занятий;  </w:t>
      </w:r>
    </w:p>
    <w:p w:rsidR="00523B48" w:rsidRPr="00523B48" w:rsidRDefault="00523B48" w:rsidP="009B0364">
      <w:pPr>
        <w:numPr>
          <w:ilvl w:val="0"/>
          <w:numId w:val="18"/>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Разработка информационно-методической базы данных по определённой дисциплине (модулю);</w:t>
      </w:r>
    </w:p>
    <w:p w:rsidR="00523B48" w:rsidRPr="00523B48" w:rsidRDefault="00523B48" w:rsidP="009B0364">
      <w:pPr>
        <w:numPr>
          <w:ilvl w:val="0"/>
          <w:numId w:val="18"/>
        </w:numPr>
        <w:tabs>
          <w:tab w:val="left" w:pos="993"/>
        </w:tabs>
        <w:spacing w:after="0" w:line="360" w:lineRule="auto"/>
        <w:ind w:left="0"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Подготовка системы мониторинга за освоением обучающимися изучаемого учебного материала;</w:t>
      </w:r>
    </w:p>
    <w:p w:rsidR="00523B48" w:rsidRPr="00523B48" w:rsidRDefault="00523B48" w:rsidP="009B0364">
      <w:pPr>
        <w:numPr>
          <w:ilvl w:val="0"/>
          <w:numId w:val="18"/>
        </w:numPr>
        <w:tabs>
          <w:tab w:val="left" w:pos="993"/>
        </w:tabs>
        <w:spacing w:after="0" w:line="360" w:lineRule="auto"/>
        <w:ind w:left="0" w:firstLine="567"/>
        <w:contextualSpacing/>
        <w:jc w:val="both"/>
        <w:rPr>
          <w:rFonts w:ascii="Times New Roman" w:hAnsi="Times New Roman" w:cs="Times New Roman"/>
          <w:b/>
          <w:i/>
          <w:sz w:val="28"/>
          <w:szCs w:val="28"/>
        </w:rPr>
      </w:pPr>
      <w:r w:rsidRPr="00523B48">
        <w:rPr>
          <w:rFonts w:ascii="Times New Roman" w:hAnsi="Times New Roman" w:cs="Times New Roman"/>
          <w:sz w:val="28"/>
          <w:szCs w:val="28"/>
        </w:rPr>
        <w:t xml:space="preserve">Разработка технологий учебного процесса с учетом зависимости от информационно-методической оснащённости и от форм организации образовательного процесса. </w:t>
      </w:r>
    </w:p>
    <w:p w:rsidR="00523B48" w:rsidRPr="00523B48" w:rsidRDefault="00523B48" w:rsidP="00523B48">
      <w:pPr>
        <w:spacing w:after="0" w:line="360" w:lineRule="auto"/>
        <w:ind w:left="1069" w:firstLine="567"/>
        <w:contextualSpacing/>
        <w:jc w:val="both"/>
        <w:rPr>
          <w:rFonts w:ascii="Times New Roman" w:hAnsi="Times New Roman" w:cs="Times New Roman"/>
          <w:b/>
          <w:sz w:val="28"/>
          <w:szCs w:val="28"/>
        </w:rPr>
      </w:pPr>
    </w:p>
    <w:p w:rsidR="00523B48" w:rsidRPr="00523B48" w:rsidRDefault="00523B48" w:rsidP="00523B48">
      <w:pPr>
        <w:spacing w:after="0" w:line="360" w:lineRule="auto"/>
        <w:contextualSpacing/>
        <w:jc w:val="center"/>
        <w:rPr>
          <w:rFonts w:ascii="Times New Roman" w:hAnsi="Times New Roman" w:cs="Times New Roman"/>
          <w:b/>
          <w:sz w:val="28"/>
          <w:szCs w:val="28"/>
        </w:rPr>
      </w:pPr>
      <w:r w:rsidRPr="00523B48">
        <w:rPr>
          <w:rFonts w:ascii="Times New Roman" w:hAnsi="Times New Roman" w:cs="Times New Roman"/>
          <w:b/>
          <w:sz w:val="28"/>
          <w:szCs w:val="28"/>
        </w:rPr>
        <w:t>Список литературы:</w:t>
      </w:r>
    </w:p>
    <w:p w:rsidR="00523B48" w:rsidRPr="00523B48" w:rsidRDefault="00523B48" w:rsidP="00523B48">
      <w:pPr>
        <w:spacing w:after="0" w:line="360" w:lineRule="auto"/>
        <w:ind w:firstLine="567"/>
        <w:contextualSpacing/>
        <w:jc w:val="both"/>
        <w:rPr>
          <w:rFonts w:ascii="Times New Roman" w:hAnsi="Times New Roman" w:cs="Times New Roman"/>
          <w:sz w:val="28"/>
          <w:szCs w:val="28"/>
        </w:rPr>
      </w:pPr>
      <w:r w:rsidRPr="00523B48">
        <w:rPr>
          <w:rFonts w:ascii="Times New Roman" w:hAnsi="Times New Roman" w:cs="Times New Roman"/>
          <w:sz w:val="28"/>
          <w:szCs w:val="28"/>
        </w:rPr>
        <w:t xml:space="preserve">1. Захаров А, Захарова Т. Как написать и защитить диссертацию. – СПб: «Питер», 2003. – 157 с.   </w:t>
      </w:r>
    </w:p>
    <w:p w:rsidR="00B20589" w:rsidRDefault="00523B48" w:rsidP="00523B48">
      <w:pPr>
        <w:spacing w:after="0" w:line="360" w:lineRule="auto"/>
        <w:ind w:firstLine="567"/>
        <w:rPr>
          <w:rFonts w:ascii="Times New Roman" w:hAnsi="Times New Roman" w:cs="Times New Roman"/>
          <w:sz w:val="28"/>
          <w:szCs w:val="28"/>
        </w:rPr>
      </w:pPr>
      <w:r w:rsidRPr="00523B48">
        <w:rPr>
          <w:rFonts w:ascii="Times New Roman" w:hAnsi="Times New Roman" w:cs="Times New Roman"/>
          <w:sz w:val="28"/>
          <w:szCs w:val="28"/>
        </w:rPr>
        <w:t>2. Андреев Г.И., Смирнов С.А., Тихомиров В.А. В помощь написания диссертации и рефератов: основы оформления результатов научной деятельности: Учеб. пособие. – М.: «Финансы и статистка», 2004. – 272 с.</w:t>
      </w:r>
    </w:p>
    <w:p w:rsidR="00F378AF" w:rsidRDefault="00F378AF" w:rsidP="00E25225">
      <w:pPr>
        <w:spacing w:after="0" w:line="360" w:lineRule="auto"/>
        <w:rPr>
          <w:rFonts w:ascii="Times New Roman" w:hAnsi="Times New Roman" w:cs="Times New Roman"/>
          <w:sz w:val="28"/>
          <w:szCs w:val="28"/>
        </w:rPr>
      </w:pPr>
    </w:p>
    <w:p w:rsidR="00F378AF" w:rsidRDefault="00F378AF" w:rsidP="00E25225">
      <w:pPr>
        <w:spacing w:after="0" w:line="360" w:lineRule="auto"/>
        <w:rPr>
          <w:rFonts w:ascii="Times New Roman" w:hAnsi="Times New Roman" w:cs="Times New Roman"/>
          <w:sz w:val="28"/>
          <w:szCs w:val="28"/>
        </w:rPr>
      </w:pPr>
    </w:p>
    <w:p w:rsidR="00F378AF" w:rsidRDefault="00F378AF" w:rsidP="00E25225">
      <w:pPr>
        <w:spacing w:after="0" w:line="360" w:lineRule="auto"/>
        <w:rPr>
          <w:rFonts w:ascii="Times New Roman" w:hAnsi="Times New Roman" w:cs="Times New Roman"/>
          <w:sz w:val="28"/>
          <w:szCs w:val="28"/>
        </w:rPr>
      </w:pPr>
    </w:p>
    <w:p w:rsidR="00F378AF" w:rsidRDefault="00F378AF" w:rsidP="00E25225">
      <w:pPr>
        <w:spacing w:after="0" w:line="360" w:lineRule="auto"/>
        <w:rPr>
          <w:rFonts w:ascii="Times New Roman" w:hAnsi="Times New Roman" w:cs="Times New Roman"/>
          <w:sz w:val="28"/>
          <w:szCs w:val="28"/>
        </w:rPr>
      </w:pPr>
    </w:p>
    <w:p w:rsidR="00F378AF" w:rsidRDefault="00F378AF" w:rsidP="00E25225">
      <w:pPr>
        <w:spacing w:after="0" w:line="360" w:lineRule="auto"/>
        <w:rPr>
          <w:rFonts w:ascii="Times New Roman" w:hAnsi="Times New Roman" w:cs="Times New Roman"/>
          <w:sz w:val="28"/>
          <w:szCs w:val="28"/>
        </w:rPr>
      </w:pPr>
    </w:p>
    <w:p w:rsidR="00F378AF" w:rsidRDefault="00F378AF" w:rsidP="00E25225">
      <w:pPr>
        <w:spacing w:after="0" w:line="360" w:lineRule="auto"/>
        <w:rPr>
          <w:rFonts w:ascii="Times New Roman" w:hAnsi="Times New Roman" w:cs="Times New Roman"/>
          <w:sz w:val="28"/>
          <w:szCs w:val="28"/>
        </w:rPr>
      </w:pPr>
    </w:p>
    <w:p w:rsidR="00F378AF" w:rsidRDefault="00F378AF" w:rsidP="00E25225">
      <w:pPr>
        <w:spacing w:after="0" w:line="360" w:lineRule="auto"/>
        <w:rPr>
          <w:rFonts w:ascii="Times New Roman" w:hAnsi="Times New Roman" w:cs="Times New Roman"/>
          <w:sz w:val="28"/>
          <w:szCs w:val="28"/>
        </w:rPr>
      </w:pPr>
    </w:p>
    <w:p w:rsidR="00B20589" w:rsidRDefault="00523B48"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06368" behindDoc="1" locked="0" layoutInCell="1" allowOverlap="1" wp14:anchorId="3541AAB2" wp14:editId="333E4834">
            <wp:simplePos x="0" y="0"/>
            <wp:positionH relativeFrom="column">
              <wp:posOffset>0</wp:posOffset>
            </wp:positionH>
            <wp:positionV relativeFrom="paragraph">
              <wp:posOffset>-635</wp:posOffset>
            </wp:positionV>
            <wp:extent cx="6120765" cy="215265"/>
            <wp:effectExtent l="0" t="0" r="0" b="0"/>
            <wp:wrapNone/>
            <wp:docPr id="31"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523B48" w:rsidRPr="00523B48" w:rsidRDefault="00523B48" w:rsidP="00675481">
      <w:pPr>
        <w:pStyle w:val="afa"/>
        <w:spacing w:before="0"/>
        <w:rPr>
          <w:shd w:val="clear" w:color="auto" w:fill="FFFFFF"/>
        </w:rPr>
      </w:pPr>
      <w:bookmarkStart w:id="27" w:name="_Toc422728871"/>
      <w:r w:rsidRPr="00523B48">
        <w:rPr>
          <w:shd w:val="clear" w:color="auto" w:fill="FFFFFF"/>
        </w:rPr>
        <w:t>ПРОБЛЕМА ПОВЫШЕНИЯ КАЧЕСТВА ДОПОЛНИТЕЛЬНОГО ПРОФЕССИОНАЛЬНОГО ОБРАЗОВАНИЯ В СФЕРЕ КУЛЬТУРЫ И ИСКУССТВА</w:t>
      </w:r>
      <w:bookmarkEnd w:id="27"/>
    </w:p>
    <w:p w:rsidR="00523B48" w:rsidRPr="00523B48" w:rsidRDefault="00523B48" w:rsidP="00523B48">
      <w:pPr>
        <w:spacing w:after="0"/>
        <w:jc w:val="center"/>
        <w:rPr>
          <w:rFonts w:ascii="Cambria" w:hAnsi="Cambria" w:cs="Times New Roman"/>
          <w:color w:val="111111"/>
          <w:sz w:val="24"/>
          <w:szCs w:val="24"/>
          <w:shd w:val="clear" w:color="auto" w:fill="FFFFFF"/>
        </w:rPr>
      </w:pPr>
    </w:p>
    <w:p w:rsidR="00523B48" w:rsidRPr="00523B48" w:rsidRDefault="00523B48" w:rsidP="00523B48">
      <w:pPr>
        <w:spacing w:after="0" w:line="360" w:lineRule="auto"/>
        <w:ind w:firstLine="567"/>
        <w:jc w:val="right"/>
        <w:rPr>
          <w:rFonts w:ascii="Times New Roman" w:hAnsi="Times New Roman" w:cs="Times New Roman"/>
          <w:i/>
          <w:color w:val="111111"/>
          <w:sz w:val="28"/>
          <w:szCs w:val="28"/>
          <w:shd w:val="clear" w:color="auto" w:fill="FFFFFF"/>
        </w:rPr>
      </w:pPr>
      <w:r w:rsidRPr="00523B48">
        <w:rPr>
          <w:rFonts w:ascii="Times New Roman" w:hAnsi="Times New Roman" w:cs="Times New Roman"/>
          <w:i/>
          <w:color w:val="111111"/>
          <w:sz w:val="28"/>
          <w:szCs w:val="28"/>
          <w:shd w:val="clear" w:color="auto" w:fill="FFFFFF"/>
        </w:rPr>
        <w:t>Заикина Р.И.</w:t>
      </w:r>
    </w:p>
    <w:p w:rsidR="00523B48" w:rsidRPr="00523B48" w:rsidRDefault="00523B48" w:rsidP="00523B48">
      <w:pPr>
        <w:spacing w:after="0" w:line="360" w:lineRule="auto"/>
        <w:ind w:firstLine="567"/>
        <w:jc w:val="both"/>
        <w:rPr>
          <w:rFonts w:ascii="Times New Roman" w:hAnsi="Times New Roman" w:cs="Times New Roman"/>
          <w:color w:val="111111"/>
          <w:sz w:val="28"/>
          <w:szCs w:val="28"/>
          <w:shd w:val="clear" w:color="auto" w:fill="FFFFFF"/>
        </w:rPr>
      </w:pPr>
      <w:r w:rsidRPr="00523B48">
        <w:rPr>
          <w:rFonts w:ascii="Times New Roman" w:hAnsi="Times New Roman" w:cs="Times New Roman"/>
          <w:color w:val="111111"/>
          <w:sz w:val="28"/>
          <w:szCs w:val="28"/>
          <w:shd w:val="clear" w:color="auto" w:fill="FFFFFF"/>
        </w:rPr>
        <w:t>Социально-культурная деятельность проникает во все сферы общества через опыт, накопленный ещё в советский период, и становится основой новой идеологии «индустрии услуг», которая «воспринята самыми широкими слоями населения как авторитетная социально-культурная система» является наиболее массовой, представлена многообразными видами организаций и учреждений. Оставаясь самыми демократичными, учреждения культуры одинаково доступны всем без исключения, именно они организуют досуг основного населения страны и формируют культурную среду каждого региона</w:t>
      </w:r>
      <w:r w:rsidRPr="00523B48">
        <w:rPr>
          <w:rFonts w:ascii="Times New Roman" w:eastAsia="Calibri" w:hAnsi="Times New Roman" w:cs="Times New Roman"/>
          <w:sz w:val="28"/>
          <w:szCs w:val="28"/>
          <w:shd w:val="clear" w:color="auto" w:fill="FFFFFF"/>
        </w:rPr>
        <w:t>[1].</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Повсеместно происходит оптимизация и модернизация культурно-досуговых учреждений. Создаются модельные дома культуры, многопрофильные центры культуры, культурные кластеры и другие организационно-правовые формы, востребованные людьми. В этих условиях неизбежно встает вопрос, кто в этих учреждениях должен работать, кто будет управлять не только организациями и коллективами, но и культурной средой, кто должен готовить специалистов и каким требованиям эти специалисты должны отвечать? Очевидно, что это должны быть специалисты, обладающие необходимыми знаниями, навыками и умениями, владеющие современными технологиями, способные прогнозировать и выстраивать социально-культурные коммуникации, а также отвечать на любые вызовы современности.</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Анализируя возможности и угрозы в решении задач, обозначенных в основах государственной культурной политики, мы отчетливо понимаем, что государство рассчитывает на грамотных творческих специалистов, способных гибко и оперативно реагировать на вызовы внешней среды. А эти вызовы таковы, что успеха не сможет добиться специалист без управленческих знаний, без маркетинга, навыков проектирования и понимания перспектив развития культуры. Это особенно важно в свете реализации федеральных и региональных проектов, нацеленных на повышение эффективности в области культуры и на совершенствование социальной сферы.</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Готовность к постоянным изменениям и способность адекватно на них реагировать – важнейший критерий успешности современного специалиста. Для соответствия этому критерию недостаточно опираться на багаж старых знаний и традиционного инструментария. Об этом свидетельствуют, с одной стороны – многочисленные проблемы деятельности организаций культуры и качества ими оказываемых услуг. С другой стороны – изменяющиеся потребности людей, новые стратегии регионов, расширяющееся культурное пространство</w:t>
      </w:r>
      <w:r w:rsidRPr="00523B48">
        <w:rPr>
          <w:rFonts w:ascii="Times New Roman" w:eastAsia="Calibri" w:hAnsi="Times New Roman" w:cs="Times New Roman"/>
          <w:sz w:val="28"/>
          <w:szCs w:val="28"/>
          <w:shd w:val="clear" w:color="auto" w:fill="FFFFFF"/>
        </w:rPr>
        <w:t>[2].</w:t>
      </w:r>
      <w:r w:rsidRPr="00523B48">
        <w:rPr>
          <w:rFonts w:ascii="Times New Roman" w:eastAsia="Times New Roman" w:hAnsi="Times New Roman" w:cs="Times New Roman"/>
          <w:color w:val="111111"/>
          <w:sz w:val="28"/>
          <w:szCs w:val="28"/>
          <w:lang w:eastAsia="ru-RU"/>
        </w:rPr>
        <w:t xml:space="preserve"> </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 xml:space="preserve">Именно с данной целью работает Институт дополнительного профессионального образования для специалистов социально-культурной сферы и искусства, который позволяет повысить квалификацию и получить право на новый вид профессиональной деятельности. Особенность и преимущество данного института в том, что каждая программа, а их более 70 разрабатывается индивидуально, в зависимости от запросов и с учетом пожеланий заказчика, например «Методика и технология организации и проведения народного праздника «Сабантуй»», «Федеральные государственные требования: проблемы реализации в учебном процессе ДХШ», «Музейный маркетинг: современные технологии и опыт внедрения», «Современный танец как элемент молодежной субкультуры» и другие. Это позволяет нам удовлетворить любую практическую потребность в повышении квалификации и переподготовке специалистов культурно-досуговой сферы. </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Подготовка кадров для сферы культуры и искусства не ограничивается рамками учебного процесса вуза, она также не может быть полностью решена и в условиях отдельного региона, поэтому многие наши преподаватели проводят и выездные семинары, лекции. Например, в Набережных Челнах совсем недавно прошел семинар на тему «Современная библиотека как среда развития творческой и социальной активности молодежи», в Нижнекамске «Социально-культурные проекты: технологии создания и реализации» и многие другие.</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 xml:space="preserve">Нам важно понимать, какие профессии необходимо развивать для региона, ведь у каждого города, села имеются свои потребности в кадрах культуры. Главной задачей является выработка в регионе единой стратегии органов управления муниципальных образований и учебных заведений в деле подготовки кадров культуры. Это позволит вырабатывать единую стратегию в кадровой и культурной политике муниципалитетов и облегчит решение целого ряда проблем, которые требуют объединения усилий образовательных организаций и муниципальных образований. </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 xml:space="preserve">Современное законодательство об образовании заметно повышает роль работодателей в подготовке специалистов, придаёт им первостепенное значение </w:t>
      </w:r>
      <w:r w:rsidRPr="00523B48">
        <w:rPr>
          <w:rFonts w:ascii="Times New Roman" w:eastAsia="Calibri" w:hAnsi="Times New Roman" w:cs="Times New Roman"/>
          <w:sz w:val="28"/>
          <w:szCs w:val="28"/>
          <w:shd w:val="clear" w:color="auto" w:fill="FFFFFF"/>
          <w:lang w:eastAsia="ru-RU"/>
        </w:rPr>
        <w:t>[4].</w:t>
      </w:r>
      <w:r w:rsidRPr="00523B48">
        <w:rPr>
          <w:rFonts w:ascii="Times New Roman" w:eastAsia="Times New Roman" w:hAnsi="Times New Roman" w:cs="Times New Roman"/>
          <w:sz w:val="28"/>
          <w:szCs w:val="28"/>
          <w:lang w:eastAsia="ru-RU"/>
        </w:rPr>
        <w:t xml:space="preserve"> </w:t>
      </w:r>
      <w:r w:rsidRPr="00523B48">
        <w:rPr>
          <w:rFonts w:ascii="Times New Roman" w:eastAsia="Times New Roman" w:hAnsi="Times New Roman" w:cs="Times New Roman"/>
          <w:color w:val="111111"/>
          <w:sz w:val="28"/>
          <w:szCs w:val="28"/>
          <w:lang w:eastAsia="ru-RU"/>
        </w:rPr>
        <w:t xml:space="preserve"> Следовательно, современное профессиональное образование больше не может развиваться как замкнутая система. Результаты подготовки кадров зависят от социального партнёрства, от профессионализма вузов и от политики работодателей. Работодатель должен сформулировать требования к количеству и качеству своих сотрудников, а институт удовлетворить эти требования. Например, в сфере культуры имеется дефицит специалистов, имеющих управленческую квалификацию. С этой целью в институте дополнительного профессионального образования имеется направление профессиональной переподготовки «Социально-культурная деятельность. Менеджмент социально-культурного творчества», «Библиотечно-информационная деятельность. Менеджмент информационных ресурсов». </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Times New Roman" w:hAnsi="Times New Roman" w:cs="Times New Roman"/>
          <w:color w:val="111111"/>
          <w:sz w:val="28"/>
          <w:szCs w:val="28"/>
          <w:lang w:eastAsia="ru-RU"/>
        </w:rPr>
        <w:t>Также для повышения качества дополнительного образования необходима тесная связь между работодателями и институтом. Работодатель должен быть заинтересован в обучении своих сотрудников, для того, чтобы «идти в ногу со временем», и постоянно развивать свою организацию</w:t>
      </w:r>
      <w:r w:rsidRPr="00523B48">
        <w:rPr>
          <w:rFonts w:ascii="Times New Roman" w:eastAsia="Calibri" w:hAnsi="Times New Roman" w:cs="Times New Roman"/>
          <w:sz w:val="28"/>
          <w:szCs w:val="28"/>
          <w:shd w:val="clear" w:color="auto" w:fill="FFFFFF"/>
          <w:lang w:eastAsia="ru-RU"/>
        </w:rPr>
        <w:t>[3].</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Институт разрабатывает ряд документов, регламентирующих контроль и качество обучения</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Устав института.</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-Типовое положение об образовательном учреждении дополнительного профессионального образования.</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ГОСТ Р ИСО 9001-2008 «Системы менеджмента качества».</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Положение о Системе управления качеством образовательной деятельности в ИДПО.</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Положение о Совете управления качеством образования.</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Положение о порядке аттестации научно-педагогических работников.</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Положение об учебно-методической работе кафедры.</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Положение по итоговой государственной аттестации слушателей института.</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Должностные инструкции на всех участников учебного процесса [4].</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Основной целью института является совершенствование работы по повышению качества оказываемых услуг на основе развития системы мотивации качества и комплексного управления всеми его аспектами.</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Достижение нового уровня развития качества профессиональной подготовки и повышение квалификации слушателей институт обеспечивает на основе:</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формирования гуманитарно-личностной модели подготовки, ориентирующей слушателей на личностный и профессиональный рост, инновационные формы и методы обучения, значимые для приобретения компетенций, выработки способностей оперативно разрешать проблемы в меняющихся условиях;</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перехода от дисциплинарного к проблемно-ориентированному и модульному построению учебных планов и программ, основанных на компетентностном, личностно-ориентированном подходе, дающем возможность их оперативной корректировки с учетом потребности обучаемых и работодателей;</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обеспечения единства фундаментальных, прикладных и методологических знаний, составляющих основу профессиональной и общей культуры, широкую ориентацию в подходах к постановке и решению новых проблем и задач;</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xml:space="preserve">- акцентирования внимания на новейших информационно-коммуникационных технологиях, позволяющих формировать новое профессиональное мышление, ориентированное на использование </w:t>
      </w:r>
      <w:r w:rsidRPr="00523B48">
        <w:rPr>
          <w:rFonts w:ascii="Times New Roman" w:eastAsia="Calibri" w:hAnsi="Times New Roman" w:cs="Times New Roman"/>
          <w:sz w:val="28"/>
          <w:szCs w:val="28"/>
          <w:shd w:val="clear" w:color="auto" w:fill="FFFFFF"/>
          <w:lang w:val="en-US" w:eastAsia="ru-RU"/>
        </w:rPr>
        <w:t>web</w:t>
      </w:r>
      <w:r w:rsidRPr="00523B48">
        <w:rPr>
          <w:rFonts w:ascii="Times New Roman" w:eastAsia="Calibri" w:hAnsi="Times New Roman" w:cs="Times New Roman"/>
          <w:sz w:val="28"/>
          <w:szCs w:val="28"/>
          <w:shd w:val="clear" w:color="auto" w:fill="FFFFFF"/>
          <w:lang w:eastAsia="ru-RU"/>
        </w:rPr>
        <w:t>-технологий в решении проблем социально-культтурной деятельности как одной из составляющих инноватики;</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широкого привлечения к учебному процессу специалистов-практиков с целью более эффективной адаптации полученных знаний;</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 совершенствования педагогического и профессионального мастерства штатных преподавателей института с использованием различных форм повышения их квалификации[5].</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Также на основании анкетирования институт постоянно анализирует свою педагогическую деятельность и выявляет новые потребности обучающихся, главной целью сбора информации  является выявление соответствия уровня образовательных программ и подготовки слушателей требованиям ГОС по основным специальностям, квалификационным характеристикам на занимаемые должности и пожеланиям работодателей; предупреждение, выявление и устранение недостатков; обобщение и распространение инновационного опыта; поиск резервов улучшения качества образовательного процесса.</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Контроль за качеством учебного процесса осуществляет ректор института, проректор по учебно-методической работе, деканы и заведующие кафедрами, методисты учебного отдела.</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Для оценки качества подготовки слушателей институт использует разные формы текущего, рубежного и итогового контроля: экзамены, зачеты, тесты, деловые игры, круглые столы и т.д.</w:t>
      </w:r>
    </w:p>
    <w:p w:rsidR="00523B48" w:rsidRPr="00523B48" w:rsidRDefault="00523B48" w:rsidP="00523B48">
      <w:pPr>
        <w:shd w:val="clear" w:color="auto" w:fill="FFFFFF"/>
        <w:spacing w:after="0" w:line="360" w:lineRule="auto"/>
        <w:ind w:firstLine="567"/>
        <w:jc w:val="both"/>
        <w:rPr>
          <w:rFonts w:ascii="Times New Roman" w:eastAsia="Calibri" w:hAnsi="Times New Roman" w:cs="Times New Roman"/>
          <w:sz w:val="28"/>
          <w:szCs w:val="28"/>
          <w:shd w:val="clear" w:color="auto" w:fill="FFFFFF"/>
          <w:lang w:eastAsia="ru-RU"/>
        </w:rPr>
      </w:pPr>
      <w:r w:rsidRPr="00523B48">
        <w:rPr>
          <w:rFonts w:ascii="Times New Roman" w:eastAsia="Calibri" w:hAnsi="Times New Roman" w:cs="Times New Roman"/>
          <w:sz w:val="28"/>
          <w:szCs w:val="28"/>
          <w:shd w:val="clear" w:color="auto" w:fill="FFFFFF"/>
          <w:lang w:eastAsia="ru-RU"/>
        </w:rPr>
        <w:t>А оценка качества преподавания дисциплин профессорско-преподавательским составом, происходит путем взаимопосещений лекций и проведения открытых занятий, также педагогическую деятельность оценивают и слушатели института, путем анонимного анкетирования: оценка лекций, практических занятий.</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По итогам опроса руководство института принимает соответствующие решения, которые позволяют своевременно устранять выявленные недостатки в проведении учебного процесса.</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В ходе проведенного анкетирования в конце обучения, выяснилось 95% выпускающихся слушателей довольны качеством обучения и желают посещать новые семинары снова, а работодатели отправлять своих сотрудников на профессиональную переподготовку и повышение квалификации.</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Но главной задачей института является то, чтобы все 100% обучающихся были довольны обучением. В связи с этим институт, вводит в образовательный процесс новые формы обучения, приглашает высококвалифицированных специалистов нашей страны и зарубежья. В ноябре прошлого года в программе «Современные подходы, методики и технологии обучения игре на струнно-смычковых инструментах в ДМШ»  был проведен мастер-класс Риада Кудси – директора, дирижера молодежного оркестра Национальной консерватории ОАЭ, в программе «Современные методики и технологии в преподавании теоретических и музыкально-исторических дисциплин в ДМШ» прошел мастер-класс Рогальской О.Ю. – преподаватель  ДМШ г. Санкт-Петербург, неоднократно проводил мастер-класс Увенчиков И.М.- главный редактор московского журнала «Праздник» и многие другие.</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523B48">
        <w:rPr>
          <w:rFonts w:ascii="Times New Roman" w:eastAsia="Times New Roman" w:hAnsi="Times New Roman" w:cs="Times New Roman"/>
          <w:color w:val="111111"/>
          <w:sz w:val="28"/>
          <w:szCs w:val="28"/>
          <w:lang w:eastAsia="ru-RU"/>
        </w:rPr>
        <w:t>Исходя из всего выше сказанного, хотелось бы отметить, что на качество дополнительного образования влияет множество факторов, это и педагогический состав на который приходится 90% успеха обучения, преподаватели должны иметь высокую квалификацию и не только теоретический опыт, а как можно больше практики, развиваться ежедневно, постоянно повышая квалификацию, и руководство института, и техническое оснащение аудиторий, для внедрения новых форм оборудования.</w:t>
      </w:r>
    </w:p>
    <w:p w:rsidR="00523B48" w:rsidRPr="00523B48" w:rsidRDefault="00523B48" w:rsidP="00523B48">
      <w:pPr>
        <w:shd w:val="clear" w:color="auto" w:fill="FFFFFF"/>
        <w:spacing w:after="0" w:line="360" w:lineRule="auto"/>
        <w:ind w:firstLine="567"/>
        <w:jc w:val="center"/>
        <w:rPr>
          <w:rFonts w:ascii="Times New Roman" w:eastAsia="Times New Roman" w:hAnsi="Times New Roman" w:cs="Times New Roman"/>
          <w:color w:val="111111"/>
          <w:sz w:val="28"/>
          <w:szCs w:val="28"/>
          <w:lang w:eastAsia="ru-RU"/>
        </w:rPr>
      </w:pPr>
    </w:p>
    <w:p w:rsidR="00523B48" w:rsidRPr="00523B48" w:rsidRDefault="00523B48" w:rsidP="00523B48">
      <w:pPr>
        <w:shd w:val="clear" w:color="auto" w:fill="FFFFFF"/>
        <w:spacing w:after="0" w:line="360" w:lineRule="auto"/>
        <w:ind w:firstLine="567"/>
        <w:jc w:val="center"/>
        <w:rPr>
          <w:rFonts w:ascii="Times New Roman" w:eastAsia="Times New Roman" w:hAnsi="Times New Roman" w:cs="Times New Roman"/>
          <w:b/>
          <w:color w:val="111111"/>
          <w:sz w:val="28"/>
          <w:szCs w:val="28"/>
          <w:lang w:eastAsia="ru-RU"/>
        </w:rPr>
      </w:pPr>
      <w:r w:rsidRPr="00523B48">
        <w:rPr>
          <w:rFonts w:ascii="Times New Roman" w:eastAsia="Times New Roman" w:hAnsi="Times New Roman" w:cs="Times New Roman"/>
          <w:b/>
          <w:color w:val="111111"/>
          <w:sz w:val="28"/>
          <w:szCs w:val="28"/>
          <w:lang w:eastAsia="ru-RU"/>
        </w:rPr>
        <w:t>Список литературы:</w:t>
      </w:r>
    </w:p>
    <w:p w:rsidR="00523B48" w:rsidRPr="00523B48" w:rsidRDefault="00523B48" w:rsidP="00523B4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523B48">
        <w:rPr>
          <w:rFonts w:ascii="Times New Roman" w:eastAsia="Times New Roman" w:hAnsi="Times New Roman" w:cs="Times New Roman"/>
          <w:color w:val="111111"/>
          <w:sz w:val="28"/>
          <w:szCs w:val="28"/>
          <w:lang w:eastAsia="ru-RU"/>
        </w:rPr>
        <w:t>1.</w:t>
      </w:r>
      <w:r w:rsidRPr="00523B48">
        <w:rPr>
          <w:rFonts w:ascii="Times New Roman" w:eastAsia="Times New Roman" w:hAnsi="Times New Roman" w:cs="Times New Roman"/>
          <w:sz w:val="28"/>
          <w:szCs w:val="28"/>
          <w:lang w:eastAsia="ru-RU"/>
        </w:rPr>
        <w:t xml:space="preserve"> Наседкина, Г.А. Социокультурная деятельность в системе дополнительного образования / Г.А. Наседкина // Культура &amp; общество [Электронный ресурс]: Интернет-журнал МГУКИ / Моск. гос.ун-т культуры и искусств – Электрон. журн. – М.: МГУКИ, 2004-.- № гос. регистрации 0420600016.- Режим доступа: http://www.e-culture.ru/Articles/2006/Nasedkina.pdf, свободный – загл. экрана.</w:t>
      </w:r>
    </w:p>
    <w:p w:rsidR="00523B48" w:rsidRPr="00523B48" w:rsidRDefault="00523B48" w:rsidP="00523B48">
      <w:pPr>
        <w:spacing w:after="0" w:line="360" w:lineRule="auto"/>
        <w:ind w:firstLine="567"/>
        <w:jc w:val="both"/>
        <w:rPr>
          <w:rFonts w:ascii="Times New Roman" w:hAnsi="Times New Roman" w:cs="Times New Roman"/>
          <w:color w:val="111111"/>
          <w:sz w:val="28"/>
          <w:szCs w:val="28"/>
        </w:rPr>
      </w:pPr>
      <w:r w:rsidRPr="00523B48">
        <w:rPr>
          <w:rFonts w:ascii="Times New Roman" w:hAnsi="Times New Roman" w:cs="Times New Roman"/>
          <w:color w:val="111111"/>
          <w:sz w:val="28"/>
          <w:szCs w:val="28"/>
        </w:rPr>
        <w:t>2.</w:t>
      </w:r>
      <w:r w:rsidRPr="00523B48">
        <w:rPr>
          <w:rFonts w:ascii="Times New Roman" w:eastAsia="Times New Roman" w:hAnsi="Times New Roman" w:cs="Times New Roman"/>
          <w:sz w:val="28"/>
          <w:szCs w:val="28"/>
          <w:lang w:eastAsia="ru-RU"/>
        </w:rPr>
        <w:t xml:space="preserve"> Калинин В.В. К вопросу о подготовке кадров для социально-культурной сферы Рязанской области // Культура и образование. – Ноябрь 2014. - № 11 [Электронный ресурс]. URL: http://vestnik-rzi.ru/2014/11/2808</w:t>
      </w:r>
    </w:p>
    <w:p w:rsidR="00523B48" w:rsidRPr="00675481" w:rsidRDefault="00523B48" w:rsidP="00523B48">
      <w:pPr>
        <w:spacing w:after="0" w:line="360" w:lineRule="auto"/>
        <w:ind w:firstLine="567"/>
        <w:jc w:val="both"/>
        <w:rPr>
          <w:rFonts w:ascii="Times New Roman" w:eastAsia="Times New Roman" w:hAnsi="Times New Roman" w:cs="Times New Roman"/>
          <w:sz w:val="28"/>
          <w:szCs w:val="28"/>
          <w:lang w:eastAsia="ru-RU"/>
        </w:rPr>
      </w:pPr>
      <w:r w:rsidRPr="00523B48">
        <w:rPr>
          <w:rFonts w:ascii="Times New Roman" w:hAnsi="Times New Roman" w:cs="Times New Roman"/>
          <w:sz w:val="28"/>
          <w:szCs w:val="28"/>
        </w:rPr>
        <w:t>3.</w:t>
      </w:r>
      <w:r w:rsidRPr="00523B48">
        <w:rPr>
          <w:rFonts w:ascii="Times New Roman" w:eastAsia="Times New Roman" w:hAnsi="Times New Roman" w:cs="Times New Roman"/>
          <w:sz w:val="28"/>
          <w:szCs w:val="28"/>
          <w:lang w:eastAsia="ru-RU"/>
        </w:rPr>
        <w:t xml:space="preserve"> Закон об </w:t>
      </w:r>
      <w:r w:rsidRPr="00675481">
        <w:rPr>
          <w:rFonts w:ascii="Times New Roman" w:eastAsia="Times New Roman" w:hAnsi="Times New Roman" w:cs="Times New Roman"/>
          <w:sz w:val="28"/>
          <w:szCs w:val="28"/>
          <w:lang w:eastAsia="ru-RU"/>
        </w:rPr>
        <w:t xml:space="preserve">образовании в Российской Федерации [Электронный ресурс]. – Режим доступа: </w:t>
      </w:r>
      <w:r w:rsidRPr="00675481">
        <w:rPr>
          <w:rFonts w:ascii="Times New Roman" w:eastAsia="Times New Roman" w:hAnsi="Times New Roman" w:cs="Times New Roman"/>
          <w:sz w:val="28"/>
          <w:szCs w:val="28"/>
          <w:u w:val="single"/>
          <w:lang w:eastAsia="ru-RU"/>
        </w:rPr>
        <w:t>http://www.zakonrf.info/zakon-ob-obrazovanii-v-rf/</w:t>
      </w:r>
      <w:r w:rsidRPr="00675481">
        <w:rPr>
          <w:rFonts w:ascii="Times New Roman" w:eastAsia="Times New Roman" w:hAnsi="Times New Roman" w:cs="Times New Roman"/>
          <w:sz w:val="28"/>
          <w:szCs w:val="28"/>
          <w:lang w:eastAsia="ru-RU"/>
        </w:rPr>
        <w:t>. (Дата обращения 13.02.2014).</w:t>
      </w:r>
    </w:p>
    <w:p w:rsidR="00523B48" w:rsidRPr="00523B48" w:rsidRDefault="00523B48" w:rsidP="00523B48">
      <w:pPr>
        <w:spacing w:after="0" w:line="360" w:lineRule="auto"/>
        <w:ind w:firstLine="567"/>
        <w:rPr>
          <w:rFonts w:ascii="Times New Roman" w:hAnsi="Times New Roman" w:cs="Times New Roman"/>
          <w:sz w:val="28"/>
          <w:szCs w:val="28"/>
        </w:rPr>
      </w:pPr>
      <w:r w:rsidRPr="00523B48">
        <w:rPr>
          <w:rFonts w:ascii="Times New Roman" w:hAnsi="Times New Roman" w:cs="Times New Roman"/>
          <w:sz w:val="28"/>
          <w:szCs w:val="28"/>
        </w:rPr>
        <w:t>4. Документационное обеспечение управления ИДПО/ Богоудинова Р.З., М.С. Галявиева - Казань: ИДПО, 2010. – 154 с.</w:t>
      </w:r>
    </w:p>
    <w:p w:rsidR="00B20589" w:rsidRDefault="00B20589" w:rsidP="00675481">
      <w:pPr>
        <w:spacing w:after="0" w:line="360" w:lineRule="auto"/>
        <w:rPr>
          <w:rFonts w:ascii="Times New Roman" w:hAnsi="Times New Roman" w:cs="Times New Roman"/>
          <w:sz w:val="28"/>
          <w:szCs w:val="28"/>
        </w:rPr>
      </w:pPr>
    </w:p>
    <w:p w:rsidR="00B20589" w:rsidRDefault="00B20589" w:rsidP="00675481">
      <w:pPr>
        <w:spacing w:after="0" w:line="360" w:lineRule="auto"/>
        <w:rPr>
          <w:rFonts w:ascii="Times New Roman" w:hAnsi="Times New Roman" w:cs="Times New Roman"/>
          <w:sz w:val="28"/>
          <w:szCs w:val="28"/>
        </w:rPr>
      </w:pPr>
    </w:p>
    <w:p w:rsidR="00B20589" w:rsidRDefault="00B20589" w:rsidP="00675481">
      <w:pPr>
        <w:spacing w:after="0" w:line="360" w:lineRule="auto"/>
        <w:rPr>
          <w:rFonts w:ascii="Times New Roman" w:hAnsi="Times New Roman" w:cs="Times New Roman"/>
          <w:sz w:val="28"/>
          <w:szCs w:val="28"/>
        </w:rPr>
      </w:pPr>
    </w:p>
    <w:p w:rsidR="00B20589" w:rsidRDefault="00523B48" w:rsidP="00675481">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08416" behindDoc="1" locked="0" layoutInCell="1" allowOverlap="1" wp14:anchorId="069D9D6B" wp14:editId="67ACD3E1">
            <wp:simplePos x="0" y="0"/>
            <wp:positionH relativeFrom="column">
              <wp:posOffset>0</wp:posOffset>
            </wp:positionH>
            <wp:positionV relativeFrom="paragraph">
              <wp:posOffset>0</wp:posOffset>
            </wp:positionV>
            <wp:extent cx="6120765" cy="215265"/>
            <wp:effectExtent l="0" t="0" r="0" b="0"/>
            <wp:wrapNone/>
            <wp:docPr id="32"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523B48" w:rsidRDefault="00523B48" w:rsidP="00675481">
      <w:pPr>
        <w:pStyle w:val="afa"/>
        <w:spacing w:before="0"/>
        <w:rPr>
          <w:rFonts w:eastAsia="Times New Roman"/>
          <w:lang w:eastAsia="ru-RU"/>
        </w:rPr>
      </w:pPr>
      <w:bookmarkStart w:id="28" w:name="_Toc422728872"/>
      <w:r w:rsidRPr="00952354">
        <w:rPr>
          <w:rFonts w:eastAsia="Times New Roman"/>
          <w:lang w:eastAsia="ru-RU"/>
        </w:rPr>
        <w:t>РОЛЬ ТЕАТРАЛЬНОГО ТВОРЧЕСТВА В ДОПОЛНИТЕЛЬНОМ ОБРАЗОВАНИИ УЧАЩИХСЯ</w:t>
      </w:r>
      <w:bookmarkEnd w:id="28"/>
    </w:p>
    <w:p w:rsidR="00523B48" w:rsidRPr="00952354" w:rsidRDefault="00523B48" w:rsidP="00523B48">
      <w:pPr>
        <w:shd w:val="clear" w:color="auto" w:fill="FFFFFF"/>
        <w:spacing w:after="0"/>
        <w:contextualSpacing/>
        <w:jc w:val="center"/>
        <w:rPr>
          <w:rFonts w:ascii="Cambria" w:eastAsia="Times New Roman" w:hAnsi="Cambria" w:cs="Times New Roman"/>
          <w:bCs/>
          <w:sz w:val="24"/>
          <w:szCs w:val="24"/>
          <w:lang w:eastAsia="ru-RU"/>
        </w:rPr>
      </w:pPr>
    </w:p>
    <w:p w:rsidR="00523B48" w:rsidRPr="00952354" w:rsidRDefault="00523B48" w:rsidP="00523B48">
      <w:pPr>
        <w:shd w:val="clear" w:color="auto" w:fill="FFFFFF"/>
        <w:spacing w:after="0" w:line="360" w:lineRule="auto"/>
        <w:ind w:firstLine="567"/>
        <w:contextualSpacing/>
        <w:jc w:val="right"/>
        <w:rPr>
          <w:rFonts w:ascii="Times New Roman" w:eastAsia="Times New Roman" w:hAnsi="Times New Roman" w:cs="Times New Roman"/>
          <w:bCs/>
          <w:sz w:val="28"/>
          <w:szCs w:val="28"/>
          <w:lang w:eastAsia="ru-RU"/>
        </w:rPr>
      </w:pPr>
      <w:r w:rsidRPr="00952354">
        <w:rPr>
          <w:rFonts w:ascii="Times New Roman" w:eastAsia="Times New Roman" w:hAnsi="Times New Roman" w:cs="Times New Roman"/>
          <w:bCs/>
          <w:i/>
          <w:sz w:val="28"/>
          <w:szCs w:val="28"/>
          <w:lang w:eastAsia="ru-RU"/>
        </w:rPr>
        <w:t>Зайнуллина Ф.К.</w:t>
      </w:r>
    </w:p>
    <w:p w:rsidR="00523B48" w:rsidRPr="00952354" w:rsidRDefault="00523B48" w:rsidP="00523B48">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952354">
        <w:rPr>
          <w:rFonts w:ascii="Times New Roman" w:eastAsia="Times New Roman" w:hAnsi="Times New Roman" w:cs="Times New Roman"/>
          <w:sz w:val="28"/>
          <w:szCs w:val="28"/>
          <w:lang w:eastAsia="ru-RU"/>
        </w:rPr>
        <w:t xml:space="preserve">Сегодня образовательный процесс требует воспитания подлинно свободной личности, формирования способности самостоятельно мыслить, добывать и применять знания, быть открытыми для новых контактов и культурных связей, что ставит определённые задачи перед дополнительным образованием. </w:t>
      </w:r>
    </w:p>
    <w:p w:rsidR="00523B48" w:rsidRPr="00952354" w:rsidRDefault="00523B48" w:rsidP="00523B48">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952354">
        <w:rPr>
          <w:rFonts w:ascii="Times New Roman" w:eastAsia="Times New Roman" w:hAnsi="Times New Roman" w:cs="Times New Roman"/>
          <w:sz w:val="28"/>
          <w:szCs w:val="28"/>
          <w:lang w:eastAsia="ru-RU"/>
        </w:rPr>
        <w:t>Согласно Концепции модернизации дополнительного образования детей Российской Федерации, до 2010 года, дополнительное образование детей – это «мотивированное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  Одно из направлений дополнительного образования, которое может решить данные задачи - это театральное творчество, которое</w:t>
      </w:r>
      <w:r w:rsidRPr="00952354">
        <w:rPr>
          <w:rFonts w:ascii="Times New Roman" w:hAnsi="Times New Roman" w:cs="Times New Roman"/>
          <w:color w:val="000000"/>
          <w:sz w:val="28"/>
          <w:szCs w:val="28"/>
        </w:rPr>
        <w:t xml:space="preserve"> получило широкое развитие в нашей стране, виды и формы которого сегодня многообразны. Это школьные театральные кружки, любительские театры юных, подростков; это многочисленные театральные коллективы и студии при Детских центрах, Домах детского творчества, центрах внешкольной работы, в подростковых клубах.</w:t>
      </w:r>
    </w:p>
    <w:p w:rsidR="00523B48" w:rsidRPr="00952354" w:rsidRDefault="00523B48" w:rsidP="00523B48">
      <w:pPr>
        <w:widowControl w:val="0"/>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bCs/>
          <w:iCs/>
          <w:color w:val="000000"/>
          <w:sz w:val="28"/>
          <w:szCs w:val="28"/>
        </w:rPr>
        <w:t>Театральное творчество – один из</w:t>
      </w:r>
      <w:r w:rsidRPr="00952354">
        <w:rPr>
          <w:rFonts w:ascii="Times New Roman" w:hAnsi="Times New Roman" w:cs="Times New Roman"/>
          <w:iCs/>
          <w:color w:val="000000"/>
          <w:sz w:val="28"/>
          <w:szCs w:val="28"/>
        </w:rPr>
        <w:t xml:space="preserve"> </w:t>
      </w:r>
      <w:r w:rsidRPr="00952354">
        <w:rPr>
          <w:rFonts w:ascii="Times New Roman" w:hAnsi="Times New Roman" w:cs="Times New Roman"/>
          <w:bCs/>
          <w:iCs/>
          <w:color w:val="000000"/>
          <w:sz w:val="28"/>
          <w:szCs w:val="28"/>
        </w:rPr>
        <w:t>видов художественного воспитания детей и подростков – обладает, в силу ряда особенностей театра как вида искусства, большими возможностями формирования таких ценных качеств личности, как коллективизм, трудолюбие, общественная и творческая</w:t>
      </w:r>
      <w:r w:rsidRPr="00952354">
        <w:rPr>
          <w:rFonts w:ascii="Times New Roman" w:hAnsi="Times New Roman" w:cs="Times New Roman"/>
          <w:bCs/>
          <w:color w:val="000000"/>
          <w:sz w:val="28"/>
          <w:szCs w:val="28"/>
        </w:rPr>
        <w:t xml:space="preserve"> </w:t>
      </w:r>
      <w:r w:rsidRPr="00952354">
        <w:rPr>
          <w:rFonts w:ascii="Times New Roman" w:hAnsi="Times New Roman" w:cs="Times New Roman"/>
          <w:bCs/>
          <w:iCs/>
          <w:color w:val="000000"/>
          <w:sz w:val="28"/>
          <w:szCs w:val="28"/>
        </w:rPr>
        <w:t>активность.</w:t>
      </w:r>
      <w:r w:rsidRPr="00952354">
        <w:rPr>
          <w:rFonts w:ascii="Times New Roman" w:hAnsi="Times New Roman" w:cs="Times New Roman"/>
          <w:b/>
          <w:bCs/>
          <w:color w:val="000000"/>
          <w:sz w:val="28"/>
          <w:szCs w:val="28"/>
          <w:lang w:val="tt-RU"/>
        </w:rPr>
        <w:t xml:space="preserve"> </w:t>
      </w:r>
      <w:r w:rsidRPr="00952354">
        <w:rPr>
          <w:rFonts w:ascii="Times New Roman" w:hAnsi="Times New Roman" w:cs="Times New Roman"/>
          <w:bCs/>
          <w:color w:val="000000"/>
          <w:sz w:val="28"/>
          <w:szCs w:val="28"/>
          <w:lang w:val="tt-RU"/>
        </w:rPr>
        <w:t>Большими возможностями</w:t>
      </w:r>
      <w:r w:rsidRPr="00952354">
        <w:rPr>
          <w:rFonts w:ascii="Times New Roman" w:hAnsi="Times New Roman" w:cs="Times New Roman"/>
          <w:color w:val="000000"/>
          <w:sz w:val="28"/>
          <w:szCs w:val="28"/>
          <w:lang w:val="tt-RU"/>
        </w:rPr>
        <w:t xml:space="preserve"> в формировании  личностных качеств обладает самодеятельное театральное творчество, позволяющее аппелировать к интеллектуальным и волевым устремлениям личности. Театральное творчество – это эмоционально-психологическая и ценностная школа, которая как сложная социокультурная система  выполняет в социуме развлекательную, воспитательную, познавательную, пропагандисткую функции. Важнейшей функцией театра является способность вызывать  в человеке процесс самопознания, самоизменения. </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Постижение участниками театральных самодеятельных коллективов основ сценического искусства способствует решению задач этического и эстетического воспитания, индивидуализации театралов. Синтетический и действенный характер театрального творчества предоставляет участникам сценической самодеятельности огромные возможности для самовыражения и неформального общения со сверстниками, так как оно является деятельностью, соответствующей потребностям детей, подростков, раннего юношества, молодёжи.</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Следует заметить, что некоторые руководители театральных самодеятельных коллективов умаляют значение педагогического воздействия театрального творчества на личность, считая приоритетной исполнительскую деятельность участников, вследствие чего высокий педагогический потенциал театрального творчества детей, подростков, юношества остается нереализованным.</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В связи с этим многие ученые (И.М. Андреева, Ю.П. Кустова, А.А. Конович, В.К. Крючек, В.Г. Кузнецова, Т.В. Лаврова, Д.Б. Перчик, В.И. Плоткин, Ф.А. Соломоник, И.И. Шигапова, М.М. Шибаева) в своих исследованиях поднимали вопрос о значении театрального творчества в воспитании личности.  В частности, М.М. Шибаева подчеркивает значение принципа студийности в современных условиях, Т.В. Лаврова выделяет группу ситуативных задач, возникающих на определенных этапах жизни театральных коллективов, позволяющих в итоге конкретизировать пути воспитательного воздействия. Мы совершенно согласны с положением Т.В. Лавровой о том, «что стабильность состава участников – один из факторов педагогической эффективности взрослого коллектива, лишь частично применим в коллективе подростков, где подвижность состава – одна из особенностей деятельности» [4].</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А.А. Конович придает огромное значение театрализации, так как она выходит за рамки театрального творчества, охватывает жизнедеятельность различных слоев населения, так как театрализация присутствует практически во всех обрядах, ритуалах, в которых каждый человек когда-либо участвует. [3].</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И.И. Шигапова утверждает, что «самодеятельное театральное творчество позволяет апеллировать к глубинным морально-нравственным установкам, художественному вкусу и предпочтениям» [6].</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И.М. Андреева предлагает рассматривать «мир как театр», так как он «в наши дни не в меньшей степени, чем столетия назад, позволяет растерянному и социально-невротизированному современному человеку прикоснуться к тайне своего собственного бытия, заглянуть за пределы своей ограниченной субъективности – сыграть множество ролей» [1].</w:t>
      </w:r>
    </w:p>
    <w:p w:rsidR="00523B48" w:rsidRPr="00952354" w:rsidRDefault="00523B48" w:rsidP="00523B48">
      <w:pPr>
        <w:spacing w:line="360" w:lineRule="auto"/>
        <w:ind w:firstLine="567"/>
        <w:contextualSpacing/>
        <w:jc w:val="both"/>
        <w:rPr>
          <w:rFonts w:ascii="Times New Roman" w:hAnsi="Times New Roman" w:cs="Times New Roman"/>
          <w:bCs/>
          <w:iCs/>
          <w:color w:val="000000"/>
          <w:sz w:val="28"/>
          <w:szCs w:val="28"/>
        </w:rPr>
      </w:pPr>
      <w:r w:rsidRPr="00952354">
        <w:rPr>
          <w:rFonts w:ascii="Times New Roman" w:hAnsi="Times New Roman" w:cs="Times New Roman"/>
          <w:color w:val="000000"/>
          <w:sz w:val="28"/>
          <w:szCs w:val="28"/>
        </w:rPr>
        <w:t>По мнению И.М. Андреевой, «</w:t>
      </w:r>
      <w:r w:rsidRPr="00952354">
        <w:rPr>
          <w:rFonts w:ascii="Times New Roman" w:hAnsi="Times New Roman" w:cs="Times New Roman"/>
          <w:bCs/>
          <w:iCs/>
          <w:color w:val="000000"/>
          <w:sz w:val="28"/>
          <w:szCs w:val="28"/>
        </w:rPr>
        <w:t>театр как феномен культуры влияет на становление театрализованного сознания социума, в качестве которых представлены демонстративность, публичность, развлекательность, сюжетность, двойственность актерского «Я», актуальное, творимое на глазах зрителя соотношение реального и ирреального – эстетического действия, диалектика режиссерской предзаданности и свободной импровизации актеров, индивидуальная интерпретация происходящего на сцене» [1].</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Это лишний раз подтверждает роль театрального творчества в формировании сознания людей, социума, свидетельствует об огромном психологическом воздействии на личность, что предъявляет огромные требования к воспитательному воздействию театра, к его репертуару, к методике работы педагога-режиссера с участниками театральных коллективов, к идейному и смысловому содержанию театрализованных мероприятий, театральных спектаклей, показов.</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Мы согласны с И.М. Андреевой в том, что социальная роль человека приобретает жанровое своеобразие и может быть осмыслена, прочувствована и прожита как основные театральные жанры. Выбор жанра человеком зависит, прежде всего, от его биологической, социально-психологической предрасположенности, установки сознания, характера эпохи, в результате влияния которых формируется специфическая окраска мировосприятия. В соответствии с ней может быть сформировано трагическое мировосприятие, буффонирующее, водевильное (фарсовое), мелодраматическое и т.д. [1].</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Именно это утверждение И.М. Андреевой дает повод акцентировать внимание личности на педагогическое воздействие театрального творчества в психологической эмоциональной жизни, на формирование позитивного мышления, активного действенного отношения к решению личных и коллективных</w:t>
      </w:r>
      <w:r w:rsidRPr="00952354">
        <w:rPr>
          <w:rFonts w:ascii="Times New Roman" w:hAnsi="Times New Roman" w:cs="Times New Roman"/>
          <w:color w:val="000000"/>
          <w:sz w:val="28"/>
          <w:szCs w:val="28"/>
          <w:lang w:val="tt-RU"/>
        </w:rPr>
        <w:t xml:space="preserve">, </w:t>
      </w:r>
      <w:r w:rsidRPr="00952354">
        <w:rPr>
          <w:rFonts w:ascii="Times New Roman" w:hAnsi="Times New Roman" w:cs="Times New Roman"/>
          <w:color w:val="000000"/>
          <w:sz w:val="28"/>
          <w:szCs w:val="28"/>
        </w:rPr>
        <w:t>общественных проблем.</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Мы считаем, что совершенно справедливо предъявление принципиальных требований к руководителю, педагогу, режиссеру театрального самодеятельного коллектива, так как именно от его нравственной</w:t>
      </w:r>
      <w:r w:rsidRPr="00952354">
        <w:rPr>
          <w:rFonts w:ascii="Times New Roman" w:hAnsi="Times New Roman" w:cs="Times New Roman"/>
          <w:color w:val="000000"/>
          <w:sz w:val="28"/>
          <w:szCs w:val="28"/>
          <w:lang w:val="tt-RU"/>
        </w:rPr>
        <w:t>,</w:t>
      </w:r>
      <w:r w:rsidRPr="00952354">
        <w:rPr>
          <w:rFonts w:ascii="Times New Roman" w:hAnsi="Times New Roman" w:cs="Times New Roman"/>
          <w:color w:val="000000"/>
          <w:sz w:val="28"/>
          <w:szCs w:val="28"/>
        </w:rPr>
        <w:t xml:space="preserve"> моральной установки зависит и воспитательный эффект театрального творчества. </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Известный русский педагог И.И. Пирогов в нашумевшей в свое время статье «Быть и Казаться» (1858), прямо связывая отношение к школьному театру со своим толкованием природы актерского творчества, полагает, что оно состоит в способности «обмануть» зрителя искусным подражанием, основанным на предварительном изучении людей, их состояний, поведения в различных ситуациях. Исходя из этой мысли, он считал, что занятия драматическим искусством могут оказаться не средством воспитания, а «школой лжи и притворства» [5], что еще раз подтверждает нашу мысль о возможностях влияния театрального искусства на юное поколение.</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Многие самодеятельные театральные коллективы прекрасно справляются с педагогической задачей воспитания активной, деятельностной личности, что подтверждается нашими исследованиями.</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 xml:space="preserve">Во Дворце школьников Арского района Республики Татарстан работают различные самодеятельные коллективы, самым ярким из которых является кукольный театр «Золотой петух», созданный в </w:t>
      </w:r>
      <w:smartTag w:uri="urn:schemas-microsoft-com:office:smarttags" w:element="metricconverter">
        <w:smartTagPr>
          <w:attr w:name="ProductID" w:val="2000 г"/>
        </w:smartTagPr>
        <w:r w:rsidRPr="00952354">
          <w:rPr>
            <w:rFonts w:ascii="Times New Roman" w:hAnsi="Times New Roman" w:cs="Times New Roman"/>
            <w:color w:val="000000"/>
            <w:sz w:val="28"/>
            <w:szCs w:val="28"/>
          </w:rPr>
          <w:t>2000 г</w:t>
        </w:r>
      </w:smartTag>
      <w:r w:rsidRPr="00952354">
        <w:rPr>
          <w:rFonts w:ascii="Times New Roman" w:hAnsi="Times New Roman" w:cs="Times New Roman"/>
          <w:color w:val="000000"/>
          <w:sz w:val="28"/>
          <w:szCs w:val="28"/>
        </w:rPr>
        <w:t>. Руководителем кукольного самодеятельного театра является выпускница Казанского государственного университета культуры и искусств Резеда Наилевна Асхадуллина, которая координирует деятельность кукольного театра (с целью совершенствования работы) в соответствии с современными требованиями.</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В коллективе занимаются около 30 человек. Кукольный театр «Золотой петух» музыкальный, поэтому музыкальным занятиям отводится значительная часть времени в общей работе над будущим спектаклем. На музыкальных занятиях дети поют, слушают музыку, рассуждают о характере произведений, пишут песни.</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В коллективе занимаются периодически дети от 6 до 16 лет, что позволяет утверждать о его определенной стабильности.</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Участники кукольного театра ставят различные музыкальные спектакли и концерты в детских садах, реабилитационных центрах. Спектакли, театральные постановки оформлены современной музыкой, написанной специально для детей ( Шаинский, Савельев, Гладков, Парухаладзе, Чичиков и др.), что позволяет детям накапливать опыт восприятия произведений музыкальной культуры разных эпох и стилей, проявлять эмоциональную отзывчивость, развивать музыкальное мышление (определение жанров музыки), расширять знания детей о музыке, развивать музыкальные способности каждого участника.</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В кукольном театре занимаются культурой и техникой речи, выполняются различные упражнения, направленные на развитие дыхания и свободы речевого аппарата. Дети учатся правильной артикуляции, четкой дикции, разнообразной интонации. Многочисленные игры со словами помогают сочинять небольшие рассказы, подбирать рифмы, писать стихи. Кукольники также занимаются этюдами, сценическим движением, помогают в написании сценарных работ.</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Программа обучения в кукольном театре рассчитана на три года: с первого по третий год обучения включительно проводятся занятия по художественному слову, с начала второго года начинается изучение музыки. Этюды, сценическое движение, актерское мастерство изучаются в течение трех лет.</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В учебно-методический план первого года  обучения по предмету «Художественное слово» входят следующие занятия: знакомство с видами театров, развитие речевого дыхания,  построение диалогов, подбор слов по общим признакам, обучение  детей эмоциональному рассказу, индивидуальные занятия, репетиционные занятия, изготовление кукол, обучение движению кукол, уроки по кукловождению с музыкальным сопровождением, чтение скороговорок, инсценирование стихов, сценические занятия, выступления коллектива с постановками.</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Второй год обучения предусматривает упражнения для четкого произношения согласных в конце слова, для  развития артикуляционного аппарата, на развитие диалогов, на расширение диапазона и силы звучания голоса.</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 xml:space="preserve">Третий год обучения </w:t>
      </w:r>
      <w:r w:rsidRPr="00952354">
        <w:rPr>
          <w:rFonts w:ascii="Times New Roman" w:hAnsi="Times New Roman" w:cs="Times New Roman"/>
          <w:color w:val="000000"/>
          <w:sz w:val="28"/>
          <w:szCs w:val="28"/>
          <w:lang w:val="tt-RU"/>
        </w:rPr>
        <w:t xml:space="preserve">включает </w:t>
      </w:r>
      <w:r w:rsidRPr="00952354">
        <w:rPr>
          <w:rFonts w:ascii="Times New Roman" w:hAnsi="Times New Roman" w:cs="Times New Roman"/>
          <w:color w:val="000000"/>
          <w:sz w:val="28"/>
          <w:szCs w:val="28"/>
        </w:rPr>
        <w:t>занятия по артикуляционной гимнастике, инсценированию сказок, чтение по ролям, упражнения по развитию образного мышления, по подбору рифмы к заданным словам.</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По предмету «Музыка» проводятся следующие занятия: беседы о композиторах,  прослушивание  народной музыки, музыкально-ритмические упражнения, вокальные упражнения, пение, инсценирование сказок, экскурсия в музыкальную школу, беседы о жанрах музыкального искусства, знакомство с татарскими композиторами, концерты с музыкальными фрагментами из поставленных спектаклей, импровизация любимых сказок, исполнение кукольного спектакля в форме театральной драматизации, экскурсии на природу, в театры  и  т.д.</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 xml:space="preserve">На вопрос </w:t>
      </w:r>
      <w:r w:rsidRPr="00952354">
        <w:rPr>
          <w:rFonts w:ascii="Times New Roman" w:hAnsi="Times New Roman" w:cs="Times New Roman"/>
          <w:color w:val="000000"/>
          <w:sz w:val="28"/>
          <w:szCs w:val="28"/>
          <w:lang w:val="tt-RU"/>
        </w:rPr>
        <w:t>“</w:t>
      </w:r>
      <w:r w:rsidRPr="00952354">
        <w:rPr>
          <w:rFonts w:ascii="Times New Roman" w:hAnsi="Times New Roman" w:cs="Times New Roman"/>
          <w:color w:val="000000"/>
          <w:sz w:val="28"/>
          <w:szCs w:val="28"/>
        </w:rPr>
        <w:t>Каким образом занятия в самодеятельном кукольном театре влияют на самореализацию личности участников? Влияют ли?</w:t>
      </w:r>
      <w:r w:rsidRPr="00952354">
        <w:rPr>
          <w:rFonts w:ascii="Times New Roman" w:hAnsi="Times New Roman" w:cs="Times New Roman"/>
          <w:color w:val="000000"/>
          <w:sz w:val="28"/>
          <w:szCs w:val="28"/>
          <w:lang w:val="tt-RU"/>
        </w:rPr>
        <w:t>”</w:t>
      </w:r>
      <w:r w:rsidRPr="00952354">
        <w:rPr>
          <w:rFonts w:ascii="Times New Roman" w:hAnsi="Times New Roman" w:cs="Times New Roman"/>
          <w:color w:val="000000"/>
          <w:sz w:val="28"/>
          <w:szCs w:val="28"/>
        </w:rPr>
        <w:t xml:space="preserve"> Р.Н. Асхадуллина ответила утвердительно, признав, что именно занятия в кукольном театре помогают его участникам познать себя, осознать себя как часть сообщества, самосовершенствоваться не только в театральной деятельности, но и в других областях: они занимаются спортом, лучше учатся, всегда готовы участвовать в новом проекте. Занятия помогают выработать чувство ответственности, самостоятельности, коллективизма. У детей развиваются организаторские способности, что поможет им добиться успеха в любой деятельности в будущем.</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В понятие «окружающий мир» входят все сферы, в которых осуществляется жизнедеятельность человека – космос, биосфера, социум. Задача педагога – помочь участникам осознать взаимосвязь этих сфер и себя как части человечества, почувствовать ответственность за окружающую</w:t>
      </w:r>
      <w:r w:rsidRPr="00952354">
        <w:rPr>
          <w:rFonts w:ascii="Times New Roman" w:hAnsi="Times New Roman" w:cs="Times New Roman"/>
          <w:color w:val="000000"/>
          <w:sz w:val="28"/>
          <w:szCs w:val="28"/>
          <w:lang w:val="tt-RU"/>
        </w:rPr>
        <w:t xml:space="preserve"> </w:t>
      </w:r>
      <w:r w:rsidRPr="00952354">
        <w:rPr>
          <w:rFonts w:ascii="Times New Roman" w:hAnsi="Times New Roman" w:cs="Times New Roman"/>
          <w:color w:val="000000"/>
          <w:sz w:val="28"/>
          <w:szCs w:val="28"/>
        </w:rPr>
        <w:t>среду, действительность, сформировать нравственное отношение к миру, чувство сопричастности к явлениям окружающей действительности.</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Театральный коллектив РДК Кукморского муниципального района Республики Татарстан существовал как драмкружок, со временем перерос в театральный коллектив, которым руководит выпускница Казанского государственного университета культуры и искусств Нурия Юсуповна Галляметдинова.</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Первый спектакль, который был поставлен под ее руководством, «Ай булмаса, йолдыз бар», по произведению Туфана Миннуллина</w:t>
      </w:r>
      <w:r w:rsidRPr="00952354">
        <w:rPr>
          <w:rFonts w:ascii="Times New Roman" w:hAnsi="Times New Roman" w:cs="Times New Roman"/>
          <w:color w:val="000000"/>
          <w:sz w:val="28"/>
          <w:szCs w:val="28"/>
          <w:lang w:val="tt-RU"/>
        </w:rPr>
        <w:t>,</w:t>
      </w:r>
      <w:r w:rsidRPr="00952354">
        <w:rPr>
          <w:rFonts w:ascii="Times New Roman" w:hAnsi="Times New Roman" w:cs="Times New Roman"/>
          <w:color w:val="000000"/>
          <w:sz w:val="28"/>
          <w:szCs w:val="28"/>
        </w:rPr>
        <w:t xml:space="preserve"> получил высокую оценку компетентного жюри, и коллективу было присвоено звание «Народный театр». В Кукморском театре спектакль был сыгран о множество раз, были проведены гастроли по деревням и районам Республики Татарстан.</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lang w:val="tt-RU"/>
        </w:rPr>
      </w:pPr>
      <w:r w:rsidRPr="00952354">
        <w:rPr>
          <w:rFonts w:ascii="Times New Roman" w:hAnsi="Times New Roman" w:cs="Times New Roman"/>
          <w:color w:val="000000"/>
          <w:sz w:val="28"/>
          <w:szCs w:val="28"/>
        </w:rPr>
        <w:t xml:space="preserve">В коллективе занимаются подростки, люди среднего и пожилого возраста. Деятельность данного коллектива благотворно влияет на микроклимат в деревне и на самих участников: все они занимаются самообразованием, саморазвитием; молодежь стремится поступить в высшие учебные заведения, и не </w:t>
      </w:r>
      <w:r w:rsidRPr="00952354">
        <w:rPr>
          <w:rFonts w:ascii="Times New Roman" w:hAnsi="Times New Roman" w:cs="Times New Roman"/>
          <w:color w:val="000000"/>
          <w:sz w:val="28"/>
          <w:szCs w:val="28"/>
          <w:lang w:val="tt-RU"/>
        </w:rPr>
        <w:t>тол</w:t>
      </w:r>
      <w:r w:rsidRPr="00952354">
        <w:rPr>
          <w:rFonts w:ascii="Times New Roman" w:hAnsi="Times New Roman" w:cs="Times New Roman"/>
          <w:color w:val="000000"/>
          <w:sz w:val="28"/>
          <w:szCs w:val="28"/>
        </w:rPr>
        <w:t>ько в творческие вузы. Театральный коллектив сыграл много спектаклей, получил большое количество наград, но, как говорит руководитель Н.Ю. Галляметдинова, «важны не награды – важно ощущение сообщности людей, занятых единым творческим делом, что помогает им раскрыть такие грани своей личности, которые они в себе и не подозревали. Меняется их мироощущение и мировоззрение». Пожилые участники театрального коллектива утверждают: «Мы помолодели, практически не болеем, да и некогда, у нас такие задачи впереди».</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lang w:val="tt-RU"/>
        </w:rPr>
      </w:pPr>
      <w:r w:rsidRPr="00952354">
        <w:rPr>
          <w:rFonts w:ascii="Times New Roman" w:hAnsi="Times New Roman" w:cs="Times New Roman"/>
          <w:color w:val="000000"/>
          <w:sz w:val="28"/>
          <w:szCs w:val="28"/>
        </w:rPr>
        <w:t>Театр с философско-культурологических позиций рассматривается как диалог человека с самим собой, где каждый театральный акт - это акт самопознания, некий универсум, способствующий генерации процессов познания и самопознания (И. М. Андреева</w:t>
      </w:r>
      <w:r w:rsidRPr="00952354">
        <w:rPr>
          <w:rFonts w:ascii="Times New Roman" w:hAnsi="Times New Roman" w:cs="Times New Roman"/>
          <w:color w:val="000000"/>
          <w:sz w:val="28"/>
          <w:szCs w:val="28"/>
          <w:lang w:val="tt-RU"/>
        </w:rPr>
        <w:t>).</w:t>
      </w:r>
    </w:p>
    <w:p w:rsidR="00523B48" w:rsidRPr="00952354" w:rsidRDefault="00523B48" w:rsidP="00523B48">
      <w:pPr>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Анализ театральной деятельности самодеятельных театральных коллективов показал, что театральное творчество как один из видов художественного воспитания личности, обладает возможностями формирования ценностных качеств личности, стремления к новым познаниям, активной жизненной позиции.</w:t>
      </w:r>
    </w:p>
    <w:p w:rsidR="00523B48" w:rsidRPr="00952354" w:rsidRDefault="00523B48" w:rsidP="00523B48">
      <w:pPr>
        <w:spacing w:line="360" w:lineRule="auto"/>
        <w:ind w:firstLine="567"/>
        <w:contextualSpacing/>
        <w:rPr>
          <w:rFonts w:ascii="Times New Roman" w:hAnsi="Times New Roman" w:cs="Times New Roman"/>
          <w:b/>
          <w:bCs/>
          <w:color w:val="000000"/>
          <w:sz w:val="28"/>
          <w:szCs w:val="28"/>
        </w:rPr>
      </w:pPr>
    </w:p>
    <w:p w:rsidR="00523B48" w:rsidRPr="00952354" w:rsidRDefault="00523B48" w:rsidP="00CA55EC">
      <w:pPr>
        <w:spacing w:line="360" w:lineRule="auto"/>
        <w:contextualSpacing/>
        <w:jc w:val="center"/>
        <w:rPr>
          <w:rFonts w:ascii="Times New Roman" w:hAnsi="Times New Roman" w:cs="Times New Roman"/>
          <w:b/>
          <w:bCs/>
          <w:color w:val="000000"/>
          <w:sz w:val="28"/>
          <w:szCs w:val="28"/>
        </w:rPr>
      </w:pPr>
      <w:r w:rsidRPr="00952354">
        <w:rPr>
          <w:rFonts w:ascii="Times New Roman" w:hAnsi="Times New Roman" w:cs="Times New Roman"/>
          <w:b/>
          <w:bCs/>
          <w:color w:val="000000"/>
          <w:sz w:val="28"/>
          <w:szCs w:val="28"/>
        </w:rPr>
        <w:t>Список литературы:</w:t>
      </w:r>
    </w:p>
    <w:p w:rsidR="00523B48" w:rsidRPr="00952354" w:rsidRDefault="00523B48" w:rsidP="00523B48">
      <w:pPr>
        <w:spacing w:after="0"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1.</w:t>
      </w:r>
      <w:r w:rsidR="00237BCA">
        <w:rPr>
          <w:rFonts w:ascii="Times New Roman" w:hAnsi="Times New Roman" w:cs="Times New Roman"/>
          <w:color w:val="000000"/>
          <w:sz w:val="28"/>
          <w:szCs w:val="28"/>
        </w:rPr>
        <w:t xml:space="preserve"> </w:t>
      </w:r>
      <w:r w:rsidRPr="00952354">
        <w:rPr>
          <w:rFonts w:ascii="Times New Roman" w:hAnsi="Times New Roman" w:cs="Times New Roman"/>
          <w:color w:val="000000"/>
          <w:sz w:val="28"/>
          <w:szCs w:val="28"/>
        </w:rPr>
        <w:t>Андреева, И. М. Взаимосвязь театра и театрализованного сознания в социуме: автореф. дис…д-ра философ. наук  / Андреева И.М.. - Краснодар, 2006. – 31с.</w:t>
      </w:r>
    </w:p>
    <w:p w:rsidR="00523B48" w:rsidRPr="00952354" w:rsidRDefault="00523B48" w:rsidP="00523B48">
      <w:pPr>
        <w:spacing w:after="0"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2.</w:t>
      </w:r>
      <w:r w:rsidR="00237BCA">
        <w:rPr>
          <w:rFonts w:ascii="Times New Roman" w:hAnsi="Times New Roman" w:cs="Times New Roman"/>
          <w:color w:val="000000"/>
          <w:sz w:val="28"/>
          <w:szCs w:val="28"/>
        </w:rPr>
        <w:t xml:space="preserve"> </w:t>
      </w:r>
      <w:r w:rsidRPr="00952354">
        <w:rPr>
          <w:rFonts w:ascii="Times New Roman" w:hAnsi="Times New Roman" w:cs="Times New Roman"/>
          <w:color w:val="000000"/>
          <w:sz w:val="28"/>
          <w:szCs w:val="28"/>
        </w:rPr>
        <w:t>Концепция модернизации дополнительного образования детей Российской Федерации на период до 2010 года.</w:t>
      </w:r>
    </w:p>
    <w:p w:rsidR="00523B48" w:rsidRPr="00952354" w:rsidRDefault="00523B48" w:rsidP="00523B48">
      <w:pPr>
        <w:tabs>
          <w:tab w:val="num" w:pos="360"/>
        </w:tabs>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3.</w:t>
      </w:r>
      <w:r w:rsidR="00237BCA">
        <w:rPr>
          <w:rFonts w:ascii="Times New Roman" w:hAnsi="Times New Roman" w:cs="Times New Roman"/>
          <w:color w:val="000000"/>
          <w:sz w:val="28"/>
          <w:szCs w:val="28"/>
        </w:rPr>
        <w:t xml:space="preserve"> </w:t>
      </w:r>
      <w:r w:rsidRPr="00952354">
        <w:rPr>
          <w:rFonts w:ascii="Times New Roman" w:hAnsi="Times New Roman" w:cs="Times New Roman"/>
          <w:color w:val="000000"/>
          <w:sz w:val="28"/>
          <w:szCs w:val="28"/>
        </w:rPr>
        <w:t>Конович, А.А. Театрализация как метод активизации участников массовой культурно-просветительской работы: автореф. дис… канд. пед. наук / Конович Аскольд Аркадьевич. – Л., 1980. – 16 с.</w:t>
      </w:r>
    </w:p>
    <w:p w:rsidR="00523B48" w:rsidRPr="00952354" w:rsidRDefault="00523B48" w:rsidP="00523B48">
      <w:pPr>
        <w:tabs>
          <w:tab w:val="num" w:pos="360"/>
        </w:tabs>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4.</w:t>
      </w:r>
      <w:r w:rsidR="00237BCA">
        <w:rPr>
          <w:rFonts w:ascii="Times New Roman" w:hAnsi="Times New Roman" w:cs="Times New Roman"/>
          <w:color w:val="000000"/>
          <w:sz w:val="28"/>
          <w:szCs w:val="28"/>
        </w:rPr>
        <w:t xml:space="preserve"> </w:t>
      </w:r>
      <w:r w:rsidRPr="00952354">
        <w:rPr>
          <w:rFonts w:ascii="Times New Roman" w:hAnsi="Times New Roman" w:cs="Times New Roman"/>
          <w:color w:val="000000"/>
          <w:sz w:val="28"/>
          <w:szCs w:val="28"/>
        </w:rPr>
        <w:t>Лаврова, Т.А. Пути повышения эффективности педагогического руководства самодеятельными театральными коллективами.: автореф. дис…канд.пед. наук / Т.А. Лаврова.; Ленинград. госуд. инс-т культуры им. Н.К.Крупской, -1978.-20 с.</w:t>
      </w:r>
    </w:p>
    <w:p w:rsidR="00523B48" w:rsidRPr="00952354" w:rsidRDefault="00523B48" w:rsidP="00523B48">
      <w:pPr>
        <w:tabs>
          <w:tab w:val="num" w:pos="360"/>
        </w:tabs>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5.</w:t>
      </w:r>
      <w:r w:rsidR="00237BCA">
        <w:rPr>
          <w:rFonts w:ascii="Times New Roman" w:hAnsi="Times New Roman" w:cs="Times New Roman"/>
          <w:color w:val="000000"/>
          <w:sz w:val="28"/>
          <w:szCs w:val="28"/>
        </w:rPr>
        <w:t xml:space="preserve"> </w:t>
      </w:r>
      <w:r w:rsidRPr="00952354">
        <w:rPr>
          <w:rFonts w:ascii="Times New Roman" w:hAnsi="Times New Roman" w:cs="Times New Roman"/>
          <w:color w:val="000000"/>
          <w:sz w:val="28"/>
          <w:szCs w:val="28"/>
        </w:rPr>
        <w:t xml:space="preserve">Пирогов, Н. И. Избранные педагогические сочинения / Н.И. Пирогов; Сост. авт. вступ. ст. и коммент. А.Н. Алексюк, Г.Г. Савенок. - М. : Педагогика, 1983. – 496 с. </w:t>
      </w:r>
    </w:p>
    <w:p w:rsidR="00523B48" w:rsidRPr="00952354" w:rsidRDefault="00523B48" w:rsidP="00523B48">
      <w:pPr>
        <w:tabs>
          <w:tab w:val="num" w:pos="360"/>
        </w:tabs>
        <w:spacing w:line="360" w:lineRule="auto"/>
        <w:ind w:firstLine="567"/>
        <w:contextualSpacing/>
        <w:jc w:val="both"/>
        <w:rPr>
          <w:rFonts w:ascii="Times New Roman" w:hAnsi="Times New Roman" w:cs="Times New Roman"/>
          <w:color w:val="000000"/>
          <w:sz w:val="28"/>
          <w:szCs w:val="28"/>
        </w:rPr>
      </w:pPr>
      <w:r w:rsidRPr="00952354">
        <w:rPr>
          <w:rFonts w:ascii="Times New Roman" w:hAnsi="Times New Roman" w:cs="Times New Roman"/>
          <w:color w:val="000000"/>
          <w:sz w:val="28"/>
          <w:szCs w:val="28"/>
        </w:rPr>
        <w:t>6.</w:t>
      </w:r>
      <w:r w:rsidR="00237BCA">
        <w:rPr>
          <w:rFonts w:ascii="Times New Roman" w:hAnsi="Times New Roman" w:cs="Times New Roman"/>
          <w:color w:val="000000"/>
          <w:sz w:val="28"/>
          <w:szCs w:val="28"/>
        </w:rPr>
        <w:t xml:space="preserve"> </w:t>
      </w:r>
      <w:r w:rsidRPr="00952354">
        <w:rPr>
          <w:rFonts w:ascii="Times New Roman" w:hAnsi="Times New Roman" w:cs="Times New Roman"/>
          <w:color w:val="000000"/>
          <w:sz w:val="28"/>
          <w:szCs w:val="28"/>
        </w:rPr>
        <w:t>Шигапова, И. И. Театральное творчество как средство патриотического воспитания молодёжи: автореф. Дис. канд. пед. наук./ Шигапова И.И. –Казань, 2006. – 22 с.</w:t>
      </w:r>
    </w:p>
    <w:p w:rsidR="00523B48" w:rsidRDefault="00523B48" w:rsidP="00675481">
      <w:pPr>
        <w:spacing w:after="0" w:line="360" w:lineRule="auto"/>
        <w:rPr>
          <w:rFonts w:ascii="Times New Roman" w:hAnsi="Times New Roman" w:cs="Times New Roman"/>
          <w:sz w:val="28"/>
          <w:szCs w:val="28"/>
        </w:rPr>
      </w:pPr>
    </w:p>
    <w:p w:rsidR="00675481" w:rsidRDefault="00675481" w:rsidP="00675481">
      <w:pPr>
        <w:spacing w:after="0" w:line="360" w:lineRule="auto"/>
        <w:rPr>
          <w:rFonts w:ascii="Times New Roman" w:hAnsi="Times New Roman" w:cs="Times New Roman"/>
          <w:sz w:val="28"/>
          <w:szCs w:val="28"/>
        </w:rPr>
      </w:pPr>
    </w:p>
    <w:p w:rsidR="00675481" w:rsidRDefault="00675481" w:rsidP="00675481">
      <w:pPr>
        <w:spacing w:after="0" w:line="360" w:lineRule="auto"/>
        <w:rPr>
          <w:rFonts w:ascii="Times New Roman" w:hAnsi="Times New Roman" w:cs="Times New Roman"/>
          <w:sz w:val="28"/>
          <w:szCs w:val="28"/>
        </w:rPr>
      </w:pPr>
    </w:p>
    <w:p w:rsidR="00523B48" w:rsidRDefault="00776128" w:rsidP="00675481">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10464" behindDoc="1" locked="0" layoutInCell="1" allowOverlap="1" wp14:anchorId="6D2CD0D8" wp14:editId="6B54F244">
            <wp:simplePos x="0" y="0"/>
            <wp:positionH relativeFrom="column">
              <wp:posOffset>0</wp:posOffset>
            </wp:positionH>
            <wp:positionV relativeFrom="paragraph">
              <wp:posOffset>0</wp:posOffset>
            </wp:positionV>
            <wp:extent cx="6120765" cy="215265"/>
            <wp:effectExtent l="0" t="0" r="0" b="0"/>
            <wp:wrapNone/>
            <wp:docPr id="33"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776128" w:rsidRPr="00776128" w:rsidRDefault="00776128" w:rsidP="00675481">
      <w:pPr>
        <w:pStyle w:val="afa"/>
        <w:spacing w:before="0"/>
        <w:rPr>
          <w:rFonts w:eastAsia="Times New Roman"/>
          <w:lang w:eastAsia="ru-RU"/>
        </w:rPr>
      </w:pPr>
      <w:bookmarkStart w:id="29" w:name="_Toc422728873"/>
      <w:r w:rsidRPr="00776128">
        <w:rPr>
          <w:rFonts w:eastAsia="Times New Roman"/>
          <w:lang w:eastAsia="ru-RU"/>
        </w:rPr>
        <w:t>ПРОБЛЕМЫ И ПЕРСПЕКТИВЫ РАЗВИТИЯ СИСТЕМЫ ПРОФЕССИОНАЛЬНОЙ ПЕРЕПОДГОТОВКИ И ПОВЫШЕНИЯ КВАЛИФИКАЦИИ СПЕЦИАЛИСТОВ ОБСЛУЖИВАЮЩИХ ИНВАЛИДОВ ПО ЗРЕНИЮ В КОНТЕКСТЕ РАЗВИТИЯ ИНФОРМАЦИОННОГО ОБЩЕСТВА</w:t>
      </w:r>
      <w:bookmarkEnd w:id="29"/>
    </w:p>
    <w:p w:rsidR="00776128" w:rsidRPr="00776128" w:rsidRDefault="00776128" w:rsidP="00776128">
      <w:pPr>
        <w:spacing w:after="0"/>
        <w:jc w:val="center"/>
        <w:rPr>
          <w:rFonts w:ascii="Cambria" w:eastAsia="Times New Roman" w:hAnsi="Cambria" w:cs="Times New Roman"/>
          <w:b/>
          <w:sz w:val="24"/>
          <w:szCs w:val="24"/>
          <w:lang w:eastAsia="ru-RU"/>
        </w:rPr>
      </w:pPr>
    </w:p>
    <w:p w:rsidR="00776128" w:rsidRPr="00776128" w:rsidRDefault="00776128" w:rsidP="00776128">
      <w:pPr>
        <w:spacing w:after="0" w:line="360" w:lineRule="auto"/>
        <w:jc w:val="right"/>
        <w:rPr>
          <w:rFonts w:ascii="Times New Roman" w:eastAsia="Times New Roman" w:hAnsi="Times New Roman" w:cs="Times New Roman"/>
          <w:i/>
          <w:sz w:val="28"/>
          <w:szCs w:val="28"/>
          <w:lang w:eastAsia="ru-RU"/>
        </w:rPr>
      </w:pPr>
      <w:r w:rsidRPr="00776128">
        <w:rPr>
          <w:rFonts w:ascii="Times New Roman" w:eastAsia="Times New Roman" w:hAnsi="Times New Roman" w:cs="Times New Roman"/>
          <w:i/>
          <w:sz w:val="28"/>
          <w:szCs w:val="28"/>
          <w:lang w:eastAsia="ru-RU"/>
        </w:rPr>
        <w:t>Закирова Г.Т.</w:t>
      </w:r>
    </w:p>
    <w:p w:rsidR="00776128" w:rsidRPr="00776128" w:rsidRDefault="00776128" w:rsidP="00776128">
      <w:pPr>
        <w:spacing w:after="0" w:line="360" w:lineRule="auto"/>
        <w:ind w:firstLine="708"/>
        <w:jc w:val="both"/>
        <w:rPr>
          <w:rFonts w:ascii="Times New Roman" w:eastAsia="Times New Roman" w:hAnsi="Times New Roman" w:cs="Times New Roman"/>
          <w:sz w:val="24"/>
          <w:szCs w:val="24"/>
          <w:lang w:eastAsia="ru-RU"/>
        </w:rPr>
      </w:pPr>
      <w:r w:rsidRPr="00776128">
        <w:rPr>
          <w:rFonts w:ascii="Times New Roman" w:eastAsia="Times New Roman" w:hAnsi="Times New Roman" w:cs="Times New Roman"/>
          <w:sz w:val="28"/>
          <w:szCs w:val="28"/>
          <w:lang w:eastAsia="ru-RU"/>
        </w:rPr>
        <w:t xml:space="preserve">Создание доступной для инвалидов среды жизнедеятельности является составной частью социальной политики нашего государства, практические результаты которой призваны обеспечить инвалидам равные с другими гражданами возможности во всех сферах жизни. </w:t>
      </w:r>
    </w:p>
    <w:p w:rsidR="00776128" w:rsidRPr="00776128" w:rsidRDefault="00776128" w:rsidP="00776128">
      <w:pPr>
        <w:spacing w:after="0" w:line="360" w:lineRule="auto"/>
        <w:ind w:firstLine="708"/>
        <w:jc w:val="both"/>
        <w:rPr>
          <w:rFonts w:ascii="Times New Roman" w:eastAsia="Times New Roman" w:hAnsi="Times New Roman" w:cs="Times New Roman"/>
          <w:sz w:val="24"/>
          <w:szCs w:val="24"/>
          <w:lang w:eastAsia="ru-RU"/>
        </w:rPr>
      </w:pPr>
      <w:r w:rsidRPr="00776128">
        <w:rPr>
          <w:rFonts w:ascii="Times New Roman" w:eastAsia="Times New Roman" w:hAnsi="Times New Roman" w:cs="Times New Roman"/>
          <w:sz w:val="28"/>
          <w:szCs w:val="28"/>
          <w:lang w:eastAsia="ru-RU"/>
        </w:rPr>
        <w:t>Доступная среда жизнедеятельности не может быть ограничена только доступностью инфраструктуры, необходимо обеспечение доступности библиотечно-информационных и культурно-досуговых услуг, удовлетворение культурных запросов, формирование активной жизненной позиции, привлечение к участию в культурной жизни общества.</w:t>
      </w:r>
    </w:p>
    <w:p w:rsidR="00776128" w:rsidRPr="00776128" w:rsidRDefault="00776128" w:rsidP="00776128">
      <w:pPr>
        <w:spacing w:after="0" w:line="360" w:lineRule="auto"/>
        <w:ind w:firstLine="708"/>
        <w:jc w:val="both"/>
        <w:rPr>
          <w:rFonts w:ascii="Times New Roman" w:eastAsia="Times New Roman" w:hAnsi="Times New Roman" w:cs="Times New Roman"/>
          <w:color w:val="000000"/>
          <w:sz w:val="28"/>
          <w:szCs w:val="28"/>
          <w:lang w:eastAsia="ru-RU"/>
        </w:rPr>
      </w:pPr>
      <w:r w:rsidRPr="00776128">
        <w:rPr>
          <w:rFonts w:ascii="Times New Roman" w:eastAsia="Times New Roman" w:hAnsi="Times New Roman" w:cs="Times New Roman"/>
          <w:bCs/>
          <w:color w:val="000000"/>
          <w:sz w:val="28"/>
          <w:szCs w:val="28"/>
          <w:lang w:eastAsia="ru-RU"/>
        </w:rPr>
        <w:t>В Татарстане на сегодняшний день насчитывается свыше 320 тыс. инвалидов. В том числе по зрению - 9,5 тыс.</w:t>
      </w:r>
    </w:p>
    <w:p w:rsidR="00776128" w:rsidRPr="00776128" w:rsidRDefault="00776128" w:rsidP="00776128">
      <w:pPr>
        <w:spacing w:after="0" w:line="360" w:lineRule="auto"/>
        <w:ind w:firstLine="708"/>
        <w:jc w:val="both"/>
        <w:rPr>
          <w:rFonts w:ascii="Times New Roman" w:eastAsia="Times New Roman" w:hAnsi="Times New Roman" w:cs="Times New Roman"/>
          <w:sz w:val="24"/>
          <w:szCs w:val="24"/>
          <w:lang w:eastAsia="ru-RU"/>
        </w:rPr>
      </w:pPr>
      <w:r w:rsidRPr="00776128">
        <w:rPr>
          <w:rFonts w:ascii="Times New Roman" w:eastAsia="Times New Roman" w:hAnsi="Times New Roman" w:cs="Times New Roman"/>
          <w:sz w:val="28"/>
          <w:szCs w:val="28"/>
          <w:lang w:eastAsia="ru-RU"/>
        </w:rPr>
        <w:t xml:space="preserve">В основе системы библиотечного обслуживания инвалидов по зрению в Республике Татарстан лежит специализированное обслуживание, которое осуществляется Республиканской специальной библиотекой для слепых и слабовидящих. Однако при всех своих возможностях специальная библиотека не может охватить всю республику, в особенности ее отдаленные районы. В целях обеспечения территориальной доступности библиотечных услуг, оперативного и равного доступа к информации инвалидов по зрению в последние годы развивается интегрированное обслуживание данной категории пользователей. В настоящее время в систему интегрированного обслуживания вовлечены более двадцати общедоступных библиотек республики. </w:t>
      </w:r>
    </w:p>
    <w:p w:rsidR="00776128" w:rsidRPr="00776128" w:rsidRDefault="00776128" w:rsidP="00776128">
      <w:pPr>
        <w:spacing w:after="0" w:line="360" w:lineRule="auto"/>
        <w:ind w:firstLine="708"/>
        <w:jc w:val="both"/>
        <w:rPr>
          <w:rFonts w:ascii="Times New Roman" w:eastAsia="Times New Roman" w:hAnsi="Times New Roman" w:cs="Times New Roman"/>
          <w:sz w:val="24"/>
          <w:szCs w:val="24"/>
          <w:lang w:eastAsia="ru-RU"/>
        </w:rPr>
      </w:pPr>
      <w:r w:rsidRPr="00776128">
        <w:rPr>
          <w:rFonts w:ascii="Times New Roman" w:eastAsia="Times New Roman" w:hAnsi="Times New Roman" w:cs="Times New Roman"/>
          <w:sz w:val="28"/>
          <w:szCs w:val="28"/>
          <w:lang w:eastAsia="ru-RU"/>
        </w:rPr>
        <w:t xml:space="preserve">Работа с такой сложной категорией пользователей требует особого подхода, специфических знаний, умений, навыков от библиотечных специалистов. </w:t>
      </w:r>
    </w:p>
    <w:p w:rsidR="00776128" w:rsidRPr="00776128" w:rsidRDefault="00776128" w:rsidP="00776128">
      <w:pPr>
        <w:spacing w:after="0" w:line="360" w:lineRule="auto"/>
        <w:ind w:firstLine="708"/>
        <w:jc w:val="both"/>
        <w:rPr>
          <w:rFonts w:ascii="Times New Roman" w:eastAsia="Times New Roman" w:hAnsi="Times New Roman" w:cs="Times New Roman"/>
          <w:sz w:val="24"/>
          <w:szCs w:val="24"/>
          <w:lang w:eastAsia="ru-RU"/>
        </w:rPr>
      </w:pPr>
      <w:r w:rsidRPr="00776128">
        <w:rPr>
          <w:rFonts w:ascii="Times New Roman" w:eastAsia="Times New Roman" w:hAnsi="Times New Roman" w:cs="Times New Roman"/>
          <w:sz w:val="28"/>
          <w:szCs w:val="28"/>
          <w:lang w:eastAsia="ru-RU"/>
        </w:rPr>
        <w:t>Сегодня публичные библиотеки принимают ответственность за доведение книги до инвалидов в зоне своего обслуживания, но в то же время сталкиваются и с рядом проблем. Основная часть библиотек не располагает специальными изданиями и тифлотехническими устройствами для обслуживания незрячих пользователей, здания не приспособлены к посещению людей, имеющих ограничения здоровья, не хватает средств для организации особых услуг. Сотрудники, как правило, не имеют подготовки для работы с инвалидами разных категорий, а иногда просто боятся взять на себя дополнительные обязательства, им не хватает теоретической и методической поддержки. И что еще очень существенно — зачастую не хватает четкого понимания своей роли в этой работе, убежденности в ее значимости и социальной востребованности. [2]</w:t>
      </w:r>
    </w:p>
    <w:p w:rsidR="00776128" w:rsidRPr="00776128" w:rsidRDefault="00776128" w:rsidP="00776128">
      <w:pPr>
        <w:spacing w:after="0" w:line="360" w:lineRule="auto"/>
        <w:ind w:firstLine="708"/>
        <w:jc w:val="both"/>
        <w:rPr>
          <w:rFonts w:ascii="Times New Roman" w:eastAsia="Times New Roman" w:hAnsi="Times New Roman" w:cs="Times New Roman"/>
          <w:sz w:val="28"/>
          <w:szCs w:val="28"/>
          <w:lang w:eastAsia="ru-RU"/>
        </w:rPr>
      </w:pPr>
      <w:r w:rsidRPr="00776128">
        <w:rPr>
          <w:rFonts w:ascii="Times New Roman" w:eastAsia="Times New Roman" w:hAnsi="Times New Roman" w:cs="Times New Roman"/>
          <w:sz w:val="28"/>
          <w:szCs w:val="28"/>
          <w:lang w:eastAsia="ru-RU"/>
        </w:rPr>
        <w:t>К специалисту культурного учреждения, работающему с людьми с ограниченными физическими возможностями, предъявляются высокие требования. Библиотекарям необходимы специальные знания для обслуживания инвалидов разных категорий, которых сегодня они не получают в достаточном объеме в рамках основного образования. Подготовка кадров, на наш взгляд должна включать целый комплекс вопросов. Помимо знаний в своей профессиональной деятельности необходимо владеть навыками социальной и педагогической работы, иметь базовые знания в области медицины и психологии, а также охраны здоровья, владеть навыками общения с инвалидами по зрению.</w:t>
      </w:r>
    </w:p>
    <w:p w:rsidR="00776128" w:rsidRPr="00776128" w:rsidRDefault="00776128" w:rsidP="00776128">
      <w:pPr>
        <w:spacing w:after="0" w:line="360" w:lineRule="auto"/>
        <w:ind w:firstLine="708"/>
        <w:jc w:val="both"/>
        <w:rPr>
          <w:rFonts w:ascii="Times New Roman" w:eastAsia="Times New Roman" w:hAnsi="Times New Roman" w:cs="Times New Roman"/>
          <w:sz w:val="24"/>
          <w:szCs w:val="24"/>
          <w:lang w:eastAsia="ru-RU"/>
        </w:rPr>
      </w:pPr>
      <w:r w:rsidRPr="00776128">
        <w:rPr>
          <w:rFonts w:ascii="Times New Roman" w:eastAsia="Times New Roman" w:hAnsi="Times New Roman" w:cs="Times New Roman"/>
          <w:sz w:val="28"/>
          <w:szCs w:val="28"/>
          <w:lang w:eastAsia="ru-RU"/>
        </w:rPr>
        <w:t xml:space="preserve">В последнее десятилетие успешно развивается социальная модель библиотечного подхода к инвалидности, основной задачей которой является преодоление несовершенства окружающей среды. Появляются новые программы и приборы, адаптированные для инвалидов по зрению, которые улучшают качество жизни незрячих и слабовидящих людей, облегчают доступ к информации. [1] в этой связи библиотечный работник должен идти в ногу с современными пользователями, в какой-то степени даже опережать на шаг вперед. То есть иметь представление об адаптивных технологиях облегчающих жизнь инвалидов и обеспечивающих доступность разных сфер жизни, уметь объяснить, как им пользоваться и т.д. </w:t>
      </w:r>
    </w:p>
    <w:p w:rsidR="00776128" w:rsidRPr="00776128" w:rsidRDefault="00776128" w:rsidP="00776128">
      <w:pPr>
        <w:spacing w:after="0" w:line="360" w:lineRule="auto"/>
        <w:ind w:firstLine="708"/>
        <w:jc w:val="both"/>
        <w:rPr>
          <w:rFonts w:ascii="Times New Roman" w:eastAsia="Times New Roman" w:hAnsi="Times New Roman" w:cs="Times New Roman"/>
          <w:sz w:val="24"/>
          <w:szCs w:val="24"/>
          <w:lang w:eastAsia="ru-RU"/>
        </w:rPr>
      </w:pPr>
      <w:r w:rsidRPr="00776128">
        <w:rPr>
          <w:rFonts w:ascii="Times New Roman" w:eastAsia="Times New Roman" w:hAnsi="Times New Roman" w:cs="Times New Roman"/>
          <w:sz w:val="28"/>
          <w:szCs w:val="28"/>
          <w:lang w:eastAsia="ru-RU"/>
        </w:rPr>
        <w:t xml:space="preserve">В настоящее время в условиях динамично развивающегося общества, основанного на знаниях библиотечное обслуживание инвалидов по зрению, нуждается в серьезной системе организационно-методической поддержки и внедрения программ повышения квалификации библиотечных работников. </w:t>
      </w:r>
    </w:p>
    <w:p w:rsidR="00776128" w:rsidRPr="00776128" w:rsidRDefault="00776128" w:rsidP="00776128">
      <w:pPr>
        <w:spacing w:after="0" w:line="360" w:lineRule="auto"/>
        <w:ind w:firstLine="708"/>
        <w:jc w:val="both"/>
        <w:rPr>
          <w:rFonts w:ascii="Times New Roman" w:eastAsia="Times New Roman" w:hAnsi="Times New Roman" w:cs="Times New Roman"/>
          <w:sz w:val="28"/>
          <w:szCs w:val="28"/>
          <w:lang w:eastAsia="ru-RU"/>
        </w:rPr>
      </w:pPr>
      <w:r w:rsidRPr="00776128">
        <w:rPr>
          <w:rFonts w:ascii="Times New Roman" w:eastAsia="Times New Roman" w:hAnsi="Times New Roman" w:cs="Times New Roman"/>
          <w:sz w:val="28"/>
          <w:szCs w:val="28"/>
          <w:lang w:eastAsia="ru-RU"/>
        </w:rPr>
        <w:t xml:space="preserve">Республиканская специальная библиотека для слепых и слабовидящих, являясь методическим центром по обслуживанию инвалидов по зрению, оказывает систематическую помощь библиотекам в повышении теоретических и практических знаний по работе с людьми с дефектами зрения. На протяжении многих лет библиотека проводит различные мероприятия, направленные на повышение профессиональной компетенции библиотечных работников республики по проблемам инвалидности. Однако этого недостаточно. Необходимо ввести специальные курсы в вузах культуры, а также в системе дополнительного профессионального образования, рассматривать обозначенную проблему в рамках региональных мероприятий по повышению квалификации. К проведению занятий нужно привлекать психологов, дефектологов, специалистов социальных библиотек и библиотек для слепых или проводить их на базе этих библиотек. Повышению квалификации будет способствовать и проведение научно-практических конференций, семинаров, курсов, экскурсий в специализированных учреждениях, стажировок на базе специальной библиотеки для слепых. </w:t>
      </w:r>
    </w:p>
    <w:p w:rsidR="00776128" w:rsidRPr="00776128" w:rsidRDefault="00776128" w:rsidP="00776128">
      <w:pPr>
        <w:spacing w:after="0" w:line="360" w:lineRule="auto"/>
        <w:ind w:firstLine="708"/>
        <w:jc w:val="both"/>
        <w:rPr>
          <w:rFonts w:ascii="Times New Roman" w:eastAsia="Times New Roman" w:hAnsi="Times New Roman" w:cs="Times New Roman"/>
          <w:sz w:val="28"/>
          <w:szCs w:val="28"/>
          <w:lang w:eastAsia="ru-RU"/>
        </w:rPr>
      </w:pPr>
      <w:r w:rsidRPr="00776128">
        <w:rPr>
          <w:rFonts w:ascii="Times New Roman" w:eastAsia="Times New Roman" w:hAnsi="Times New Roman" w:cs="Times New Roman"/>
          <w:sz w:val="28"/>
          <w:szCs w:val="28"/>
          <w:lang w:eastAsia="ru-RU"/>
        </w:rPr>
        <w:t>В заключение хочется отметить что использование модели дополнительного профессионального образования консолидирующей возможности институтов основного и дополнительного образования и специальных библиотек с ее материально технической базой, информационными и человеческими ресурсами позволит повысить эффективность мероприятий для библиотечных специалистов, вовлеченных в сферу интегрированного обслуживания инвалидов по зрению, а следовательно, повышению качества культурной жизни и самих пользователей.</w:t>
      </w:r>
    </w:p>
    <w:p w:rsidR="00776128" w:rsidRPr="00776128" w:rsidRDefault="00776128" w:rsidP="00776128">
      <w:pPr>
        <w:spacing w:after="0" w:line="360" w:lineRule="auto"/>
        <w:ind w:firstLine="708"/>
        <w:jc w:val="both"/>
        <w:rPr>
          <w:rFonts w:ascii="Times New Roman" w:eastAsia="Times New Roman" w:hAnsi="Times New Roman" w:cs="Times New Roman"/>
          <w:sz w:val="28"/>
          <w:szCs w:val="28"/>
          <w:lang w:eastAsia="ru-RU"/>
        </w:rPr>
      </w:pPr>
    </w:p>
    <w:p w:rsidR="00776128" w:rsidRPr="00776128" w:rsidRDefault="00776128" w:rsidP="00776128">
      <w:pPr>
        <w:spacing w:after="0" w:line="360" w:lineRule="auto"/>
        <w:jc w:val="center"/>
        <w:rPr>
          <w:rFonts w:ascii="Times New Roman" w:eastAsia="Times New Roman" w:hAnsi="Times New Roman" w:cs="Times New Roman"/>
          <w:b/>
          <w:sz w:val="28"/>
          <w:szCs w:val="28"/>
          <w:lang w:eastAsia="ru-RU"/>
        </w:rPr>
      </w:pPr>
      <w:r w:rsidRPr="00776128">
        <w:rPr>
          <w:rFonts w:ascii="Times New Roman" w:eastAsia="Times New Roman" w:hAnsi="Times New Roman" w:cs="Times New Roman"/>
          <w:b/>
          <w:sz w:val="28"/>
          <w:szCs w:val="28"/>
          <w:lang w:eastAsia="ru-RU"/>
        </w:rPr>
        <w:t>Список литературы:</w:t>
      </w:r>
    </w:p>
    <w:p w:rsidR="00776128" w:rsidRPr="00F80667" w:rsidRDefault="00776128" w:rsidP="00F80667">
      <w:pPr>
        <w:spacing w:after="0" w:line="360" w:lineRule="auto"/>
        <w:ind w:firstLine="567"/>
        <w:jc w:val="both"/>
        <w:rPr>
          <w:rFonts w:ascii="Times New Roman" w:hAnsi="Times New Roman" w:cs="Times New Roman"/>
          <w:sz w:val="28"/>
          <w:szCs w:val="28"/>
          <w:lang w:eastAsia="ru-RU"/>
        </w:rPr>
      </w:pPr>
      <w:r w:rsidRPr="00400C17">
        <w:rPr>
          <w:rFonts w:ascii="Times New Roman" w:hAnsi="Times New Roman" w:cs="Times New Roman"/>
          <w:sz w:val="28"/>
          <w:szCs w:val="28"/>
          <w:lang w:eastAsia="ru-RU"/>
        </w:rPr>
        <w:t>1.</w:t>
      </w:r>
      <w:r w:rsidRPr="00776128">
        <w:rPr>
          <w:lang w:eastAsia="ru-RU"/>
        </w:rPr>
        <w:t xml:space="preserve"> </w:t>
      </w:r>
      <w:r w:rsidRPr="00F80667">
        <w:rPr>
          <w:rFonts w:ascii="Times New Roman" w:hAnsi="Times New Roman" w:cs="Times New Roman"/>
          <w:sz w:val="28"/>
          <w:szCs w:val="28"/>
          <w:lang w:eastAsia="ru-RU"/>
        </w:rPr>
        <w:t xml:space="preserve">Новая философия имиджа «неклассического» библиотекаря: по итогам Областного конкурса «Будни </w:t>
      </w:r>
      <w:r w:rsidRPr="00F80667">
        <w:rPr>
          <w:rFonts w:ascii="Times New Roman" w:hAnsi="Times New Roman" w:cs="Times New Roman"/>
          <w:sz w:val="28"/>
          <w:szCs w:val="28"/>
          <w:lang w:val="tt-RU" w:eastAsia="ru-RU"/>
        </w:rPr>
        <w:t>“</w:t>
      </w:r>
      <w:r w:rsidRPr="00F80667">
        <w:rPr>
          <w:rFonts w:ascii="Times New Roman" w:hAnsi="Times New Roman" w:cs="Times New Roman"/>
          <w:sz w:val="28"/>
          <w:szCs w:val="28"/>
          <w:lang w:eastAsia="ru-RU"/>
        </w:rPr>
        <w:t>неклассического</w:t>
      </w:r>
      <w:r w:rsidRPr="00F80667">
        <w:rPr>
          <w:rFonts w:ascii="Times New Roman" w:hAnsi="Times New Roman" w:cs="Times New Roman"/>
          <w:sz w:val="28"/>
          <w:szCs w:val="28"/>
          <w:lang w:val="tt-RU" w:eastAsia="ru-RU"/>
        </w:rPr>
        <w:t>”</w:t>
      </w:r>
      <w:r w:rsidRPr="00F80667">
        <w:rPr>
          <w:rFonts w:ascii="Times New Roman" w:hAnsi="Times New Roman" w:cs="Times New Roman"/>
          <w:sz w:val="28"/>
          <w:szCs w:val="28"/>
          <w:lang w:eastAsia="ru-RU"/>
        </w:rPr>
        <w:t xml:space="preserve"> библиотекаря» / Свердл. Обл. спец. б-ка для слепых; сост. В. В. Арсентьева; отв. ред И.А Гильфанова.- Екатеринбург, 2013.- 95с.: фот.</w:t>
      </w:r>
    </w:p>
    <w:p w:rsidR="00776128" w:rsidRPr="00776128" w:rsidRDefault="00776128" w:rsidP="00F80667">
      <w:pPr>
        <w:spacing w:after="0" w:line="360" w:lineRule="auto"/>
        <w:ind w:firstLine="567"/>
        <w:jc w:val="both"/>
        <w:rPr>
          <w:bCs/>
          <w:kern w:val="36"/>
          <w:lang w:eastAsia="ru-RU"/>
        </w:rPr>
      </w:pPr>
      <w:r w:rsidRPr="00F80667">
        <w:rPr>
          <w:rFonts w:ascii="Times New Roman" w:hAnsi="Times New Roman" w:cs="Times New Roman"/>
          <w:bCs/>
          <w:kern w:val="36"/>
          <w:sz w:val="28"/>
          <w:szCs w:val="28"/>
          <w:lang w:eastAsia="ru-RU"/>
        </w:rPr>
        <w:t xml:space="preserve">2. </w:t>
      </w:r>
      <w:r w:rsidRPr="00F80667">
        <w:rPr>
          <w:rFonts w:ascii="Times New Roman" w:hAnsi="Times New Roman" w:cs="Times New Roman"/>
          <w:sz w:val="28"/>
          <w:szCs w:val="28"/>
        </w:rPr>
        <w:t>Обслуживание читателей-инвалидов в публичных библиотеках России [Текст]: (отчет по итогам исследования) / Е. В. Захарова; Российская государственная библиотека для слепых. - Москва: Российская государственная библиотека для слепых, 2007.  - 115</w:t>
      </w:r>
      <w:r w:rsidRPr="00F80667">
        <w:t xml:space="preserve"> с</w:t>
      </w:r>
      <w:r w:rsidRPr="00776128">
        <w:rPr>
          <w:bCs/>
          <w:kern w:val="36"/>
          <w:lang w:eastAsia="ru-RU"/>
        </w:rPr>
        <w:t>.</w:t>
      </w:r>
    </w:p>
    <w:p w:rsidR="00523B48" w:rsidRDefault="00523B48" w:rsidP="00E25225">
      <w:pPr>
        <w:spacing w:after="0" w:line="360" w:lineRule="auto"/>
        <w:rPr>
          <w:rFonts w:ascii="Times New Roman" w:hAnsi="Times New Roman" w:cs="Times New Roman"/>
          <w:sz w:val="28"/>
          <w:szCs w:val="28"/>
        </w:rPr>
      </w:pPr>
    </w:p>
    <w:p w:rsidR="00523B48" w:rsidRDefault="00523B48" w:rsidP="00E25225">
      <w:pPr>
        <w:spacing w:after="0" w:line="360" w:lineRule="auto"/>
        <w:rPr>
          <w:rFonts w:ascii="Times New Roman" w:hAnsi="Times New Roman" w:cs="Times New Roman"/>
          <w:sz w:val="28"/>
          <w:szCs w:val="28"/>
        </w:rPr>
      </w:pPr>
    </w:p>
    <w:p w:rsidR="00523B48" w:rsidRDefault="00523B48" w:rsidP="00E25225">
      <w:pPr>
        <w:spacing w:after="0" w:line="360" w:lineRule="auto"/>
        <w:rPr>
          <w:rFonts w:ascii="Times New Roman" w:hAnsi="Times New Roman" w:cs="Times New Roman"/>
          <w:sz w:val="28"/>
          <w:szCs w:val="28"/>
        </w:rPr>
      </w:pPr>
    </w:p>
    <w:p w:rsidR="00523B48" w:rsidRDefault="00523B48" w:rsidP="00E25225">
      <w:pPr>
        <w:spacing w:after="0" w:line="360" w:lineRule="auto"/>
        <w:rPr>
          <w:rFonts w:ascii="Times New Roman" w:hAnsi="Times New Roman" w:cs="Times New Roman"/>
          <w:sz w:val="28"/>
          <w:szCs w:val="28"/>
        </w:rPr>
      </w:pPr>
    </w:p>
    <w:p w:rsidR="00B20589" w:rsidRDefault="00776128"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12512" behindDoc="1" locked="0" layoutInCell="1" allowOverlap="1" wp14:anchorId="0D3A748E" wp14:editId="1696341F">
            <wp:simplePos x="0" y="0"/>
            <wp:positionH relativeFrom="column">
              <wp:posOffset>0</wp:posOffset>
            </wp:positionH>
            <wp:positionV relativeFrom="paragraph">
              <wp:posOffset>-635</wp:posOffset>
            </wp:positionV>
            <wp:extent cx="6120765" cy="215265"/>
            <wp:effectExtent l="0" t="0" r="0" b="0"/>
            <wp:wrapNone/>
            <wp:docPr id="34"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776128" w:rsidRPr="00776128" w:rsidRDefault="00776128" w:rsidP="00675481">
      <w:pPr>
        <w:pStyle w:val="afa"/>
        <w:spacing w:before="0"/>
      </w:pPr>
      <w:bookmarkStart w:id="30" w:name="_Toc422728874"/>
      <w:r w:rsidRPr="00776128">
        <w:t>НА ПУТИ ВНЕДРЕНИЯ: В ПОЛЕ ЗРЕНИЯ ЭФФЕКТИВНЫЙ КОНТРАКТ</w:t>
      </w:r>
      <w:bookmarkEnd w:id="30"/>
    </w:p>
    <w:p w:rsidR="00776128" w:rsidRPr="00776128" w:rsidRDefault="00776128" w:rsidP="00776128">
      <w:pPr>
        <w:spacing w:after="0"/>
        <w:ind w:firstLine="851"/>
        <w:jc w:val="center"/>
        <w:rPr>
          <w:rFonts w:ascii="Cambria" w:hAnsi="Cambria" w:cs="Times New Roman"/>
          <w:b/>
          <w:sz w:val="24"/>
          <w:szCs w:val="24"/>
        </w:rPr>
      </w:pPr>
    </w:p>
    <w:p w:rsidR="00776128" w:rsidRPr="00776128" w:rsidRDefault="00776128" w:rsidP="00776128">
      <w:pPr>
        <w:widowControl w:val="0"/>
        <w:tabs>
          <w:tab w:val="left" w:pos="1298"/>
        </w:tabs>
        <w:spacing w:after="0" w:line="360" w:lineRule="auto"/>
        <w:ind w:right="60" w:firstLine="851"/>
        <w:jc w:val="right"/>
        <w:rPr>
          <w:rFonts w:ascii="Times New Roman" w:hAnsi="Times New Roman" w:cs="Times New Roman"/>
          <w:i/>
          <w:sz w:val="28"/>
          <w:szCs w:val="28"/>
        </w:rPr>
      </w:pPr>
      <w:r w:rsidRPr="00776128">
        <w:rPr>
          <w:rFonts w:ascii="Times New Roman" w:hAnsi="Times New Roman" w:cs="Times New Roman"/>
          <w:i/>
          <w:sz w:val="28"/>
          <w:szCs w:val="28"/>
        </w:rPr>
        <w:t>Залялова Л.Р.</w:t>
      </w:r>
    </w:p>
    <w:p w:rsidR="00776128" w:rsidRPr="00776128" w:rsidRDefault="00776128" w:rsidP="00776128">
      <w:pPr>
        <w:spacing w:after="0" w:line="360" w:lineRule="auto"/>
        <w:ind w:firstLine="851"/>
        <w:jc w:val="both"/>
        <w:rPr>
          <w:rFonts w:ascii="Times New Roman" w:hAnsi="Times New Roman" w:cs="Times New Roman"/>
          <w:sz w:val="28"/>
          <w:szCs w:val="28"/>
        </w:rPr>
      </w:pPr>
      <w:r w:rsidRPr="00776128">
        <w:rPr>
          <w:rFonts w:ascii="Times New Roman" w:hAnsi="Times New Roman" w:cs="Times New Roman"/>
          <w:sz w:val="28"/>
          <w:szCs w:val="28"/>
        </w:rPr>
        <w:t xml:space="preserve">На современном этапе библиотечное сообщество республики находится на пути введения так называемого «эффективного контракта». </w:t>
      </w:r>
      <w:r w:rsidRPr="00776128">
        <w:rPr>
          <w:rFonts w:ascii="Times New Roman" w:hAnsi="Times New Roman" w:cs="Times New Roman"/>
          <w:bCs/>
          <w:sz w:val="28"/>
          <w:szCs w:val="28"/>
        </w:rPr>
        <w:t xml:space="preserve">В условиях, когда в стране взят курс на модернизацию экономической и социокультурной сфер, перевод </w:t>
      </w:r>
      <w:r w:rsidRPr="00776128">
        <w:rPr>
          <w:rFonts w:ascii="Times New Roman" w:hAnsi="Times New Roman" w:cs="Times New Roman"/>
          <w:sz w:val="28"/>
          <w:szCs w:val="28"/>
        </w:rPr>
        <w:t xml:space="preserve">на эффективный контракт, пожалуй, одна из самых актуальных проблем современной культуры. </w:t>
      </w:r>
    </w:p>
    <w:p w:rsidR="00776128" w:rsidRPr="00F80667" w:rsidRDefault="00776128" w:rsidP="00F80667">
      <w:pPr>
        <w:spacing w:after="0" w:line="360" w:lineRule="auto"/>
        <w:ind w:firstLine="567"/>
        <w:jc w:val="both"/>
        <w:rPr>
          <w:rFonts w:ascii="Times New Roman" w:hAnsi="Times New Roman" w:cs="Times New Roman"/>
          <w:sz w:val="28"/>
          <w:szCs w:val="28"/>
          <w:lang w:eastAsia="ru-RU"/>
        </w:rPr>
      </w:pPr>
      <w:r w:rsidRPr="00F80667">
        <w:rPr>
          <w:rFonts w:ascii="Times New Roman" w:hAnsi="Times New Roman" w:cs="Times New Roman"/>
          <w:sz w:val="28"/>
          <w:szCs w:val="28"/>
          <w:lang w:eastAsia="ru-RU"/>
        </w:rPr>
        <w:t xml:space="preserve">11 июля 2012 года на совещании по вопросу выполнения задач в сфере социальной политики Президент Российской Федерации Владимир Путин отметил, что повышение оплаты труда «должно быть увязано с качеством работы конкретных специалистов и для этого необходим переход на механизм так называемого эффективного контракта». Понятие нового трудового договора в форме эффективного контракта было введено Программой поэтапного совершенствования системы оплаты труда при оказании государственных (муниципальных) услуг на 2012-2018 годы, утвержденной распоряжением Правительства Российской Федерации от 26 ноября </w:t>
      </w:r>
      <w:smartTag w:uri="urn:schemas-microsoft-com:office:smarttags" w:element="metricconverter">
        <w:smartTagPr>
          <w:attr w:name="ProductID" w:val="2012 г"/>
        </w:smartTagPr>
        <w:r w:rsidRPr="00F80667">
          <w:rPr>
            <w:rFonts w:ascii="Times New Roman" w:hAnsi="Times New Roman" w:cs="Times New Roman"/>
            <w:sz w:val="28"/>
            <w:szCs w:val="28"/>
            <w:lang w:eastAsia="ru-RU"/>
          </w:rPr>
          <w:t>2012 года</w:t>
        </w:r>
      </w:smartTag>
      <w:r w:rsidRPr="00F80667">
        <w:rPr>
          <w:rFonts w:ascii="Times New Roman" w:hAnsi="Times New Roman" w:cs="Times New Roman"/>
          <w:sz w:val="28"/>
          <w:szCs w:val="28"/>
          <w:lang w:eastAsia="ru-RU"/>
        </w:rPr>
        <w:t xml:space="preserve"> № 2190-р. Отличительным признаком эффективного контракта как трудового договора является то, что в нем должны быть конкретизированы должностные обязанности работника,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[Об утверждении «Программы поэтапного совершенствования системы оплаты труда в государственных (муниципальных) учреждениях на 2012-2018 годы», 2012]. </w:t>
      </w:r>
    </w:p>
    <w:p w:rsidR="00776128" w:rsidRPr="00F80667" w:rsidRDefault="00776128" w:rsidP="00F80667">
      <w:pPr>
        <w:spacing w:after="0" w:line="360" w:lineRule="auto"/>
        <w:ind w:firstLine="567"/>
        <w:jc w:val="both"/>
        <w:rPr>
          <w:rFonts w:ascii="Times New Roman" w:hAnsi="Times New Roman" w:cs="Times New Roman"/>
          <w:sz w:val="28"/>
          <w:szCs w:val="28"/>
        </w:rPr>
      </w:pPr>
      <w:r w:rsidRPr="00F80667">
        <w:rPr>
          <w:rFonts w:ascii="Times New Roman" w:hAnsi="Times New Roman" w:cs="Times New Roman"/>
          <w:sz w:val="28"/>
          <w:szCs w:val="28"/>
        </w:rPr>
        <w:t xml:space="preserve">Мысль ввести зависимость заработной платы от качества выполненного труда вполне понятна и обоснована реалиями современного развития общества. Однако реализация перехода к новой форме трудового договора предусматривает определенную последовательность действий. В связи с внедрением данной системы перед учреждениями стоит задача разработки показателей и критериев оценки эффективности деятельности работников. Выработка показателей эффективности работы в библиотечной практике является чрезвычайно важным вопросом. Вопрос о необходимости оценки эффективности деятельности библиотек, а также эффективности труда работников поднимается не в первый раз. Но особенно актуальным представляется проблема на данный момент перед фактом оплаты труда с учетом результативности выполняемых услуг. </w:t>
      </w:r>
    </w:p>
    <w:p w:rsidR="00776128" w:rsidRPr="00776128" w:rsidRDefault="00776128" w:rsidP="00776128">
      <w:pPr>
        <w:spacing w:after="0" w:line="360" w:lineRule="auto"/>
        <w:ind w:firstLine="851"/>
        <w:jc w:val="both"/>
        <w:rPr>
          <w:rFonts w:ascii="Times New Roman" w:hAnsi="Times New Roman" w:cs="Times New Roman"/>
          <w:sz w:val="28"/>
          <w:szCs w:val="28"/>
        </w:rPr>
      </w:pPr>
      <w:r w:rsidRPr="00776128">
        <w:rPr>
          <w:rFonts w:ascii="Times New Roman" w:hAnsi="Times New Roman" w:cs="Times New Roman"/>
          <w:sz w:val="28"/>
          <w:szCs w:val="28"/>
        </w:rPr>
        <w:t xml:space="preserve">Конечно же, изучению проблем оценки деятельности библиотек уделялось немало внимания в библиотековедении. В работах отечественных специалистов имеется анализ разработанных критериев и показателей оценки деятельности библиотек в целом или оценки отдельных направлений работы библиотек. Однако по существу своему система эффективного контракта требует разработки показателей эффективности труда не учреждения в целом, а конкретного отдельно взятого специалиста, ибо все показатели оценки труда должны быть прописаны в дополнительном соглашении к трудовому договору (или новом трудовом договоре). К тому же сложившиеся системы оценки не всегда ориентируют на достижение конечных результатов и не содействуют решению задач управления. </w:t>
      </w:r>
    </w:p>
    <w:p w:rsidR="00776128" w:rsidRPr="00776128" w:rsidRDefault="00776128" w:rsidP="00776128">
      <w:pPr>
        <w:spacing w:after="0" w:line="360" w:lineRule="auto"/>
        <w:ind w:firstLine="851"/>
        <w:jc w:val="both"/>
        <w:rPr>
          <w:rFonts w:ascii="Times New Roman" w:eastAsia="Times New Roman" w:hAnsi="Times New Roman" w:cs="Times New Roman"/>
          <w:color w:val="000000"/>
          <w:sz w:val="28"/>
          <w:szCs w:val="28"/>
          <w:lang w:eastAsia="ru-RU"/>
        </w:rPr>
      </w:pPr>
      <w:r w:rsidRPr="00776128">
        <w:rPr>
          <w:rFonts w:ascii="Times New Roman" w:hAnsi="Times New Roman" w:cs="Times New Roman"/>
          <w:sz w:val="28"/>
          <w:szCs w:val="28"/>
        </w:rPr>
        <w:t xml:space="preserve">Многие вопросы разработки показателей эффективности труда библиотечных работников остаются до сих пор нерешенными.  В большинстве случаев не возникает проблем при составлении списка возможных показателей эффективности, однако проблемами сопровождается отбор ключевых, самых значимых показателей. Выбор показателей оценки труда персонала для каждой конкретной библиотеки и каждой группы специалистов является уникальной задачей. </w:t>
      </w:r>
      <w:r w:rsidRPr="00776128">
        <w:rPr>
          <w:rFonts w:ascii="Times New Roman" w:eastAsia="Times New Roman" w:hAnsi="Times New Roman" w:cs="Times New Roman"/>
          <w:color w:val="000000"/>
          <w:sz w:val="28"/>
          <w:szCs w:val="28"/>
          <w:lang w:eastAsia="ru-RU"/>
        </w:rPr>
        <w:t>В целом должен быть отобран такой набор показателей, к</w:t>
      </w:r>
      <w:r w:rsidRPr="00776128">
        <w:rPr>
          <w:rFonts w:ascii="Times New Roman" w:eastAsia="Times New Roman" w:hAnsi="Times New Roman" w:cs="Times New Roman"/>
          <w:bCs/>
          <w:color w:val="000000"/>
          <w:sz w:val="28"/>
          <w:szCs w:val="28"/>
          <w:lang w:eastAsia="ru-RU"/>
        </w:rPr>
        <w:t xml:space="preserve">оторый позволяет оценить общую картину деятельности конкретной категории работников. </w:t>
      </w:r>
      <w:r w:rsidRPr="00776128">
        <w:rPr>
          <w:rFonts w:ascii="Times New Roman" w:eastAsia="Times New Roman" w:hAnsi="Times New Roman" w:cs="Times New Roman"/>
          <w:color w:val="000000"/>
          <w:sz w:val="28"/>
          <w:szCs w:val="28"/>
          <w:lang w:eastAsia="ru-RU"/>
        </w:rPr>
        <w:t xml:space="preserve">Наличие множества ключевых показателей эффективности, аналогично и выбору только одного показателя, приводит к ухудшению возможности управления. Как указывает </w:t>
      </w:r>
      <w:r w:rsidRPr="00776128">
        <w:rPr>
          <w:rFonts w:ascii="Times New Roman" w:hAnsi="Times New Roman" w:cs="Times New Roman"/>
          <w:bCs/>
          <w:color w:val="000000"/>
          <w:sz w:val="28"/>
          <w:szCs w:val="28"/>
          <w:lang w:eastAsia="ru-RU"/>
        </w:rPr>
        <w:t xml:space="preserve">Вишнякова М., </w:t>
      </w:r>
      <w:r w:rsidRPr="00776128">
        <w:rPr>
          <w:rFonts w:ascii="Times New Roman" w:eastAsia="Times New Roman" w:hAnsi="Times New Roman" w:cs="Times New Roman"/>
          <w:color w:val="000000"/>
          <w:sz w:val="28"/>
          <w:szCs w:val="28"/>
          <w:lang w:eastAsia="ru-RU"/>
        </w:rPr>
        <w:t>обеспечить возможность маневра позволяет лишь набор из нескольких показателей верхнего уровня. Их отбирать можно на основе оценки значимости каждого из них, проанализировав их вес. Для каждого показателя экспертным путем присваивается свой вес, чтобы совместная сумма весов всех показателей составляла единицу. В количестве ключевых показателей эффективности себя можно не ограничивать. Вес нужно определять с учетом принципа необходимости – какие показатели нужно выполнить для достижения цели. Для данных показателей и характерен наибольший вес. Затем убираем показатели с весом ниже 0,1 и вновь распределяем веса между теми, которые остались. На выходе будет не больше 3-5 показателей [</w:t>
      </w:r>
      <w:r w:rsidRPr="00776128">
        <w:rPr>
          <w:rFonts w:ascii="Times New Roman" w:hAnsi="Times New Roman" w:cs="Times New Roman"/>
          <w:sz w:val="28"/>
          <w:szCs w:val="28"/>
        </w:rPr>
        <w:t>Вишнякова М., 2014</w:t>
      </w:r>
      <w:r w:rsidRPr="00776128">
        <w:rPr>
          <w:rFonts w:ascii="Times New Roman" w:eastAsia="Times New Roman" w:hAnsi="Times New Roman" w:cs="Times New Roman"/>
          <w:color w:val="000000"/>
          <w:sz w:val="28"/>
          <w:szCs w:val="28"/>
          <w:lang w:eastAsia="ru-RU"/>
        </w:rPr>
        <w:t>].</w:t>
      </w:r>
    </w:p>
    <w:p w:rsidR="00776128" w:rsidRPr="00776128" w:rsidRDefault="00776128" w:rsidP="00776128">
      <w:pPr>
        <w:spacing w:after="0" w:line="360" w:lineRule="auto"/>
        <w:ind w:firstLine="851"/>
        <w:jc w:val="both"/>
        <w:rPr>
          <w:rFonts w:ascii="Times New Roman" w:hAnsi="Times New Roman" w:cs="Times New Roman"/>
          <w:sz w:val="28"/>
          <w:szCs w:val="28"/>
        </w:rPr>
      </w:pPr>
      <w:r w:rsidRPr="00776128">
        <w:rPr>
          <w:rFonts w:ascii="Times New Roman" w:hAnsi="Times New Roman" w:cs="Times New Roman"/>
          <w:color w:val="000000"/>
          <w:sz w:val="28"/>
          <w:szCs w:val="28"/>
        </w:rPr>
        <w:t xml:space="preserve">Примерные целевые показатели эффективности деятельности работников учреждений культуры разработаны Министерством культуры Российской Федерации. </w:t>
      </w:r>
      <w:r w:rsidRPr="00776128">
        <w:rPr>
          <w:rFonts w:ascii="Times New Roman" w:hAnsi="Times New Roman" w:cs="Times New Roman"/>
          <w:sz w:val="28"/>
          <w:szCs w:val="28"/>
        </w:rPr>
        <w:t>Определение целевых показателей эффективности деятельности работников проводится на основе анализа и взаимосвязи следующих компонентов – целей деятельности учреждения, целей деятельности отдельных структурных подразделений, характера деятельности разных категорий работников. Собственно говоря, показатели эффективности деятельности работников напрямую зависят от государственного задания и достижения плановых показателей. Рекомендованными показателями являются выполнение плановых показателей по количеству посещений, комплектования библиотечных фондов, справочно-библиографического обслуживания и книговыдачи в год, высокий показатель количества и качества отреставрированных единиц, освоение и внедрение инновационных методов работы, направленных на развитие библиотеки, высокий уровень подготовки и творческая активность в организации и проведении культурно-просветительских мероприятий, научно-методической и издательской работе [Об установлении примерных целевых показателей эффективности деятельности работников учреждений культуры, искусства, образовательных учреждений и науки, подведомственных Министерству культуры Российской Федерации, 2010].</w:t>
      </w:r>
    </w:p>
    <w:p w:rsidR="00776128" w:rsidRPr="00776128" w:rsidRDefault="00776128" w:rsidP="00776128">
      <w:pPr>
        <w:spacing w:after="0" w:line="360" w:lineRule="auto"/>
        <w:ind w:firstLine="851"/>
        <w:jc w:val="both"/>
        <w:rPr>
          <w:rFonts w:ascii="Times New Roman" w:hAnsi="Times New Roman" w:cs="Times New Roman"/>
          <w:sz w:val="28"/>
          <w:szCs w:val="28"/>
        </w:rPr>
      </w:pPr>
      <w:r w:rsidRPr="00776128">
        <w:rPr>
          <w:rFonts w:ascii="Times New Roman" w:hAnsi="Times New Roman" w:cs="Times New Roman"/>
          <w:sz w:val="28"/>
          <w:szCs w:val="28"/>
        </w:rPr>
        <w:t xml:space="preserve">Для разработки системы оценки эффективности очень важно учитывать мнение библиотечных специалистов. Так, с целью сбора информации и предложений было проведено анкетирование работников Национальной библиотеки Республики Татарстан с последующим определением ключевых показателей эффективности их труда. В нашем случае анкетирование было проведено в виде Интернет опроса на платформе сервиса «Формы Google». Сервис позволяет не только проводить сетевое анкетирование, но и дает возможность автоматизации процессов сбора информации и обработки результатов и их сохранения. Страту составили 58 библиотечных специалистов, занимающихся обслуживанием пользователей. Основной контингент респондентов – главные специалисты и специалисты (по 27,6%), в общей сложности больше половины опрошенных (32 человека), 20,7% и 13,8% – заведующие отделами и секторами соответственно (20 человек), незначительную часть составила группа других специалистов – 10,3% (6 человек). Интересен тот факт, что основная часть опрошенного персонала библиотеки считает необходимым внедрение системы «эффективного контракта» – почти 64% опрошенных (37 человек), 24% (14 респондентов) отказываются принять изменения и всего 12% (7 человек) придерживаются другого мнения (затрудняются ответить, считают внедрение лишь возможным). </w:t>
      </w:r>
    </w:p>
    <w:p w:rsidR="00E25225" w:rsidRDefault="00776128" w:rsidP="00E25225">
      <w:pPr>
        <w:shd w:val="clear" w:color="auto" w:fill="FFFFFF"/>
        <w:tabs>
          <w:tab w:val="left" w:pos="709"/>
          <w:tab w:val="left" w:pos="2127"/>
        </w:tabs>
        <w:spacing w:after="0" w:line="360" w:lineRule="auto"/>
        <w:jc w:val="both"/>
        <w:rPr>
          <w:rFonts w:ascii="Times New Roman" w:hAnsi="Times New Roman" w:cs="Times New Roman"/>
          <w:b/>
          <w:sz w:val="24"/>
          <w:szCs w:val="24"/>
        </w:rPr>
      </w:pPr>
      <w:r w:rsidRPr="00776128">
        <w:rPr>
          <w:rFonts w:ascii="Times New Roman" w:hAnsi="Times New Roman" w:cs="Times New Roman"/>
          <w:sz w:val="28"/>
          <w:szCs w:val="28"/>
        </w:rPr>
        <w:t>На вопрос, какие показатели могли бы дать оценку, более 72% респондентов указали стаж работы, что неудивительно, ведь основное количество респондентов (56,9%) имеют стаж работы в учреждениях культуры свыше 20 лет. 65% опрошенных отметили уровень сложности и своевременность выполняемой работы, около 50% обозначили ответственность участка работы и наличие высшего и специального образования. Принимая во внимание, что всего было представлено 6 показателей, совокупный удельный вес которых составляет 1 (на основе оценки значимости), то удельный вес каждому устанавливаем 0,17. О</w:t>
      </w:r>
      <w:r w:rsidRPr="00776128">
        <w:rPr>
          <w:rFonts w:ascii="Times New Roman" w:eastAsia="Times New Roman" w:hAnsi="Times New Roman" w:cs="Times New Roman"/>
          <w:color w:val="000000"/>
          <w:sz w:val="28"/>
          <w:szCs w:val="28"/>
          <w:lang w:eastAsia="ru-RU"/>
        </w:rPr>
        <w:t xml:space="preserve">пределяем коэффициент для каждого из них путем произведения удельного веса на процентное соотношение выбора респондентов (Таб. 1). </w:t>
      </w:r>
      <w:r w:rsidRPr="00776128">
        <w:rPr>
          <w:rFonts w:ascii="Times New Roman" w:hAnsi="Times New Roman" w:cs="Times New Roman"/>
          <w:sz w:val="28"/>
          <w:szCs w:val="28"/>
        </w:rPr>
        <w:t>Результатом подобной оценки станет выбор наиболее весомых ключевых показателей эффективности по шкале коэффициентов.</w:t>
      </w:r>
      <w:r w:rsidR="00E25225" w:rsidRPr="00E25225">
        <w:rPr>
          <w:rFonts w:ascii="Times New Roman" w:hAnsi="Times New Roman" w:cs="Times New Roman"/>
          <w:b/>
          <w:sz w:val="24"/>
          <w:szCs w:val="24"/>
        </w:rPr>
        <w:t xml:space="preserve"> </w:t>
      </w:r>
    </w:p>
    <w:p w:rsidR="00400C17" w:rsidRDefault="00400C17" w:rsidP="00E25225">
      <w:pPr>
        <w:shd w:val="clear" w:color="auto" w:fill="FFFFFF"/>
        <w:tabs>
          <w:tab w:val="left" w:pos="709"/>
          <w:tab w:val="left" w:pos="2127"/>
        </w:tabs>
        <w:spacing w:after="0" w:line="360" w:lineRule="auto"/>
        <w:jc w:val="both"/>
        <w:rPr>
          <w:rFonts w:ascii="Times New Roman" w:hAnsi="Times New Roman" w:cs="Times New Roman"/>
          <w:b/>
          <w:sz w:val="24"/>
          <w:szCs w:val="24"/>
        </w:rPr>
      </w:pPr>
    </w:p>
    <w:p w:rsidR="00776128" w:rsidRPr="00776128" w:rsidRDefault="00E25225" w:rsidP="00E25225">
      <w:pPr>
        <w:shd w:val="clear" w:color="auto" w:fill="FFFFFF"/>
        <w:tabs>
          <w:tab w:val="left" w:pos="709"/>
          <w:tab w:val="left" w:pos="2127"/>
        </w:tabs>
        <w:spacing w:after="0" w:line="360" w:lineRule="auto"/>
        <w:jc w:val="right"/>
        <w:rPr>
          <w:rFonts w:ascii="Times New Roman" w:hAnsi="Times New Roman" w:cs="Times New Roman"/>
          <w:sz w:val="28"/>
          <w:szCs w:val="28"/>
        </w:rPr>
      </w:pPr>
      <w:r w:rsidRPr="00E25225">
        <w:rPr>
          <w:rFonts w:ascii="Times New Roman" w:hAnsi="Times New Roman" w:cs="Times New Roman"/>
          <w:b/>
          <w:sz w:val="24"/>
          <w:szCs w:val="24"/>
        </w:rPr>
        <w:t>Таб. 1. Пример расчета получения значений коэффициента по каждому показателю</w:t>
      </w:r>
    </w:p>
    <w:tbl>
      <w:tblPr>
        <w:tblStyle w:val="12"/>
        <w:tblpPr w:leftFromText="180" w:rightFromText="180" w:vertAnchor="text" w:tblpY="1"/>
        <w:tblOverlap w:val="never"/>
        <w:tblW w:w="9776" w:type="dxa"/>
        <w:tblLook w:val="04A0" w:firstRow="1" w:lastRow="0" w:firstColumn="1" w:lastColumn="0" w:noHBand="0" w:noVBand="1"/>
      </w:tblPr>
      <w:tblGrid>
        <w:gridCol w:w="5240"/>
        <w:gridCol w:w="2268"/>
        <w:gridCol w:w="1134"/>
        <w:gridCol w:w="1134"/>
      </w:tblGrid>
      <w:tr w:rsidR="00776128" w:rsidRPr="00776128" w:rsidTr="00CA55EC">
        <w:trPr>
          <w:trHeight w:val="284"/>
        </w:trPr>
        <w:tc>
          <w:tcPr>
            <w:tcW w:w="5240"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Критерий</w:t>
            </w:r>
          </w:p>
        </w:tc>
        <w:tc>
          <w:tcPr>
            <w:tcW w:w="2268"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 выбора</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Уд. вес</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Коэф.</w:t>
            </w:r>
          </w:p>
        </w:tc>
      </w:tr>
      <w:tr w:rsidR="00776128" w:rsidRPr="00776128" w:rsidTr="00CA55EC">
        <w:trPr>
          <w:trHeight w:val="284"/>
        </w:trPr>
        <w:tc>
          <w:tcPr>
            <w:tcW w:w="5240" w:type="dxa"/>
            <w:vAlign w:val="center"/>
          </w:tcPr>
          <w:p w:rsidR="00776128" w:rsidRPr="00776128" w:rsidRDefault="00776128" w:rsidP="00E25225">
            <w:pPr>
              <w:tabs>
                <w:tab w:val="left" w:pos="709"/>
                <w:tab w:val="left" w:pos="2127"/>
              </w:tabs>
              <w:spacing w:after="0" w:line="360" w:lineRule="auto"/>
              <w:jc w:val="both"/>
              <w:rPr>
                <w:rFonts w:ascii="Times New Roman" w:hAnsi="Times New Roman"/>
                <w:sz w:val="28"/>
                <w:szCs w:val="28"/>
              </w:rPr>
            </w:pPr>
            <w:r w:rsidRPr="00776128">
              <w:rPr>
                <w:rFonts w:ascii="Times New Roman" w:hAnsi="Times New Roman"/>
                <w:sz w:val="28"/>
                <w:szCs w:val="28"/>
                <w:shd w:val="clear" w:color="auto" w:fill="FFFFFF"/>
              </w:rPr>
              <w:t>Наличие высшего образования</w:t>
            </w:r>
          </w:p>
        </w:tc>
        <w:tc>
          <w:tcPr>
            <w:tcW w:w="2268"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eastAsia="Times New Roman" w:hAnsi="Times New Roman"/>
                <w:sz w:val="28"/>
                <w:szCs w:val="28"/>
              </w:rPr>
              <w:t>56.9%</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hAnsi="Times New Roman"/>
                <w:sz w:val="28"/>
                <w:szCs w:val="28"/>
              </w:rPr>
              <w:t>0,17</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9,7</w:t>
            </w:r>
          </w:p>
        </w:tc>
      </w:tr>
      <w:tr w:rsidR="00776128" w:rsidRPr="00776128" w:rsidTr="00CA55EC">
        <w:trPr>
          <w:trHeight w:val="284"/>
        </w:trPr>
        <w:tc>
          <w:tcPr>
            <w:tcW w:w="5240" w:type="dxa"/>
            <w:vAlign w:val="center"/>
          </w:tcPr>
          <w:p w:rsidR="00776128" w:rsidRPr="00776128" w:rsidRDefault="00776128" w:rsidP="00E25225">
            <w:pPr>
              <w:tabs>
                <w:tab w:val="left" w:pos="709"/>
                <w:tab w:val="left" w:pos="2127"/>
              </w:tabs>
              <w:spacing w:after="0" w:line="360" w:lineRule="auto"/>
              <w:jc w:val="both"/>
              <w:rPr>
                <w:rFonts w:ascii="Times New Roman" w:hAnsi="Times New Roman"/>
                <w:sz w:val="28"/>
                <w:szCs w:val="28"/>
              </w:rPr>
            </w:pPr>
            <w:r w:rsidRPr="00776128">
              <w:rPr>
                <w:rFonts w:ascii="Times New Roman" w:hAnsi="Times New Roman"/>
                <w:sz w:val="28"/>
                <w:szCs w:val="28"/>
                <w:shd w:val="clear" w:color="auto" w:fill="FFFFFF"/>
              </w:rPr>
              <w:t>Наличие специального образования</w:t>
            </w:r>
          </w:p>
        </w:tc>
        <w:tc>
          <w:tcPr>
            <w:tcW w:w="2268"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eastAsia="Times New Roman" w:hAnsi="Times New Roman"/>
                <w:sz w:val="28"/>
                <w:szCs w:val="28"/>
              </w:rPr>
              <w:t>46.6%</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hAnsi="Times New Roman"/>
                <w:sz w:val="28"/>
                <w:szCs w:val="28"/>
              </w:rPr>
              <w:t>0,17</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7,9</w:t>
            </w:r>
          </w:p>
        </w:tc>
      </w:tr>
      <w:tr w:rsidR="00776128" w:rsidRPr="00776128" w:rsidTr="00CA55EC">
        <w:trPr>
          <w:trHeight w:val="284"/>
        </w:trPr>
        <w:tc>
          <w:tcPr>
            <w:tcW w:w="5240" w:type="dxa"/>
            <w:vAlign w:val="center"/>
          </w:tcPr>
          <w:p w:rsidR="00776128" w:rsidRPr="00776128" w:rsidRDefault="00776128" w:rsidP="00E25225">
            <w:pPr>
              <w:tabs>
                <w:tab w:val="left" w:pos="709"/>
                <w:tab w:val="left" w:pos="2127"/>
              </w:tabs>
              <w:spacing w:after="0" w:line="360" w:lineRule="auto"/>
              <w:jc w:val="both"/>
              <w:rPr>
                <w:rFonts w:ascii="Times New Roman" w:hAnsi="Times New Roman"/>
                <w:sz w:val="28"/>
                <w:szCs w:val="28"/>
              </w:rPr>
            </w:pPr>
            <w:r w:rsidRPr="00776128">
              <w:rPr>
                <w:rFonts w:ascii="Times New Roman" w:hAnsi="Times New Roman"/>
                <w:sz w:val="28"/>
                <w:szCs w:val="28"/>
                <w:shd w:val="clear" w:color="auto" w:fill="FFFFFF"/>
              </w:rPr>
              <w:t>Стаж работы</w:t>
            </w:r>
          </w:p>
        </w:tc>
        <w:tc>
          <w:tcPr>
            <w:tcW w:w="2268"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eastAsia="Times New Roman" w:hAnsi="Times New Roman"/>
                <w:sz w:val="28"/>
                <w:szCs w:val="28"/>
              </w:rPr>
              <w:t>72.4%</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hAnsi="Times New Roman"/>
                <w:sz w:val="28"/>
                <w:szCs w:val="28"/>
              </w:rPr>
              <w:t>0,17</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12,3</w:t>
            </w:r>
          </w:p>
        </w:tc>
      </w:tr>
      <w:tr w:rsidR="00776128" w:rsidRPr="00776128" w:rsidTr="00CA55EC">
        <w:trPr>
          <w:trHeight w:val="284"/>
        </w:trPr>
        <w:tc>
          <w:tcPr>
            <w:tcW w:w="5240" w:type="dxa"/>
            <w:vAlign w:val="center"/>
          </w:tcPr>
          <w:p w:rsidR="00776128" w:rsidRPr="00776128" w:rsidRDefault="00776128" w:rsidP="00E25225">
            <w:pPr>
              <w:tabs>
                <w:tab w:val="left" w:pos="709"/>
                <w:tab w:val="left" w:pos="2127"/>
              </w:tabs>
              <w:spacing w:after="0" w:line="360" w:lineRule="auto"/>
              <w:jc w:val="both"/>
              <w:rPr>
                <w:rFonts w:ascii="Times New Roman" w:hAnsi="Times New Roman"/>
                <w:sz w:val="28"/>
                <w:szCs w:val="28"/>
              </w:rPr>
            </w:pPr>
            <w:r w:rsidRPr="00776128">
              <w:rPr>
                <w:rFonts w:ascii="Times New Roman" w:hAnsi="Times New Roman"/>
                <w:sz w:val="28"/>
                <w:szCs w:val="28"/>
                <w:shd w:val="clear" w:color="auto" w:fill="FFFFFF"/>
              </w:rPr>
              <w:t>Ответственность участка работы</w:t>
            </w:r>
          </w:p>
        </w:tc>
        <w:tc>
          <w:tcPr>
            <w:tcW w:w="2268"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eastAsia="Times New Roman" w:hAnsi="Times New Roman"/>
                <w:sz w:val="28"/>
                <w:szCs w:val="28"/>
              </w:rPr>
              <w:t>50%</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hAnsi="Times New Roman"/>
                <w:sz w:val="28"/>
                <w:szCs w:val="28"/>
              </w:rPr>
              <w:t>0,17</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8,5</w:t>
            </w:r>
          </w:p>
        </w:tc>
      </w:tr>
      <w:tr w:rsidR="00776128" w:rsidRPr="00776128" w:rsidTr="00CA55EC">
        <w:trPr>
          <w:trHeight w:val="284"/>
        </w:trPr>
        <w:tc>
          <w:tcPr>
            <w:tcW w:w="5240" w:type="dxa"/>
            <w:vAlign w:val="center"/>
          </w:tcPr>
          <w:p w:rsidR="00776128" w:rsidRPr="00776128" w:rsidRDefault="00776128" w:rsidP="00E25225">
            <w:pPr>
              <w:tabs>
                <w:tab w:val="left" w:pos="709"/>
                <w:tab w:val="left" w:pos="2127"/>
              </w:tabs>
              <w:spacing w:after="0" w:line="360" w:lineRule="auto"/>
              <w:jc w:val="both"/>
              <w:rPr>
                <w:rFonts w:ascii="Times New Roman" w:hAnsi="Times New Roman"/>
                <w:sz w:val="28"/>
                <w:szCs w:val="28"/>
              </w:rPr>
            </w:pPr>
            <w:r w:rsidRPr="00776128">
              <w:rPr>
                <w:rFonts w:ascii="Times New Roman" w:hAnsi="Times New Roman"/>
                <w:sz w:val="28"/>
                <w:szCs w:val="28"/>
                <w:shd w:val="clear" w:color="auto" w:fill="FFFFFF"/>
              </w:rPr>
              <w:t>Своевременность выполнения работы</w:t>
            </w:r>
          </w:p>
        </w:tc>
        <w:tc>
          <w:tcPr>
            <w:tcW w:w="2268"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eastAsia="Times New Roman" w:hAnsi="Times New Roman"/>
                <w:sz w:val="28"/>
                <w:szCs w:val="28"/>
              </w:rPr>
              <w:t>65.5%</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hAnsi="Times New Roman"/>
                <w:sz w:val="28"/>
                <w:szCs w:val="28"/>
              </w:rPr>
              <w:t>0,17</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11,1</w:t>
            </w:r>
          </w:p>
        </w:tc>
      </w:tr>
      <w:tr w:rsidR="00776128" w:rsidRPr="00776128" w:rsidTr="00CA55EC">
        <w:trPr>
          <w:trHeight w:val="284"/>
        </w:trPr>
        <w:tc>
          <w:tcPr>
            <w:tcW w:w="5240" w:type="dxa"/>
            <w:vAlign w:val="center"/>
          </w:tcPr>
          <w:p w:rsidR="00776128" w:rsidRPr="00776128" w:rsidRDefault="00776128" w:rsidP="00E25225">
            <w:pPr>
              <w:tabs>
                <w:tab w:val="left" w:pos="709"/>
                <w:tab w:val="left" w:pos="2127"/>
              </w:tabs>
              <w:spacing w:after="0" w:line="360" w:lineRule="auto"/>
              <w:jc w:val="both"/>
              <w:rPr>
                <w:rFonts w:ascii="Times New Roman" w:hAnsi="Times New Roman"/>
                <w:sz w:val="28"/>
                <w:szCs w:val="28"/>
                <w:shd w:val="clear" w:color="auto" w:fill="FFFFFF"/>
              </w:rPr>
            </w:pPr>
            <w:r w:rsidRPr="00776128">
              <w:rPr>
                <w:rFonts w:ascii="Times New Roman" w:hAnsi="Times New Roman"/>
                <w:sz w:val="28"/>
                <w:szCs w:val="28"/>
                <w:shd w:val="clear" w:color="auto" w:fill="FFFFFF"/>
              </w:rPr>
              <w:t>Уровень сложности выполняемой работы</w:t>
            </w:r>
          </w:p>
        </w:tc>
        <w:tc>
          <w:tcPr>
            <w:tcW w:w="2268"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eastAsia="Times New Roman" w:hAnsi="Times New Roman"/>
                <w:sz w:val="28"/>
                <w:szCs w:val="28"/>
              </w:rPr>
              <w:t>63.8%</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sz w:val="28"/>
                <w:szCs w:val="28"/>
              </w:rPr>
            </w:pPr>
            <w:r w:rsidRPr="00776128">
              <w:rPr>
                <w:rFonts w:ascii="Times New Roman" w:hAnsi="Times New Roman"/>
                <w:sz w:val="28"/>
                <w:szCs w:val="28"/>
              </w:rPr>
              <w:t>0,17</w:t>
            </w:r>
          </w:p>
        </w:tc>
        <w:tc>
          <w:tcPr>
            <w:tcW w:w="1134" w:type="dxa"/>
            <w:vAlign w:val="center"/>
          </w:tcPr>
          <w:p w:rsidR="00776128" w:rsidRPr="00776128" w:rsidRDefault="00776128" w:rsidP="00E25225">
            <w:pPr>
              <w:tabs>
                <w:tab w:val="left" w:pos="709"/>
                <w:tab w:val="left" w:pos="2127"/>
              </w:tabs>
              <w:spacing w:after="0" w:line="360" w:lineRule="auto"/>
              <w:jc w:val="center"/>
              <w:rPr>
                <w:rFonts w:ascii="Times New Roman" w:hAnsi="Times New Roman"/>
                <w:b/>
                <w:sz w:val="28"/>
                <w:szCs w:val="28"/>
              </w:rPr>
            </w:pPr>
            <w:r w:rsidRPr="00776128">
              <w:rPr>
                <w:rFonts w:ascii="Times New Roman" w:hAnsi="Times New Roman"/>
                <w:b/>
                <w:sz w:val="28"/>
                <w:szCs w:val="28"/>
              </w:rPr>
              <w:t>10,8</w:t>
            </w:r>
          </w:p>
        </w:tc>
      </w:tr>
    </w:tbl>
    <w:p w:rsidR="00776128" w:rsidRPr="00776128" w:rsidRDefault="00776128" w:rsidP="00776128">
      <w:pPr>
        <w:tabs>
          <w:tab w:val="left" w:pos="851"/>
        </w:tabs>
        <w:spacing w:after="0" w:line="360" w:lineRule="auto"/>
        <w:ind w:firstLine="851"/>
        <w:jc w:val="both"/>
        <w:rPr>
          <w:rFonts w:ascii="Times New Roman" w:hAnsi="Times New Roman" w:cs="Times New Roman"/>
          <w:color w:val="000000"/>
          <w:sz w:val="28"/>
          <w:szCs w:val="28"/>
          <w:shd w:val="clear" w:color="auto" w:fill="FFFFFF"/>
        </w:rPr>
      </w:pPr>
      <w:r w:rsidRPr="00776128">
        <w:rPr>
          <w:rFonts w:ascii="Times New Roman" w:hAnsi="Times New Roman" w:cs="Times New Roman"/>
          <w:sz w:val="28"/>
          <w:szCs w:val="28"/>
        </w:rPr>
        <w:t>В качестве стимула за качественно выполненную работу 43% опрошенных вывели на первое место достойную оплату труда. Около 90% опрошенных отдают свои предпочтения пр</w:t>
      </w:r>
      <w:r w:rsidRPr="00776128">
        <w:rPr>
          <w:rFonts w:ascii="Times New Roman" w:hAnsi="Times New Roman" w:cs="Times New Roman"/>
          <w:color w:val="000000"/>
          <w:sz w:val="28"/>
          <w:szCs w:val="28"/>
        </w:rPr>
        <w:t>и определении стимулирующих надбавок таким показателям, как «</w:t>
      </w:r>
      <w:r w:rsidRPr="00776128">
        <w:rPr>
          <w:rFonts w:ascii="Times New Roman" w:hAnsi="Times New Roman" w:cs="Times New Roman"/>
          <w:color w:val="000000"/>
          <w:sz w:val="28"/>
          <w:szCs w:val="28"/>
          <w:shd w:val="clear" w:color="auto" w:fill="FFFFFF"/>
        </w:rPr>
        <w:t>интенсивность труда, объем нагрузки» и</w:t>
      </w:r>
      <w:r w:rsidRPr="00776128">
        <w:rPr>
          <w:rFonts w:ascii="Times New Roman" w:hAnsi="Times New Roman" w:cs="Times New Roman"/>
          <w:sz w:val="28"/>
          <w:szCs w:val="28"/>
        </w:rPr>
        <w:t xml:space="preserve"> «</w:t>
      </w:r>
      <w:r w:rsidRPr="00776128">
        <w:rPr>
          <w:rFonts w:ascii="Times New Roman" w:hAnsi="Times New Roman" w:cs="Times New Roman"/>
          <w:color w:val="000000"/>
          <w:sz w:val="28"/>
          <w:szCs w:val="28"/>
          <w:shd w:val="clear" w:color="auto" w:fill="FFFFFF"/>
        </w:rPr>
        <w:t xml:space="preserve">качество выполнения основных должностных обязанностей», 55% выделили «выполнение дополнительных работ». </w:t>
      </w:r>
    </w:p>
    <w:p w:rsidR="00776128" w:rsidRPr="00776128" w:rsidRDefault="00776128" w:rsidP="0077612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76128">
        <w:rPr>
          <w:rFonts w:ascii="Times New Roman" w:eastAsia="Times New Roman" w:hAnsi="Times New Roman" w:cs="Times New Roman"/>
          <w:color w:val="000000"/>
          <w:sz w:val="28"/>
          <w:szCs w:val="28"/>
          <w:lang w:eastAsia="ru-RU"/>
        </w:rPr>
        <w:t xml:space="preserve">Определяющими качество работы факторами более 72% (42 человека) сочли выполнение плановых показателей, 60% (35 респондентов) </w:t>
      </w:r>
      <w:r w:rsidRPr="00776128">
        <w:rPr>
          <w:rFonts w:ascii="Times New Roman" w:hAnsi="Times New Roman" w:cs="Times New Roman"/>
          <w:sz w:val="28"/>
          <w:szCs w:val="28"/>
        </w:rPr>
        <w:t xml:space="preserve">– </w:t>
      </w:r>
      <w:r w:rsidRPr="00776128">
        <w:rPr>
          <w:rFonts w:ascii="Times New Roman" w:eastAsia="Times New Roman" w:hAnsi="Times New Roman" w:cs="Times New Roman"/>
          <w:color w:val="000000"/>
          <w:sz w:val="28"/>
          <w:szCs w:val="28"/>
          <w:lang w:eastAsia="ru-RU"/>
        </w:rPr>
        <w:t xml:space="preserve">благодарности посетителей, около 50% </w:t>
      </w:r>
      <w:r w:rsidRPr="00776128">
        <w:rPr>
          <w:rFonts w:ascii="Times New Roman" w:hAnsi="Times New Roman" w:cs="Times New Roman"/>
          <w:sz w:val="28"/>
          <w:szCs w:val="28"/>
        </w:rPr>
        <w:t>–</w:t>
      </w:r>
      <w:r w:rsidRPr="00776128">
        <w:rPr>
          <w:rFonts w:ascii="Times New Roman" w:eastAsia="Times New Roman" w:hAnsi="Times New Roman" w:cs="Times New Roman"/>
          <w:color w:val="000000"/>
          <w:sz w:val="28"/>
          <w:szCs w:val="28"/>
          <w:lang w:eastAsia="ru-RU"/>
        </w:rPr>
        <w:t xml:space="preserve"> отсутствие обоснованных жалоб и нареканий со стороны руководства. </w:t>
      </w:r>
      <w:r w:rsidRPr="00776128">
        <w:rPr>
          <w:rFonts w:ascii="Times New Roman" w:hAnsi="Times New Roman" w:cs="Times New Roman"/>
          <w:sz w:val="28"/>
          <w:szCs w:val="28"/>
        </w:rPr>
        <w:t xml:space="preserve">Абсолютное большинство респондентов считают, что непосредственный руководитель (83%) и потребители услуг (65%) наиболее точно способны оценить текущие результаты и качество работы, 52% анкетируемых считают, что это способны сделать коллеги. </w:t>
      </w:r>
      <w:r w:rsidRPr="00776128">
        <w:rPr>
          <w:rFonts w:ascii="Times New Roman" w:eastAsia="Times New Roman" w:hAnsi="Times New Roman" w:cs="Times New Roman"/>
          <w:sz w:val="28"/>
          <w:szCs w:val="28"/>
          <w:lang w:eastAsia="ru-RU"/>
        </w:rPr>
        <w:t xml:space="preserve">Гораздо меньшая группа, </w:t>
      </w:r>
      <w:r w:rsidRPr="00776128">
        <w:rPr>
          <w:rFonts w:ascii="Times New Roman" w:hAnsi="Times New Roman" w:cs="Times New Roman"/>
          <w:sz w:val="28"/>
          <w:szCs w:val="28"/>
        </w:rPr>
        <w:t xml:space="preserve">24% опрошенных, </w:t>
      </w:r>
      <w:r w:rsidRPr="00776128">
        <w:rPr>
          <w:rFonts w:ascii="Times New Roman" w:eastAsia="Times New Roman" w:hAnsi="Times New Roman" w:cs="Times New Roman"/>
          <w:sz w:val="28"/>
          <w:szCs w:val="28"/>
          <w:lang w:eastAsia="ru-RU"/>
        </w:rPr>
        <w:t xml:space="preserve">отдает предпочтение </w:t>
      </w:r>
      <w:r w:rsidRPr="00776128">
        <w:rPr>
          <w:rFonts w:ascii="Times New Roman" w:hAnsi="Times New Roman" w:cs="Times New Roman"/>
          <w:sz w:val="28"/>
          <w:szCs w:val="28"/>
        </w:rPr>
        <w:t xml:space="preserve">оценке их труда путем </w:t>
      </w:r>
      <w:r w:rsidRPr="00776128">
        <w:rPr>
          <w:rFonts w:ascii="Times New Roman" w:eastAsia="Times New Roman" w:hAnsi="Times New Roman" w:cs="Times New Roman"/>
          <w:sz w:val="28"/>
          <w:szCs w:val="28"/>
          <w:lang w:eastAsia="ru-RU"/>
        </w:rPr>
        <w:t>независимого профессионального тестирования, 15% доверяют социальным партнерам.</w:t>
      </w:r>
    </w:p>
    <w:p w:rsidR="00776128" w:rsidRPr="00776128" w:rsidRDefault="00776128" w:rsidP="00776128">
      <w:pPr>
        <w:shd w:val="clear" w:color="auto" w:fill="FFFFFF"/>
        <w:tabs>
          <w:tab w:val="left" w:pos="709"/>
        </w:tabs>
        <w:spacing w:after="0" w:line="360" w:lineRule="auto"/>
        <w:ind w:firstLine="851"/>
        <w:jc w:val="both"/>
        <w:rPr>
          <w:rFonts w:ascii="Times New Roman" w:hAnsi="Times New Roman" w:cs="Times New Roman"/>
          <w:sz w:val="28"/>
          <w:szCs w:val="28"/>
          <w:shd w:val="clear" w:color="auto" w:fill="FFFFFF"/>
        </w:rPr>
      </w:pPr>
      <w:r w:rsidRPr="00776128">
        <w:rPr>
          <w:rFonts w:ascii="Times New Roman" w:hAnsi="Times New Roman" w:cs="Times New Roman"/>
          <w:sz w:val="28"/>
          <w:szCs w:val="28"/>
        </w:rPr>
        <w:t>В качестве способов повышения эффективности труда 69% страты выделили «</w:t>
      </w:r>
      <w:r w:rsidRPr="00776128">
        <w:rPr>
          <w:rFonts w:ascii="Times New Roman" w:hAnsi="Times New Roman" w:cs="Times New Roman"/>
          <w:sz w:val="28"/>
          <w:szCs w:val="28"/>
          <w:shd w:val="clear" w:color="auto" w:fill="FFFFFF"/>
        </w:rPr>
        <w:t xml:space="preserve">развивать компетенцию каждого работника», 65% </w:t>
      </w:r>
      <w:r w:rsidRPr="00776128">
        <w:rPr>
          <w:rFonts w:ascii="Times New Roman" w:hAnsi="Times New Roman" w:cs="Times New Roman"/>
          <w:sz w:val="28"/>
          <w:szCs w:val="28"/>
        </w:rPr>
        <w:t>– «</w:t>
      </w:r>
      <w:r w:rsidRPr="00776128">
        <w:rPr>
          <w:rFonts w:ascii="Times New Roman" w:hAnsi="Times New Roman" w:cs="Times New Roman"/>
          <w:sz w:val="28"/>
          <w:szCs w:val="28"/>
          <w:shd w:val="clear" w:color="auto" w:fill="FFFFFF"/>
        </w:rPr>
        <w:t xml:space="preserve">совершенствовать формы мотивации труда», причем 25 человек выбрали и то и другое. </w:t>
      </w:r>
      <w:r w:rsidRPr="00776128">
        <w:rPr>
          <w:rFonts w:ascii="Times New Roman" w:hAnsi="Times New Roman" w:cs="Times New Roman"/>
          <w:sz w:val="28"/>
          <w:szCs w:val="28"/>
        </w:rPr>
        <w:t>Выбор респондентов еще раз доказывает о необходимости повышения квалификации, лишь постоянное развитие и саморазвитие приведут к повышению эффективности их деятельности. Около 59% опрошенных считают необходимым повышать профессиональное мастерство по актуализации знаний, умений и навыков один раз в 3-5 лет, 31% – ежегодно, 10% – один раз в 5-10 лет и ни один не высказал мнение, что в этом не видит необходимости. 48% (28 человек) опрошенных работников за последние три года прошли о</w:t>
      </w:r>
      <w:r w:rsidRPr="00776128">
        <w:rPr>
          <w:rFonts w:ascii="Times New Roman" w:hAnsi="Times New Roman" w:cs="Times New Roman"/>
          <w:color w:val="000000"/>
          <w:sz w:val="28"/>
          <w:szCs w:val="28"/>
          <w:shd w:val="clear" w:color="auto" w:fill="FFFFFF"/>
        </w:rPr>
        <w:t xml:space="preserve">бучение по программам повышения квалификации и переподготовки, 41% приняли участие в семинарах и тренингах (24 человека), стажировку за рубежом прошел 1 человек. Однако достаточно большую </w:t>
      </w:r>
      <w:r w:rsidRPr="00776128">
        <w:rPr>
          <w:rFonts w:ascii="Times New Roman" w:hAnsi="Times New Roman" w:cs="Times New Roman"/>
          <w:sz w:val="28"/>
          <w:szCs w:val="28"/>
          <w:shd w:val="clear" w:color="auto" w:fill="FFFFFF"/>
        </w:rPr>
        <w:t xml:space="preserve">группу </w:t>
      </w:r>
      <w:r w:rsidRPr="00776128">
        <w:rPr>
          <w:rFonts w:ascii="Times New Roman" w:hAnsi="Times New Roman" w:cs="Times New Roman"/>
          <w:sz w:val="28"/>
          <w:szCs w:val="28"/>
        </w:rPr>
        <w:t xml:space="preserve">– </w:t>
      </w:r>
      <w:r w:rsidRPr="00776128">
        <w:rPr>
          <w:rFonts w:ascii="Times New Roman" w:hAnsi="Times New Roman" w:cs="Times New Roman"/>
          <w:sz w:val="28"/>
          <w:szCs w:val="28"/>
          <w:shd w:val="clear" w:color="auto" w:fill="FFFFFF"/>
        </w:rPr>
        <w:t xml:space="preserve">28% респондентов (16 человек) </w:t>
      </w:r>
      <w:r w:rsidRPr="00776128">
        <w:rPr>
          <w:rFonts w:ascii="Times New Roman" w:hAnsi="Times New Roman" w:cs="Times New Roman"/>
          <w:sz w:val="28"/>
          <w:szCs w:val="28"/>
        </w:rPr>
        <w:t xml:space="preserve">– </w:t>
      </w:r>
      <w:r w:rsidRPr="00776128">
        <w:rPr>
          <w:rFonts w:ascii="Times New Roman" w:hAnsi="Times New Roman" w:cs="Times New Roman"/>
          <w:sz w:val="28"/>
          <w:szCs w:val="28"/>
          <w:shd w:val="clear" w:color="auto" w:fill="FFFFFF"/>
        </w:rPr>
        <w:t xml:space="preserve">составляют работники, которым не приходилось участвовать ни в одной из форм повышения квалификации. </w:t>
      </w:r>
    </w:p>
    <w:p w:rsidR="00776128" w:rsidRPr="00776128" w:rsidRDefault="00776128" w:rsidP="00776128">
      <w:pPr>
        <w:tabs>
          <w:tab w:val="left" w:pos="851"/>
        </w:tabs>
        <w:spacing w:after="0" w:line="360" w:lineRule="auto"/>
        <w:ind w:firstLine="851"/>
        <w:jc w:val="both"/>
        <w:rPr>
          <w:rFonts w:ascii="Times New Roman" w:hAnsi="Times New Roman" w:cs="Times New Roman"/>
          <w:color w:val="000000"/>
          <w:sz w:val="28"/>
          <w:szCs w:val="28"/>
          <w:shd w:val="clear" w:color="auto" w:fill="FFFFFF"/>
        </w:rPr>
      </w:pPr>
      <w:r w:rsidRPr="00776128">
        <w:rPr>
          <w:rFonts w:ascii="Times New Roman" w:hAnsi="Times New Roman" w:cs="Times New Roman"/>
          <w:sz w:val="28"/>
          <w:szCs w:val="28"/>
        </w:rPr>
        <w:t>Что касается показателей уровня профессионального мастерства, оказывающих непосредственное влияние на повышение производительности, в качестве таковых 78% (45 человек) отметили о</w:t>
      </w:r>
      <w:r w:rsidRPr="00776128">
        <w:rPr>
          <w:rFonts w:ascii="Times New Roman" w:hAnsi="Times New Roman" w:cs="Times New Roman"/>
          <w:color w:val="000000"/>
          <w:sz w:val="28"/>
          <w:szCs w:val="28"/>
          <w:shd w:val="clear" w:color="auto" w:fill="FFFFFF"/>
        </w:rPr>
        <w:t xml:space="preserve">бновление технологических процессов, 60% (35 человек) </w:t>
      </w:r>
      <w:r w:rsidRPr="00776128">
        <w:rPr>
          <w:rFonts w:ascii="Times New Roman" w:hAnsi="Times New Roman" w:cs="Times New Roman"/>
          <w:sz w:val="28"/>
          <w:szCs w:val="28"/>
        </w:rPr>
        <w:t>выбрали</w:t>
      </w:r>
      <w:r w:rsidRPr="00776128">
        <w:rPr>
          <w:rFonts w:ascii="Times New Roman" w:eastAsia="Times New Roman" w:hAnsi="Times New Roman" w:cs="Times New Roman"/>
          <w:color w:val="000000"/>
          <w:sz w:val="28"/>
          <w:szCs w:val="28"/>
          <w:lang w:eastAsia="ru-RU"/>
        </w:rPr>
        <w:t xml:space="preserve"> практическое внедрение нововведений</w:t>
      </w:r>
      <w:r w:rsidRPr="00776128">
        <w:rPr>
          <w:rFonts w:ascii="Times New Roman" w:hAnsi="Times New Roman" w:cs="Times New Roman"/>
          <w:color w:val="000000"/>
          <w:sz w:val="28"/>
          <w:szCs w:val="28"/>
          <w:shd w:val="clear" w:color="auto" w:fill="FFFFFF"/>
        </w:rPr>
        <w:t xml:space="preserve"> и 48% (28 респондентов) </w:t>
      </w:r>
      <w:r w:rsidRPr="00776128">
        <w:rPr>
          <w:rFonts w:ascii="Times New Roman" w:hAnsi="Times New Roman" w:cs="Times New Roman"/>
          <w:sz w:val="28"/>
          <w:szCs w:val="28"/>
        </w:rPr>
        <w:t xml:space="preserve">– </w:t>
      </w:r>
      <w:r w:rsidRPr="00776128">
        <w:rPr>
          <w:rFonts w:ascii="Times New Roman" w:hAnsi="Times New Roman" w:cs="Times New Roman"/>
          <w:color w:val="000000"/>
          <w:sz w:val="28"/>
          <w:szCs w:val="28"/>
          <w:shd w:val="clear" w:color="auto" w:fill="FFFFFF"/>
        </w:rPr>
        <w:t>разработку новых форм работы</w:t>
      </w:r>
      <w:r w:rsidRPr="00776128">
        <w:rPr>
          <w:rFonts w:ascii="Times New Roman" w:eastAsia="Times New Roman" w:hAnsi="Times New Roman" w:cs="Times New Roman"/>
          <w:color w:val="000000"/>
          <w:sz w:val="28"/>
          <w:szCs w:val="28"/>
          <w:lang w:eastAsia="ru-RU"/>
        </w:rPr>
        <w:t xml:space="preserve">. </w:t>
      </w:r>
      <w:r w:rsidRPr="00776128">
        <w:rPr>
          <w:rFonts w:ascii="Times New Roman" w:hAnsi="Times New Roman" w:cs="Times New Roman"/>
          <w:color w:val="000000"/>
          <w:sz w:val="28"/>
          <w:szCs w:val="28"/>
          <w:shd w:val="clear" w:color="auto" w:fill="FFFFFF"/>
        </w:rPr>
        <w:t>Большинство респондентов выбрали несколько вариантов ответа.</w:t>
      </w:r>
    </w:p>
    <w:p w:rsidR="00776128" w:rsidRPr="00776128" w:rsidRDefault="00776128" w:rsidP="00776128">
      <w:pPr>
        <w:spacing w:after="0" w:line="360" w:lineRule="auto"/>
        <w:ind w:firstLine="851"/>
        <w:jc w:val="both"/>
        <w:rPr>
          <w:rFonts w:ascii="Times New Roman" w:hAnsi="Times New Roman" w:cs="Times New Roman"/>
          <w:color w:val="000000"/>
          <w:sz w:val="28"/>
          <w:szCs w:val="28"/>
          <w:lang w:eastAsia="ru-RU"/>
        </w:rPr>
      </w:pPr>
      <w:r w:rsidRPr="00776128">
        <w:rPr>
          <w:rFonts w:ascii="Times New Roman" w:hAnsi="Times New Roman" w:cs="Times New Roman"/>
          <w:sz w:val="28"/>
          <w:szCs w:val="28"/>
        </w:rPr>
        <w:t xml:space="preserve">Порядка 80% опрашиваемых видят положительное начало во введении системы «эффективного контракта», 48% которых не сомневаются, что это к лучшему, а 33% считает, что это приведет к улучшению качества обслуживания и оказываемых услуг, созданию кадрового резерва и повысит ответственность за выполняемую работу. Около 10% заняли ответы «затрудняюсь ответить» или «не знаю», и также 10% не желают введения системы, указывая мнение «нет необходимости для развития организации», или как причину «субъективность решения руководителей». Основная часть страты 74% (43 респондента) считают, что </w:t>
      </w:r>
      <w:r w:rsidRPr="00776128">
        <w:rPr>
          <w:rFonts w:ascii="Times New Roman" w:hAnsi="Times New Roman" w:cs="Times New Roman"/>
          <w:color w:val="000000"/>
          <w:sz w:val="28"/>
          <w:szCs w:val="28"/>
        </w:rPr>
        <w:t>введение критериев оценки эффективности деятельности работников библиотеки позволит улучшить качество оказания государственных услуг, и лишь порядка 25% опрашиваемых не верят в это или затрудняются ответить.</w:t>
      </w:r>
    </w:p>
    <w:p w:rsidR="00776128" w:rsidRPr="00776128" w:rsidRDefault="00776128" w:rsidP="00776128">
      <w:pPr>
        <w:spacing w:after="0" w:line="360" w:lineRule="auto"/>
        <w:ind w:firstLine="851"/>
        <w:jc w:val="both"/>
        <w:rPr>
          <w:rFonts w:ascii="Times New Roman" w:hAnsi="Times New Roman" w:cs="Times New Roman"/>
          <w:sz w:val="28"/>
          <w:szCs w:val="28"/>
        </w:rPr>
      </w:pPr>
      <w:r w:rsidRPr="00776128">
        <w:rPr>
          <w:rFonts w:ascii="Times New Roman" w:hAnsi="Times New Roman" w:cs="Times New Roman"/>
          <w:sz w:val="28"/>
          <w:szCs w:val="28"/>
          <w:shd w:val="clear" w:color="auto" w:fill="FFFFFF"/>
        </w:rPr>
        <w:t xml:space="preserve">Без сомнения, показатели эффективности деятельности работника должны объективно отражать продуктивность его работы, а их количество должно быть сбалансированным и достаточным. По результатам </w:t>
      </w:r>
      <w:r w:rsidRPr="00776128">
        <w:rPr>
          <w:rFonts w:ascii="Times New Roman" w:hAnsi="Times New Roman" w:cs="Times New Roman"/>
          <w:sz w:val="28"/>
          <w:szCs w:val="28"/>
        </w:rPr>
        <w:t xml:space="preserve">анкетирования библиотечных специалистов Национальной библиотеки Республики Татарстан удалось выявить следующие ключевые показатели эффективности с наибольшим значением коэффициента по мере убывания:  </w:t>
      </w:r>
    </w:p>
    <w:p w:rsidR="00776128" w:rsidRPr="00776128" w:rsidRDefault="00776128" w:rsidP="009B0364">
      <w:pPr>
        <w:numPr>
          <w:ilvl w:val="0"/>
          <w:numId w:val="20"/>
        </w:numPr>
        <w:spacing w:after="0" w:line="360" w:lineRule="auto"/>
        <w:ind w:left="851" w:hanging="425"/>
        <w:contextualSpacing/>
        <w:jc w:val="both"/>
        <w:rPr>
          <w:rFonts w:ascii="Times New Roman" w:hAnsi="Times New Roman" w:cs="Times New Roman"/>
          <w:sz w:val="28"/>
          <w:szCs w:val="28"/>
        </w:rPr>
      </w:pPr>
      <w:r w:rsidRPr="00776128">
        <w:rPr>
          <w:rFonts w:ascii="Times New Roman" w:hAnsi="Times New Roman" w:cs="Times New Roman"/>
          <w:sz w:val="28"/>
          <w:szCs w:val="28"/>
        </w:rPr>
        <w:t>Выполнение плановых показателей</w:t>
      </w:r>
    </w:p>
    <w:p w:rsidR="00776128" w:rsidRPr="00776128" w:rsidRDefault="00776128" w:rsidP="009B0364">
      <w:pPr>
        <w:numPr>
          <w:ilvl w:val="0"/>
          <w:numId w:val="20"/>
        </w:numPr>
        <w:spacing w:after="0" w:line="360" w:lineRule="auto"/>
        <w:ind w:left="851" w:hanging="425"/>
        <w:contextualSpacing/>
        <w:jc w:val="both"/>
        <w:rPr>
          <w:rFonts w:ascii="Times New Roman" w:hAnsi="Times New Roman" w:cs="Times New Roman"/>
          <w:sz w:val="28"/>
          <w:szCs w:val="28"/>
        </w:rPr>
      </w:pPr>
      <w:r w:rsidRPr="00776128">
        <w:rPr>
          <w:rFonts w:ascii="Times New Roman" w:hAnsi="Times New Roman" w:cs="Times New Roman"/>
          <w:sz w:val="28"/>
          <w:szCs w:val="28"/>
        </w:rPr>
        <w:t>Стаж работы</w:t>
      </w:r>
    </w:p>
    <w:p w:rsidR="00776128" w:rsidRPr="00776128" w:rsidRDefault="00776128" w:rsidP="009B0364">
      <w:pPr>
        <w:numPr>
          <w:ilvl w:val="0"/>
          <w:numId w:val="20"/>
        </w:numPr>
        <w:spacing w:after="0" w:line="360" w:lineRule="auto"/>
        <w:ind w:left="851" w:hanging="425"/>
        <w:contextualSpacing/>
        <w:jc w:val="both"/>
        <w:rPr>
          <w:rFonts w:ascii="Times New Roman" w:hAnsi="Times New Roman" w:cs="Times New Roman"/>
          <w:color w:val="000000"/>
          <w:sz w:val="28"/>
          <w:szCs w:val="28"/>
          <w:shd w:val="clear" w:color="auto" w:fill="FFFFFF"/>
        </w:rPr>
      </w:pPr>
      <w:r w:rsidRPr="00776128">
        <w:rPr>
          <w:rFonts w:ascii="Times New Roman" w:hAnsi="Times New Roman" w:cs="Times New Roman"/>
          <w:color w:val="000000"/>
          <w:sz w:val="28"/>
          <w:szCs w:val="28"/>
          <w:shd w:val="clear" w:color="auto" w:fill="FFFFFF"/>
        </w:rPr>
        <w:t>Своевременность выполнения работы</w:t>
      </w:r>
    </w:p>
    <w:p w:rsidR="00776128" w:rsidRPr="00776128" w:rsidRDefault="00776128" w:rsidP="009B0364">
      <w:pPr>
        <w:numPr>
          <w:ilvl w:val="0"/>
          <w:numId w:val="20"/>
        </w:numPr>
        <w:spacing w:after="0" w:line="360" w:lineRule="auto"/>
        <w:ind w:left="851" w:hanging="425"/>
        <w:contextualSpacing/>
        <w:jc w:val="both"/>
        <w:rPr>
          <w:rFonts w:ascii="Times New Roman" w:hAnsi="Times New Roman" w:cs="Times New Roman"/>
          <w:color w:val="000000"/>
          <w:sz w:val="28"/>
          <w:szCs w:val="28"/>
          <w:shd w:val="clear" w:color="auto" w:fill="FFFFFF"/>
        </w:rPr>
      </w:pPr>
      <w:r w:rsidRPr="00776128">
        <w:rPr>
          <w:rFonts w:ascii="Times New Roman" w:hAnsi="Times New Roman" w:cs="Times New Roman"/>
          <w:color w:val="000000"/>
          <w:sz w:val="28"/>
          <w:szCs w:val="28"/>
          <w:shd w:val="clear" w:color="auto" w:fill="FFFFFF"/>
        </w:rPr>
        <w:t>Уровень сложности выполняемой работы</w:t>
      </w:r>
    </w:p>
    <w:p w:rsidR="00776128" w:rsidRPr="00776128" w:rsidRDefault="00776128" w:rsidP="009B0364">
      <w:pPr>
        <w:numPr>
          <w:ilvl w:val="0"/>
          <w:numId w:val="20"/>
        </w:numPr>
        <w:spacing w:after="0" w:line="360" w:lineRule="auto"/>
        <w:ind w:left="851" w:hanging="425"/>
        <w:contextualSpacing/>
        <w:jc w:val="both"/>
        <w:rPr>
          <w:rFonts w:ascii="Times New Roman" w:hAnsi="Times New Roman" w:cs="Times New Roman"/>
          <w:color w:val="000000"/>
          <w:sz w:val="28"/>
          <w:szCs w:val="28"/>
          <w:shd w:val="clear" w:color="auto" w:fill="FFFFFF"/>
        </w:rPr>
      </w:pPr>
      <w:r w:rsidRPr="00776128">
        <w:rPr>
          <w:rFonts w:ascii="Times New Roman" w:hAnsi="Times New Roman" w:cs="Times New Roman"/>
          <w:color w:val="000000"/>
          <w:sz w:val="28"/>
          <w:szCs w:val="28"/>
          <w:shd w:val="clear" w:color="auto" w:fill="FFFFFF"/>
        </w:rPr>
        <w:t>Получение благодарностей от посетителей</w:t>
      </w:r>
    </w:p>
    <w:p w:rsidR="00776128" w:rsidRPr="00776128" w:rsidRDefault="00776128" w:rsidP="009B0364">
      <w:pPr>
        <w:numPr>
          <w:ilvl w:val="0"/>
          <w:numId w:val="20"/>
        </w:numPr>
        <w:spacing w:after="0" w:line="360" w:lineRule="auto"/>
        <w:ind w:left="851" w:hanging="425"/>
        <w:contextualSpacing/>
        <w:jc w:val="both"/>
        <w:rPr>
          <w:rFonts w:ascii="Times New Roman" w:hAnsi="Times New Roman" w:cs="Times New Roman"/>
          <w:color w:val="000000"/>
          <w:sz w:val="28"/>
          <w:szCs w:val="28"/>
          <w:shd w:val="clear" w:color="auto" w:fill="FFFFFF"/>
        </w:rPr>
      </w:pPr>
      <w:r w:rsidRPr="00776128">
        <w:rPr>
          <w:rFonts w:ascii="Times New Roman" w:hAnsi="Times New Roman" w:cs="Times New Roman"/>
          <w:color w:val="000000"/>
          <w:sz w:val="28"/>
          <w:szCs w:val="28"/>
          <w:shd w:val="clear" w:color="auto" w:fill="FFFFFF"/>
        </w:rPr>
        <w:t>Интенсивность труда, объем нагрузки</w:t>
      </w:r>
    </w:p>
    <w:p w:rsidR="00776128" w:rsidRPr="00776128" w:rsidRDefault="00776128" w:rsidP="009B0364">
      <w:pPr>
        <w:numPr>
          <w:ilvl w:val="0"/>
          <w:numId w:val="20"/>
        </w:numPr>
        <w:spacing w:after="0" w:line="360" w:lineRule="auto"/>
        <w:ind w:left="851" w:hanging="425"/>
        <w:contextualSpacing/>
        <w:jc w:val="both"/>
        <w:rPr>
          <w:rFonts w:ascii="Times New Roman" w:hAnsi="Times New Roman" w:cs="Times New Roman"/>
          <w:sz w:val="28"/>
          <w:szCs w:val="28"/>
        </w:rPr>
      </w:pPr>
      <w:r w:rsidRPr="00776128">
        <w:rPr>
          <w:rFonts w:ascii="Times New Roman" w:hAnsi="Times New Roman" w:cs="Times New Roman"/>
          <w:color w:val="000000"/>
          <w:sz w:val="28"/>
          <w:szCs w:val="28"/>
          <w:shd w:val="clear" w:color="auto" w:fill="FFFFFF"/>
        </w:rPr>
        <w:t>Качество выполнения основных должностных обязанностей</w:t>
      </w:r>
    </w:p>
    <w:p w:rsidR="00776128" w:rsidRPr="00776128" w:rsidRDefault="00776128" w:rsidP="00776128">
      <w:pPr>
        <w:widowControl w:val="0"/>
        <w:tabs>
          <w:tab w:val="left" w:pos="1298"/>
        </w:tabs>
        <w:spacing w:after="0" w:line="360" w:lineRule="auto"/>
        <w:ind w:right="60" w:firstLine="851"/>
        <w:jc w:val="both"/>
        <w:rPr>
          <w:rFonts w:ascii="Times New Roman" w:hAnsi="Times New Roman" w:cs="Times New Roman"/>
          <w:bCs/>
          <w:sz w:val="28"/>
          <w:szCs w:val="28"/>
        </w:rPr>
      </w:pPr>
      <w:r w:rsidRPr="00776128">
        <w:rPr>
          <w:rFonts w:ascii="Times New Roman" w:hAnsi="Times New Roman" w:cs="Times New Roman"/>
          <w:bCs/>
          <w:sz w:val="28"/>
          <w:szCs w:val="28"/>
        </w:rPr>
        <w:t xml:space="preserve">Конечно же, анализ </w:t>
      </w:r>
      <w:r w:rsidRPr="00776128">
        <w:rPr>
          <w:rFonts w:ascii="Times New Roman" w:hAnsi="Times New Roman" w:cs="Times New Roman"/>
          <w:sz w:val="28"/>
          <w:szCs w:val="28"/>
        </w:rPr>
        <w:t>проведенного опроса работников библиотеки – лишь первый шаг</w:t>
      </w:r>
      <w:r w:rsidRPr="00776128">
        <w:rPr>
          <w:rFonts w:ascii="Times New Roman" w:hAnsi="Times New Roman" w:cs="Times New Roman"/>
          <w:bCs/>
          <w:sz w:val="28"/>
          <w:szCs w:val="28"/>
        </w:rPr>
        <w:t xml:space="preserve"> на пути создания системы оценки эффективности труда персонала. Целесообразным выглядит </w:t>
      </w:r>
      <w:r w:rsidRPr="00776128">
        <w:rPr>
          <w:rFonts w:ascii="Times New Roman" w:hAnsi="Times New Roman" w:cs="Times New Roman"/>
          <w:color w:val="000000"/>
          <w:sz w:val="28"/>
          <w:szCs w:val="28"/>
        </w:rPr>
        <w:t>наиболее простой метод г</w:t>
      </w:r>
      <w:r w:rsidRPr="00776128">
        <w:rPr>
          <w:rFonts w:ascii="Times New Roman" w:hAnsi="Times New Roman" w:cs="Times New Roman"/>
          <w:iCs/>
          <w:color w:val="000000"/>
          <w:sz w:val="28"/>
          <w:szCs w:val="28"/>
        </w:rPr>
        <w:t>рафической шкалы оценки</w:t>
      </w:r>
      <w:r w:rsidRPr="00776128">
        <w:rPr>
          <w:rFonts w:ascii="Times New Roman" w:hAnsi="Times New Roman" w:cs="Times New Roman"/>
          <w:color w:val="000000"/>
          <w:sz w:val="28"/>
          <w:szCs w:val="28"/>
        </w:rPr>
        <w:t>, представленной количественно-качественными характеристиками. Таким образом, для определения эффективности труда персонала в перспективе мы видим составление своего рода рейтинга работника по конкретным критериям, выраженным в определенных коэффициентах. В шкале оценки коэффициенты суммируются и определяют уровень выполнения профессиональной работы.</w:t>
      </w:r>
    </w:p>
    <w:p w:rsidR="00776128" w:rsidRPr="00776128" w:rsidRDefault="00776128" w:rsidP="00776128">
      <w:pPr>
        <w:widowControl w:val="0"/>
        <w:tabs>
          <w:tab w:val="left" w:pos="1298"/>
        </w:tabs>
        <w:spacing w:after="0" w:line="360" w:lineRule="auto"/>
        <w:ind w:right="60" w:firstLine="851"/>
        <w:jc w:val="both"/>
        <w:rPr>
          <w:rFonts w:ascii="Times New Roman" w:hAnsi="Times New Roman" w:cs="Times New Roman"/>
          <w:bCs/>
          <w:sz w:val="28"/>
          <w:szCs w:val="28"/>
        </w:rPr>
      </w:pPr>
      <w:r w:rsidRPr="00776128">
        <w:rPr>
          <w:rFonts w:ascii="Times New Roman" w:hAnsi="Times New Roman" w:cs="Times New Roman"/>
          <w:bCs/>
          <w:sz w:val="28"/>
          <w:szCs w:val="28"/>
        </w:rPr>
        <w:t xml:space="preserve">Проблема измерения эффективности труда является чрезвычайно актуальной для библиотечного сообщества. </w:t>
      </w:r>
      <w:r w:rsidRPr="00776128">
        <w:rPr>
          <w:rFonts w:ascii="Times New Roman" w:hAnsi="Times New Roman" w:cs="Times New Roman"/>
          <w:kern w:val="16"/>
          <w:sz w:val="28"/>
          <w:szCs w:val="28"/>
        </w:rPr>
        <w:t xml:space="preserve">В качестве основного </w:t>
      </w:r>
      <w:r w:rsidRPr="00776128">
        <w:rPr>
          <w:rFonts w:ascii="Times New Roman" w:hAnsi="Times New Roman" w:cs="Times New Roman"/>
          <w:bCs/>
          <w:iCs/>
          <w:kern w:val="16"/>
          <w:sz w:val="28"/>
          <w:szCs w:val="28"/>
        </w:rPr>
        <w:t>критерия оценки рассматривается степень соответствия фактических показателей реализации услуг требованиям заинтересованных сторон оказания услуг</w:t>
      </w:r>
      <w:r w:rsidRPr="00776128">
        <w:rPr>
          <w:rFonts w:ascii="Times New Roman" w:hAnsi="Times New Roman" w:cs="Times New Roman"/>
          <w:kern w:val="16"/>
          <w:sz w:val="28"/>
          <w:szCs w:val="28"/>
        </w:rPr>
        <w:t xml:space="preserve">. </w:t>
      </w:r>
      <w:r w:rsidRPr="00776128">
        <w:rPr>
          <w:rFonts w:ascii="Times New Roman" w:hAnsi="Times New Roman" w:cs="Times New Roman"/>
          <w:bCs/>
          <w:sz w:val="28"/>
          <w:szCs w:val="28"/>
        </w:rPr>
        <w:t>Необходимо принимать во внимание, что в</w:t>
      </w:r>
      <w:r w:rsidRPr="00776128">
        <w:rPr>
          <w:rFonts w:ascii="Times New Roman" w:hAnsi="Times New Roman" w:cs="Times New Roman"/>
          <w:sz w:val="28"/>
          <w:szCs w:val="28"/>
        </w:rPr>
        <w:t xml:space="preserve">осприятие качества библиотеки и ее оценка будет разным с точки зрения разных заинтересованных групп. С позиции пользователя как получателя услуги приоритетными являются оперативность обслуживания, отзывчивость и внимательность персонала библиотеки.  Для учредителя как финансирующего органа необходимым становится четкое планирование. </w:t>
      </w:r>
      <w:r w:rsidRPr="00776128">
        <w:rPr>
          <w:rFonts w:ascii="Times New Roman" w:hAnsi="Times New Roman" w:cs="Times New Roman"/>
          <w:bCs/>
          <w:sz w:val="28"/>
          <w:szCs w:val="28"/>
        </w:rPr>
        <w:t xml:space="preserve">Развитие системы показателей – процесс динамичный, который должен учитывать и отражать изменения, происходящие в деятельности библиотеки. </w:t>
      </w:r>
    </w:p>
    <w:p w:rsidR="00776128" w:rsidRPr="00776128" w:rsidRDefault="00776128" w:rsidP="00776128">
      <w:pPr>
        <w:widowControl w:val="0"/>
        <w:tabs>
          <w:tab w:val="left" w:pos="1298"/>
        </w:tabs>
        <w:spacing w:after="0" w:line="360" w:lineRule="auto"/>
        <w:ind w:right="60" w:firstLine="851"/>
        <w:jc w:val="both"/>
        <w:rPr>
          <w:rFonts w:ascii="Times New Roman" w:hAnsi="Times New Roman" w:cs="Times New Roman"/>
          <w:sz w:val="28"/>
          <w:szCs w:val="28"/>
        </w:rPr>
      </w:pPr>
      <w:r w:rsidRPr="00776128">
        <w:rPr>
          <w:rFonts w:ascii="Times New Roman" w:hAnsi="Times New Roman" w:cs="Times New Roman"/>
          <w:bCs/>
          <w:sz w:val="28"/>
          <w:szCs w:val="28"/>
        </w:rPr>
        <w:t xml:space="preserve">Переход на систему эффективного контракта – это комплексный проект, призванный </w:t>
      </w:r>
      <w:r w:rsidRPr="00776128">
        <w:rPr>
          <w:rFonts w:ascii="Times New Roman" w:hAnsi="Times New Roman" w:cs="Times New Roman"/>
          <w:sz w:val="28"/>
          <w:szCs w:val="28"/>
        </w:rPr>
        <w:t>обеспечить условия совершенствования социально-экономиче</w:t>
      </w:r>
      <w:r w:rsidRPr="00776128">
        <w:rPr>
          <w:rFonts w:ascii="Times New Roman" w:hAnsi="Times New Roman" w:cs="Times New Roman"/>
          <w:bCs/>
          <w:sz w:val="28"/>
          <w:szCs w:val="28"/>
        </w:rPr>
        <w:t xml:space="preserve">ских отношений в сфере культуры и находящийся лишь на стадии развития. </w:t>
      </w:r>
      <w:r w:rsidRPr="00776128">
        <w:rPr>
          <w:rFonts w:ascii="Times New Roman" w:hAnsi="Times New Roman" w:cs="Times New Roman"/>
          <w:sz w:val="28"/>
          <w:szCs w:val="28"/>
        </w:rPr>
        <w:t xml:space="preserve">При этом дополнительное соглашение к трудовому договору с работником рекомендуется заключать по мере разработки системы оценки эффективности труда для определения порядка осуществления стимулирующих выплат. </w:t>
      </w:r>
      <w:r w:rsidRPr="00776128">
        <w:rPr>
          <w:rFonts w:ascii="Times New Roman" w:hAnsi="Times New Roman" w:cs="Times New Roman"/>
          <w:bCs/>
          <w:sz w:val="28"/>
          <w:szCs w:val="28"/>
        </w:rPr>
        <w:t>Оценка эффективности труда была и остается важным аспектом в принятии управленческих решений.</w:t>
      </w:r>
    </w:p>
    <w:p w:rsidR="00E25225" w:rsidRPr="00776128" w:rsidRDefault="00E25225" w:rsidP="00776128">
      <w:pPr>
        <w:widowControl w:val="0"/>
        <w:tabs>
          <w:tab w:val="left" w:pos="1298"/>
        </w:tabs>
        <w:spacing w:after="0" w:line="360" w:lineRule="auto"/>
        <w:ind w:right="60"/>
        <w:jc w:val="both"/>
        <w:rPr>
          <w:rFonts w:ascii="Times New Roman" w:hAnsi="Times New Roman" w:cs="Times New Roman"/>
          <w:sz w:val="28"/>
          <w:szCs w:val="28"/>
        </w:rPr>
      </w:pPr>
    </w:p>
    <w:p w:rsidR="00776128" w:rsidRPr="00776128" w:rsidRDefault="00776128" w:rsidP="00776128">
      <w:pPr>
        <w:spacing w:after="0" w:line="360" w:lineRule="auto"/>
        <w:jc w:val="center"/>
        <w:rPr>
          <w:rFonts w:ascii="Times New Roman" w:hAnsi="Times New Roman" w:cs="Times New Roman"/>
          <w:b/>
          <w:sz w:val="28"/>
          <w:szCs w:val="28"/>
        </w:rPr>
      </w:pPr>
      <w:r w:rsidRPr="00776128">
        <w:rPr>
          <w:rFonts w:ascii="Times New Roman" w:hAnsi="Times New Roman" w:cs="Times New Roman"/>
          <w:b/>
          <w:sz w:val="28"/>
          <w:szCs w:val="28"/>
        </w:rPr>
        <w:t>Список литературы:</w:t>
      </w:r>
    </w:p>
    <w:p w:rsidR="00776128" w:rsidRPr="00776128" w:rsidRDefault="00776128" w:rsidP="009B0364">
      <w:pPr>
        <w:numPr>
          <w:ilvl w:val="0"/>
          <w:numId w:val="21"/>
        </w:numPr>
        <w:tabs>
          <w:tab w:val="left" w:pos="993"/>
        </w:tabs>
        <w:spacing w:after="0" w:line="360" w:lineRule="auto"/>
        <w:ind w:left="0" w:firstLine="567"/>
        <w:contextualSpacing/>
        <w:jc w:val="both"/>
        <w:rPr>
          <w:rFonts w:ascii="Times New Roman" w:hAnsi="Times New Roman" w:cs="Times New Roman"/>
          <w:sz w:val="28"/>
          <w:szCs w:val="28"/>
        </w:rPr>
      </w:pPr>
      <w:r w:rsidRPr="00776128">
        <w:rPr>
          <w:rFonts w:ascii="Times New Roman" w:hAnsi="Times New Roman" w:cs="Times New Roman"/>
          <w:sz w:val="28"/>
          <w:szCs w:val="28"/>
        </w:rPr>
        <w:t>Вишнякова М. KPI (ключевые показатели эффективности). Как внедрить систему KPI в компании [Электронный ресурс] // Генеральный директор: персональный журнал руководителя. – Москва, 2014. – Режим доступа: http://www.gd.ru/articles/3584-kpi, свободный.</w:t>
      </w:r>
    </w:p>
    <w:p w:rsidR="00776128" w:rsidRPr="00776128" w:rsidRDefault="00776128" w:rsidP="009B0364">
      <w:pPr>
        <w:numPr>
          <w:ilvl w:val="0"/>
          <w:numId w:val="21"/>
        </w:numPr>
        <w:tabs>
          <w:tab w:val="left" w:pos="993"/>
        </w:tabs>
        <w:spacing w:after="0" w:line="360" w:lineRule="auto"/>
        <w:ind w:left="0" w:firstLine="567"/>
        <w:contextualSpacing/>
        <w:jc w:val="both"/>
        <w:rPr>
          <w:rFonts w:ascii="Times New Roman" w:hAnsi="Times New Roman" w:cs="Times New Roman"/>
          <w:sz w:val="28"/>
          <w:szCs w:val="28"/>
        </w:rPr>
      </w:pPr>
      <w:r w:rsidRPr="00776128">
        <w:rPr>
          <w:rFonts w:ascii="Times New Roman" w:hAnsi="Times New Roman" w:cs="Times New Roman"/>
          <w:sz w:val="28"/>
          <w:szCs w:val="28"/>
        </w:rPr>
        <w:t xml:space="preserve">Изосина С. И. Эффективный контракт: трудности роста / С. И. Изосина // Справочник руководителя учреждения культуры: Журнал об управлении в сфере культуры. – 2015 .  –  № 1 . – С. 41-46 . </w:t>
      </w:r>
    </w:p>
    <w:p w:rsidR="00776128" w:rsidRPr="00776128" w:rsidRDefault="00776128" w:rsidP="009B0364">
      <w:pPr>
        <w:numPr>
          <w:ilvl w:val="0"/>
          <w:numId w:val="21"/>
        </w:numPr>
        <w:tabs>
          <w:tab w:val="left" w:pos="993"/>
        </w:tabs>
        <w:spacing w:after="0" w:line="360" w:lineRule="auto"/>
        <w:ind w:left="0" w:firstLine="567"/>
        <w:contextualSpacing/>
        <w:jc w:val="both"/>
        <w:rPr>
          <w:rFonts w:ascii="Times New Roman" w:hAnsi="Times New Roman" w:cs="Times New Roman"/>
          <w:sz w:val="28"/>
          <w:szCs w:val="28"/>
        </w:rPr>
      </w:pPr>
      <w:r w:rsidRPr="00776128">
        <w:rPr>
          <w:rFonts w:ascii="Times New Roman" w:hAnsi="Times New Roman" w:cs="Times New Roman"/>
          <w:sz w:val="28"/>
          <w:szCs w:val="28"/>
        </w:rPr>
        <w:t>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 их руководителей и работников по видам учреждений и основным категориям работников: утверждены приказом МК РФ от 28.06.2013. № 920 // Справочно-правовая система «Консультант Плюс». Версия Проф.</w:t>
      </w:r>
    </w:p>
    <w:p w:rsidR="00776128" w:rsidRDefault="00776128" w:rsidP="009B0364">
      <w:pPr>
        <w:numPr>
          <w:ilvl w:val="0"/>
          <w:numId w:val="21"/>
        </w:numPr>
        <w:tabs>
          <w:tab w:val="left" w:pos="993"/>
        </w:tabs>
        <w:spacing w:after="0" w:line="360" w:lineRule="auto"/>
        <w:ind w:left="0" w:firstLine="567"/>
        <w:contextualSpacing/>
        <w:jc w:val="both"/>
        <w:rPr>
          <w:rFonts w:ascii="Times New Roman" w:hAnsi="Times New Roman" w:cs="Times New Roman"/>
          <w:sz w:val="28"/>
          <w:szCs w:val="28"/>
        </w:rPr>
      </w:pPr>
      <w:r w:rsidRPr="00776128">
        <w:rPr>
          <w:rFonts w:ascii="Times New Roman" w:hAnsi="Times New Roman" w:cs="Times New Roman"/>
          <w:sz w:val="28"/>
          <w:szCs w:val="28"/>
        </w:rPr>
        <w:t xml:space="preserve">Об установлении примерных целевых показателей эффективности деятельности работников учреждений культуры, искусства, образовательных учреждений и науки, подведомственных Министерству культуры Российской Федерации: письмо Минкультуры России от 14.07.2010. № 45-01-39/04-ПХ // Справочно-правовая система «Консультант Плюс». Версия Проф. </w:t>
      </w:r>
    </w:p>
    <w:p w:rsidR="00B52EF4" w:rsidRPr="00776128" w:rsidRDefault="00B52EF4" w:rsidP="009B0364">
      <w:pPr>
        <w:numPr>
          <w:ilvl w:val="0"/>
          <w:numId w:val="21"/>
        </w:numPr>
        <w:tabs>
          <w:tab w:val="left" w:pos="993"/>
        </w:tabs>
        <w:spacing w:after="0" w:line="360" w:lineRule="auto"/>
        <w:ind w:left="0" w:firstLine="567"/>
        <w:contextualSpacing/>
        <w:jc w:val="both"/>
        <w:rPr>
          <w:rFonts w:ascii="Times New Roman" w:hAnsi="Times New Roman" w:cs="Times New Roman"/>
          <w:sz w:val="28"/>
          <w:szCs w:val="28"/>
        </w:rPr>
      </w:pPr>
      <w:r w:rsidRPr="00776128">
        <w:rPr>
          <w:rFonts w:ascii="Times New Roman" w:hAnsi="Times New Roman" w:cs="Times New Roman"/>
          <w:sz w:val="28"/>
          <w:szCs w:val="28"/>
        </w:rPr>
        <w:t>Об утверждении «Программы поэтапного совершенствования системы оплаты труда в государственных (муниципальных) учреждениях на 2012-2018 годы»: распоряжение Правительства РФ от 26.11.2012. № 2190-р // Справочно-правовая система «Консультант Плюс». Версия Проф.</w:t>
      </w:r>
    </w:p>
    <w:p w:rsidR="00E25225" w:rsidRDefault="00E25225" w:rsidP="00E25225">
      <w:pPr>
        <w:spacing w:after="0" w:line="360" w:lineRule="auto"/>
        <w:rPr>
          <w:rFonts w:ascii="Times New Roman" w:hAnsi="Times New Roman" w:cs="Times New Roman"/>
          <w:sz w:val="28"/>
          <w:szCs w:val="28"/>
        </w:rPr>
      </w:pPr>
    </w:p>
    <w:p w:rsidR="00E25225" w:rsidRDefault="00E25225" w:rsidP="00E25225">
      <w:pPr>
        <w:spacing w:after="0" w:line="360" w:lineRule="auto"/>
        <w:rPr>
          <w:rFonts w:ascii="Times New Roman" w:hAnsi="Times New Roman" w:cs="Times New Roman"/>
          <w:sz w:val="28"/>
          <w:szCs w:val="28"/>
        </w:rPr>
      </w:pPr>
    </w:p>
    <w:p w:rsidR="0007321D" w:rsidRPr="0051551D" w:rsidRDefault="0007321D" w:rsidP="00E25225">
      <w:pPr>
        <w:spacing w:after="0" w:line="360" w:lineRule="auto"/>
        <w:rPr>
          <w:rFonts w:ascii="Times New Roman" w:hAnsi="Times New Roman" w:cs="Times New Roman"/>
          <w:sz w:val="28"/>
          <w:szCs w:val="28"/>
        </w:rPr>
      </w:pPr>
    </w:p>
    <w:p w:rsidR="0007321D" w:rsidRDefault="0007321D"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57568" behindDoc="1" locked="0" layoutInCell="1" allowOverlap="1" wp14:anchorId="2401ABD5" wp14:editId="6F29BF47">
            <wp:simplePos x="0" y="0"/>
            <wp:positionH relativeFrom="column">
              <wp:posOffset>0</wp:posOffset>
            </wp:positionH>
            <wp:positionV relativeFrom="paragraph">
              <wp:posOffset>-635</wp:posOffset>
            </wp:positionV>
            <wp:extent cx="6120765" cy="215265"/>
            <wp:effectExtent l="0" t="0" r="0" b="0"/>
            <wp:wrapNone/>
            <wp:docPr id="57"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07321D" w:rsidRPr="001C7897" w:rsidRDefault="0007321D" w:rsidP="00675481">
      <w:pPr>
        <w:pStyle w:val="afa"/>
        <w:spacing w:before="0"/>
        <w:rPr>
          <w:rFonts w:eastAsia="Calibri"/>
        </w:rPr>
      </w:pPr>
      <w:bookmarkStart w:id="31" w:name="_Toc422728875"/>
      <w:r w:rsidRPr="001C7897">
        <w:rPr>
          <w:rFonts w:eastAsia="Calibri"/>
        </w:rPr>
        <w:t>СИСТЕМА РАБОТЫ МБУДО «ДМШ№24» ПО ФОРМИРОВАНИЮ АКТИВНОЙ ГРАЖДАНСКОЙ ПОЗИЦИИ У ПОДРАСТАЮЩЕГО ПОКОЛЕНИЯ</w:t>
      </w:r>
      <w:bookmarkEnd w:id="31"/>
    </w:p>
    <w:p w:rsidR="0007321D" w:rsidRPr="001C7897" w:rsidRDefault="0007321D" w:rsidP="0007321D">
      <w:pPr>
        <w:spacing w:after="0"/>
        <w:jc w:val="center"/>
        <w:rPr>
          <w:rFonts w:ascii="Cambria" w:eastAsia="Calibri" w:hAnsi="Cambria" w:cs="Times New Roman"/>
          <w:b/>
          <w:sz w:val="24"/>
          <w:szCs w:val="24"/>
        </w:rPr>
      </w:pPr>
    </w:p>
    <w:p w:rsidR="0007321D" w:rsidRPr="001C7897" w:rsidRDefault="0007321D" w:rsidP="0007321D">
      <w:pPr>
        <w:spacing w:after="0" w:line="360" w:lineRule="auto"/>
        <w:ind w:firstLine="567"/>
        <w:jc w:val="right"/>
        <w:rPr>
          <w:rFonts w:ascii="Times New Roman" w:eastAsia="Times New Roman" w:hAnsi="Times New Roman" w:cs="Times New Roman"/>
          <w:bCs/>
          <w:i/>
          <w:sz w:val="28"/>
          <w:szCs w:val="28"/>
          <w:lang w:eastAsia="ru-RU"/>
        </w:rPr>
      </w:pPr>
      <w:r w:rsidRPr="001C7897">
        <w:rPr>
          <w:rFonts w:ascii="Times New Roman" w:eastAsia="Times New Roman" w:hAnsi="Times New Roman" w:cs="Times New Roman"/>
          <w:bCs/>
          <w:i/>
          <w:sz w:val="28"/>
          <w:szCs w:val="28"/>
          <w:lang w:eastAsia="ru-RU"/>
        </w:rPr>
        <w:t>Захарова Т.Ю., Зиганшина Э.Х,</w:t>
      </w:r>
    </w:p>
    <w:p w:rsidR="0007321D" w:rsidRPr="001C7897" w:rsidRDefault="0007321D" w:rsidP="0007321D">
      <w:pPr>
        <w:spacing w:after="0" w:line="360" w:lineRule="auto"/>
        <w:ind w:firstLine="567"/>
        <w:jc w:val="both"/>
        <w:rPr>
          <w:rFonts w:ascii="Times New Roman" w:eastAsia="Times New Roman" w:hAnsi="Times New Roman" w:cs="Times New Roman"/>
          <w:b/>
          <w:bCs/>
          <w:sz w:val="28"/>
          <w:szCs w:val="28"/>
          <w:lang w:eastAsia="ru-RU"/>
        </w:rPr>
      </w:pPr>
      <w:r w:rsidRPr="001C7897">
        <w:rPr>
          <w:rFonts w:ascii="Times New Roman" w:eastAsia="Times New Roman" w:hAnsi="Times New Roman" w:cs="Times New Roman"/>
          <w:bCs/>
          <w:sz w:val="28"/>
          <w:szCs w:val="28"/>
          <w:lang w:eastAsia="ru-RU"/>
        </w:rPr>
        <w:t>Одним из приоритетов современной государственной политики в области образования является гражданско-патриотическое воспитание личности.</w:t>
      </w:r>
    </w:p>
    <w:p w:rsidR="0007321D" w:rsidRPr="001C7897" w:rsidRDefault="0007321D" w:rsidP="0007321D">
      <w:pPr>
        <w:spacing w:after="0" w:line="360" w:lineRule="auto"/>
        <w:ind w:firstLine="567"/>
        <w:jc w:val="both"/>
        <w:rPr>
          <w:rFonts w:ascii="Times New Roman" w:eastAsia="Times New Roman" w:hAnsi="Times New Roman" w:cs="Times New Roman"/>
          <w:bCs/>
          <w:sz w:val="28"/>
          <w:szCs w:val="28"/>
          <w:lang w:eastAsia="ru-RU"/>
        </w:rPr>
      </w:pPr>
      <w:r w:rsidRPr="001C7897">
        <w:rPr>
          <w:rFonts w:ascii="Times New Roman" w:eastAsia="Times New Roman" w:hAnsi="Times New Roman" w:cs="Times New Roman"/>
          <w:bCs/>
          <w:sz w:val="28"/>
          <w:szCs w:val="28"/>
          <w:lang w:eastAsia="ru-RU"/>
        </w:rPr>
        <w:t>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w:t>
      </w:r>
    </w:p>
    <w:p w:rsidR="0007321D" w:rsidRPr="001C7897" w:rsidRDefault="0007321D" w:rsidP="0007321D">
      <w:pPr>
        <w:spacing w:after="0" w:line="360" w:lineRule="auto"/>
        <w:ind w:firstLine="567"/>
        <w:jc w:val="both"/>
        <w:rPr>
          <w:rFonts w:ascii="Times New Roman" w:eastAsia="Times New Roman" w:hAnsi="Times New Roman" w:cs="Times New Roman"/>
          <w:bCs/>
          <w:sz w:val="28"/>
          <w:szCs w:val="28"/>
          <w:lang w:eastAsia="ru-RU"/>
        </w:rPr>
      </w:pPr>
      <w:r w:rsidRPr="001C7897">
        <w:rPr>
          <w:rFonts w:ascii="Times New Roman" w:eastAsia="Times New Roman" w:hAnsi="Times New Roman" w:cs="Times New Roman"/>
          <w:bCs/>
          <w:sz w:val="28"/>
          <w:szCs w:val="28"/>
          <w:lang w:eastAsia="ru-RU"/>
        </w:rPr>
        <w:t xml:space="preserve">Формирование </w:t>
      </w:r>
      <w:r w:rsidRPr="001C7897">
        <w:rPr>
          <w:rFonts w:ascii="Times New Roman" w:eastAsia="Times New Roman" w:hAnsi="Times New Roman" w:cs="Times New Roman"/>
          <w:b/>
          <w:bCs/>
          <w:iCs/>
          <w:sz w:val="28"/>
          <w:szCs w:val="28"/>
          <w:lang w:eastAsia="ru-RU"/>
        </w:rPr>
        <w:t>гражданско-патриотического</w:t>
      </w:r>
      <w:r w:rsidRPr="001C7897">
        <w:rPr>
          <w:rFonts w:ascii="Times New Roman" w:eastAsia="Times New Roman" w:hAnsi="Times New Roman" w:cs="Times New Roman"/>
          <w:bCs/>
          <w:sz w:val="28"/>
          <w:szCs w:val="28"/>
          <w:lang w:eastAsia="ru-RU"/>
        </w:rPr>
        <w:t xml:space="preserve"> воспитания - актуальная задача гражданско-патриотического образования школьников. Она обусловлена тем, что организация жизнедеятельности учащихся направлена на выполнение социального заказа общества: формирование гражданина с высокой демократической культурой, гуманистической направленностью, способного к социальному творчеству, умеющего действовать как в интересах личности, так и общества.</w:t>
      </w:r>
    </w:p>
    <w:p w:rsidR="0007321D" w:rsidRPr="001C7897" w:rsidRDefault="0007321D" w:rsidP="0007321D">
      <w:pPr>
        <w:spacing w:after="0" w:line="360" w:lineRule="auto"/>
        <w:ind w:firstLine="567"/>
        <w:jc w:val="both"/>
        <w:rPr>
          <w:rFonts w:ascii="Times New Roman" w:eastAsia="Times New Roman" w:hAnsi="Times New Roman" w:cs="Times New Roman"/>
          <w:bCs/>
          <w:sz w:val="28"/>
          <w:szCs w:val="28"/>
          <w:lang w:eastAsia="ru-RU"/>
        </w:rPr>
      </w:pPr>
      <w:r w:rsidRPr="001C7897">
        <w:rPr>
          <w:rFonts w:ascii="Times New Roman" w:eastAsia="Times New Roman" w:hAnsi="Times New Roman" w:cs="Times New Roman"/>
          <w:bCs/>
          <w:sz w:val="28"/>
          <w:szCs w:val="28"/>
          <w:lang w:eastAsia="ru-RU"/>
        </w:rPr>
        <w:t>Создание и реализацию программ</w:t>
      </w:r>
      <w:r w:rsidRPr="001C7897">
        <w:rPr>
          <w:rFonts w:ascii="Times New Roman" w:eastAsia="Times New Roman" w:hAnsi="Times New Roman" w:cs="Times New Roman"/>
          <w:b/>
          <w:sz w:val="28"/>
          <w:szCs w:val="28"/>
          <w:lang w:val="tt-RU" w:eastAsia="ru-RU"/>
        </w:rPr>
        <w:t xml:space="preserve"> </w:t>
      </w:r>
      <w:r w:rsidRPr="001C7897">
        <w:rPr>
          <w:rFonts w:ascii="Times New Roman" w:eastAsia="Times New Roman" w:hAnsi="Times New Roman" w:cs="Times New Roman"/>
          <w:b/>
          <w:bCs/>
          <w:sz w:val="28"/>
          <w:szCs w:val="28"/>
          <w:lang w:eastAsia="ru-RU"/>
        </w:rPr>
        <w:t xml:space="preserve">гражданско-патриотического воспитания </w:t>
      </w:r>
      <w:r w:rsidRPr="001C7897">
        <w:rPr>
          <w:rFonts w:ascii="Times New Roman" w:eastAsia="Times New Roman" w:hAnsi="Times New Roman" w:cs="Times New Roman"/>
          <w:bCs/>
          <w:sz w:val="28"/>
          <w:szCs w:val="28"/>
          <w:lang w:eastAsia="ru-RU"/>
        </w:rPr>
        <w:t>в ДМШ</w:t>
      </w:r>
      <w:r w:rsidRPr="001C7897">
        <w:rPr>
          <w:rFonts w:ascii="Times New Roman" w:eastAsia="Times New Roman" w:hAnsi="Times New Roman" w:cs="Times New Roman"/>
          <w:b/>
          <w:bCs/>
          <w:sz w:val="28"/>
          <w:szCs w:val="28"/>
          <w:lang w:eastAsia="ru-RU"/>
        </w:rPr>
        <w:t xml:space="preserve"> </w:t>
      </w:r>
      <w:r w:rsidRPr="001C7897">
        <w:rPr>
          <w:rFonts w:ascii="Times New Roman" w:eastAsia="Times New Roman" w:hAnsi="Times New Roman" w:cs="Times New Roman"/>
          <w:bCs/>
          <w:sz w:val="28"/>
          <w:szCs w:val="28"/>
          <w:lang w:eastAsia="ru-RU"/>
        </w:rPr>
        <w:t>следует рассматривать именно в этом контексте. Это не изолированное явление, а составная часть усилий, направленных на то, чтобы воссоздать заново разрушенную в 90-е годы систему нравственных ценностей нашего общества. Апробация программ является</w:t>
      </w:r>
      <w:r w:rsidRPr="001C7897">
        <w:rPr>
          <w:rFonts w:ascii="Times New Roman" w:eastAsia="Times New Roman" w:hAnsi="Times New Roman" w:cs="Times New Roman"/>
          <w:sz w:val="28"/>
          <w:szCs w:val="28"/>
          <w:lang w:eastAsia="ru-RU"/>
        </w:rPr>
        <w:t xml:space="preserve"> одним из результативных способов формирования мировоззрения подрастающего поколения, основанного на гражданственности, нравственности и патриотизме</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Итак, патриотическое воспитание понимается как систематическая и целенаправленная педагогическая деятельность по формированию у учащихся высокого патриотического сознания, чувства верности своему Отечеству, стремления к выполнению своего гражданского долга.</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О необходимости повышения уровня духовно-нравственного, гражданского и патриотического воспитания   молодежи неоднократно говорилось в Посланиях Президента РФ - В.В. Путина Федеральному собранию. В этой связи, были определены нормативно-правовые аспекты нравственного и патриотического воспитания в государственных документах Российской Федерации – Конституции РФ, федеральных законах, постановлениях Правительства РФ, федеральных программах. В данных программах в качестве нравственной основы заложено становление патриотизма, как формирования активной жизненной позиции граждан Российской Федерации.</w:t>
      </w:r>
      <w:r w:rsidRPr="001C7897">
        <w:rPr>
          <w:rFonts w:ascii="Times New Roman" w:eastAsia="Times New Roman" w:hAnsi="Times New Roman" w:cs="Times New Roman"/>
          <w:bCs/>
          <w:iCs/>
          <w:sz w:val="28"/>
          <w:szCs w:val="28"/>
        </w:rPr>
        <w:t xml:space="preserve"> Осознание</w:t>
      </w:r>
      <w:r w:rsidRPr="001C7897">
        <w:rPr>
          <w:rFonts w:ascii="Times New Roman" w:eastAsia="Times New Roman" w:hAnsi="Times New Roman" w:cs="Times New Roman"/>
          <w:bCs/>
          <w:iCs/>
          <w:sz w:val="28"/>
          <w:szCs w:val="28"/>
          <w:lang w:eastAsia="ru-RU"/>
        </w:rPr>
        <w:t xml:space="preserve"> значимости и необходимости акцентуации на данной проблеме вызвало необходимость разработки </w:t>
      </w:r>
      <w:r w:rsidRPr="001C7897">
        <w:rPr>
          <w:rFonts w:ascii="Times New Roman" w:eastAsia="Times New Roman" w:hAnsi="Times New Roman" w:cs="Times New Roman"/>
          <w:sz w:val="28"/>
          <w:szCs w:val="28"/>
          <w:lang w:eastAsia="ru-RU"/>
        </w:rPr>
        <w:t>Государственной программы «Патриотическое воспитание граждан Российской Федерации на 2011 - 2015 годы» (от 5 октября 2010 г</w:t>
      </w:r>
      <w:r>
        <w:rPr>
          <w:rFonts w:ascii="Times New Roman" w:eastAsia="Times New Roman" w:hAnsi="Times New Roman" w:cs="Times New Roman"/>
          <w:sz w:val="28"/>
          <w:szCs w:val="28"/>
          <w:lang w:eastAsia="ru-RU"/>
        </w:rPr>
        <w:t>. № 795</w:t>
      </w:r>
      <w:r w:rsidRPr="001C7897">
        <w:rPr>
          <w:rFonts w:ascii="Times New Roman" w:eastAsia="Times New Roman" w:hAnsi="Times New Roman" w:cs="Times New Roman"/>
          <w:sz w:val="28"/>
          <w:szCs w:val="28"/>
          <w:lang w:eastAsia="ru-RU"/>
        </w:rPr>
        <w:t xml:space="preserve">). Она явилась продолжением государственных программ </w:t>
      </w:r>
      <w:r>
        <w:rPr>
          <w:rFonts w:ascii="Times New Roman" w:eastAsia="Times New Roman" w:hAnsi="Times New Roman" w:cs="Times New Roman"/>
          <w:sz w:val="28"/>
          <w:szCs w:val="28"/>
          <w:lang w:eastAsia="ru-RU"/>
        </w:rPr>
        <w:t xml:space="preserve">2001 -2005 гг. и 2006 – </w:t>
      </w:r>
      <w:r w:rsidRPr="001C7897">
        <w:rPr>
          <w:rFonts w:ascii="Times New Roman" w:eastAsia="Times New Roman" w:hAnsi="Times New Roman" w:cs="Times New Roman"/>
          <w:sz w:val="28"/>
          <w:szCs w:val="28"/>
          <w:lang w:eastAsia="ru-RU"/>
        </w:rPr>
        <w:t>2010</w:t>
      </w:r>
      <w:r>
        <w:rPr>
          <w:rFonts w:ascii="Times New Roman" w:eastAsia="Times New Roman" w:hAnsi="Times New Roman" w:cs="Times New Roman"/>
          <w:sz w:val="28"/>
          <w:szCs w:val="28"/>
          <w:lang w:eastAsia="ru-RU"/>
        </w:rPr>
        <w:t xml:space="preserve"> гг</w:t>
      </w:r>
      <w:r w:rsidRPr="001C7897">
        <w:rPr>
          <w:rFonts w:ascii="Times New Roman" w:eastAsia="Times New Roman" w:hAnsi="Times New Roman" w:cs="Times New Roman"/>
          <w:sz w:val="28"/>
          <w:szCs w:val="28"/>
          <w:lang w:eastAsia="ru-RU"/>
        </w:rPr>
        <w:t>, сохраняя непрерывность процесса по дальнейшему формированию патриотического сознания российских граждан как одного из факторов единения нации.</w:t>
      </w:r>
    </w:p>
    <w:p w:rsidR="0007321D" w:rsidRPr="001C7897" w:rsidRDefault="0007321D" w:rsidP="0007321D">
      <w:pPr>
        <w:spacing w:after="0" w:line="360" w:lineRule="auto"/>
        <w:ind w:firstLine="567"/>
        <w:jc w:val="both"/>
        <w:rPr>
          <w:rFonts w:ascii="Times New Roman" w:eastAsia="Times New Roman" w:hAnsi="Times New Roman" w:cs="Times New Roman"/>
          <w:bCs/>
          <w:sz w:val="28"/>
          <w:szCs w:val="28"/>
          <w:lang w:eastAsia="ru-RU"/>
        </w:rPr>
      </w:pPr>
      <w:r w:rsidRPr="001C7897">
        <w:rPr>
          <w:rFonts w:ascii="Times New Roman" w:eastAsia="Times New Roman" w:hAnsi="Times New Roman" w:cs="Times New Roman"/>
          <w:sz w:val="28"/>
          <w:szCs w:val="28"/>
          <w:lang w:eastAsia="ru-RU"/>
        </w:rPr>
        <w:t xml:space="preserve">Программа гражданско-патриотического воспитания </w:t>
      </w:r>
      <w:r w:rsidRPr="001C7897">
        <w:rPr>
          <w:rFonts w:ascii="Times New Roman" w:eastAsia="Times New Roman" w:hAnsi="Times New Roman" w:cs="Times New Roman"/>
          <w:b/>
          <w:sz w:val="28"/>
          <w:szCs w:val="28"/>
          <w:lang w:eastAsia="ru-RU"/>
        </w:rPr>
        <w:t>«Память прошлого - во имя будущего»</w:t>
      </w:r>
      <w:r w:rsidRPr="001C7897">
        <w:rPr>
          <w:rFonts w:ascii="Times New Roman" w:eastAsia="Times New Roman" w:hAnsi="Times New Roman" w:cs="Times New Roman"/>
          <w:sz w:val="28"/>
          <w:szCs w:val="28"/>
          <w:lang w:eastAsia="ru-RU"/>
        </w:rPr>
        <w:t xml:space="preserve"> создана в ДМШ№24 </w:t>
      </w:r>
      <w:r w:rsidRPr="001C7897">
        <w:rPr>
          <w:rFonts w:ascii="Times New Roman" w:eastAsia="Times New Roman" w:hAnsi="Times New Roman" w:cs="Times New Roman"/>
          <w:sz w:val="28"/>
          <w:szCs w:val="28"/>
          <w:lang w:val="tt-RU" w:eastAsia="ru-RU"/>
        </w:rPr>
        <w:t>с целью эффективной реализации государственной программы</w:t>
      </w:r>
      <w:r w:rsidRPr="001C7897">
        <w:rPr>
          <w:rFonts w:ascii="Times New Roman" w:eastAsia="Times New Roman" w:hAnsi="Times New Roman" w:cs="Times New Roman"/>
          <w:sz w:val="28"/>
          <w:szCs w:val="28"/>
          <w:lang w:eastAsia="ru-RU"/>
        </w:rPr>
        <w:t xml:space="preserve"> «Патриотическое воспитание граждан Российской Федерации на 2011- 2015 г.г.». Она опирается на принципы социальной активности, мотивированности, взаимодействия личности и коллектива, развивающего воспитания и единства образовательной и воспитательной среды, а также на активное  </w:t>
      </w:r>
      <w:r w:rsidRPr="001C7897">
        <w:rPr>
          <w:rFonts w:ascii="Times New Roman" w:eastAsia="Times New Roman" w:hAnsi="Times New Roman" w:cs="Times New Roman"/>
          <w:sz w:val="28"/>
          <w:szCs w:val="28"/>
          <w:lang w:val="tt-RU" w:eastAsia="ru-RU"/>
        </w:rPr>
        <w:t xml:space="preserve"> использование наследия Победы, как важнейшего ресурса героико-патриотического воспитания молодежи.</w:t>
      </w:r>
      <w:r w:rsidRPr="001C7897">
        <w:rPr>
          <w:rFonts w:ascii="Times New Roman" w:eastAsia="Times New Roman" w:hAnsi="Times New Roman" w:cs="Times New Roman"/>
          <w:sz w:val="28"/>
          <w:szCs w:val="28"/>
          <w:lang w:eastAsia="ru-RU"/>
        </w:rPr>
        <w:t xml:space="preserve"> </w:t>
      </w:r>
      <w:r w:rsidRPr="001C7897">
        <w:rPr>
          <w:rFonts w:ascii="Times New Roman" w:eastAsia="Times New Roman" w:hAnsi="Times New Roman" w:cs="Times New Roman"/>
          <w:bCs/>
          <w:sz w:val="28"/>
          <w:szCs w:val="28"/>
          <w:lang w:eastAsia="ru-RU"/>
        </w:rPr>
        <w:t>Создание событийной социокультурной образовательной среды в образовательном учреждении призвано способствовать гармоничному союзу двух родственных понятий: культуры и образования, изменению человеческого мышления, способов и типов его поведения в современном мире. Человек, осознающий себя наследником присущих ему историко-культурных традиций, и себя самого создает по законам культуры.</w:t>
      </w:r>
    </w:p>
    <w:p w:rsidR="0007321D" w:rsidRPr="001C7897" w:rsidRDefault="0007321D" w:rsidP="0007321D">
      <w:pPr>
        <w:spacing w:after="0" w:line="360" w:lineRule="auto"/>
        <w:ind w:firstLine="567"/>
        <w:jc w:val="both"/>
        <w:rPr>
          <w:rFonts w:ascii="Times New Roman" w:eastAsia="Calibri" w:hAnsi="Times New Roman" w:cs="Times New Roman"/>
          <w:sz w:val="28"/>
          <w:szCs w:val="28"/>
        </w:rPr>
      </w:pPr>
      <w:r w:rsidRPr="001C7897">
        <w:rPr>
          <w:rFonts w:ascii="Times New Roman" w:eastAsia="Times New Roman" w:hAnsi="Times New Roman" w:cs="Times New Roman"/>
          <w:sz w:val="28"/>
          <w:szCs w:val="28"/>
          <w:lang w:eastAsia="ru-RU"/>
        </w:rPr>
        <w:t>Программа содержит также комплекс мероприятий, опирающихся на использование</w:t>
      </w:r>
      <w:r w:rsidRPr="001C7897">
        <w:rPr>
          <w:rFonts w:ascii="Times New Roman" w:eastAsia="Calibri" w:hAnsi="Times New Roman" w:cs="Times New Roman"/>
          <w:sz w:val="28"/>
          <w:szCs w:val="28"/>
        </w:rPr>
        <w:t xml:space="preserve"> отечественных традиций, национально-региональных особенностей, достижений современного педагогического опыта.</w:t>
      </w:r>
    </w:p>
    <w:p w:rsidR="0007321D" w:rsidRPr="001C7897" w:rsidRDefault="0007321D" w:rsidP="0007321D">
      <w:pPr>
        <w:spacing w:after="0" w:line="360" w:lineRule="auto"/>
        <w:ind w:firstLine="567"/>
        <w:jc w:val="both"/>
        <w:rPr>
          <w:rFonts w:ascii="Times New Roman" w:eastAsia="Times New Roman" w:hAnsi="Times New Roman" w:cs="Times New Roman"/>
          <w:bCs/>
          <w:sz w:val="28"/>
          <w:szCs w:val="28"/>
          <w:lang w:eastAsia="ru-RU"/>
        </w:rPr>
      </w:pPr>
      <w:r w:rsidRPr="001C7897">
        <w:rPr>
          <w:rFonts w:ascii="Times New Roman" w:eastAsia="Times New Roman" w:hAnsi="Times New Roman" w:cs="Times New Roman"/>
          <w:sz w:val="28"/>
          <w:szCs w:val="28"/>
          <w:lang w:eastAsia="ru-RU"/>
        </w:rPr>
        <w:t>Программа включает три вектора работы:</w:t>
      </w:r>
      <w:r w:rsidRPr="001C7897">
        <w:rPr>
          <w:rFonts w:ascii="Times New Roman" w:eastAsia="Times New Roman" w:hAnsi="Times New Roman" w:cs="Times New Roman"/>
          <w:bCs/>
          <w:sz w:val="28"/>
          <w:szCs w:val="28"/>
          <w:lang w:eastAsia="ru-RU"/>
        </w:rPr>
        <w:t xml:space="preserve"> </w:t>
      </w:r>
    </w:p>
    <w:p w:rsidR="0007321D" w:rsidRPr="001C7897" w:rsidRDefault="0007321D" w:rsidP="0007321D">
      <w:pPr>
        <w:spacing w:after="0" w:line="360" w:lineRule="auto"/>
        <w:ind w:firstLine="567"/>
        <w:jc w:val="both"/>
        <w:rPr>
          <w:rFonts w:ascii="Times New Roman" w:eastAsia="Times New Roman" w:hAnsi="Times New Roman" w:cs="Times New Roman"/>
          <w:bCs/>
          <w:sz w:val="28"/>
          <w:szCs w:val="28"/>
          <w:lang w:eastAsia="ru-RU"/>
        </w:rPr>
      </w:pPr>
      <w:r w:rsidRPr="001C7897">
        <w:rPr>
          <w:rFonts w:ascii="Times New Roman" w:eastAsia="Times New Roman" w:hAnsi="Times New Roman" w:cs="Times New Roman"/>
          <w:bCs/>
          <w:sz w:val="28"/>
          <w:szCs w:val="28"/>
          <w:lang w:eastAsia="ru-RU"/>
        </w:rPr>
        <w:t>1. Практика «живой» связи «школа-ветераны»;</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bCs/>
          <w:sz w:val="28"/>
          <w:szCs w:val="28"/>
          <w:lang w:eastAsia="ru-RU"/>
        </w:rPr>
        <w:t>2. В</w:t>
      </w:r>
      <w:r w:rsidRPr="001C7897">
        <w:rPr>
          <w:rFonts w:ascii="Times New Roman" w:eastAsia="Times New Roman" w:hAnsi="Times New Roman" w:cs="Times New Roman"/>
          <w:sz w:val="28"/>
          <w:szCs w:val="28"/>
          <w:lang w:eastAsia="ru-RU"/>
        </w:rPr>
        <w:t>заимосотрудничество с общественными организациями (союзом ветеранов республики Татарстан, военная часть №3730 г. Казани);</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3. Непосредственное участие детей как активных творческих участников воспитательного процесса в роли:</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 xml:space="preserve"> - концертных исполнителей (формирование профессиональных компетенций);</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  слушателей (развитие эмпатии, рефлексии, формирование сознания под влиянием образовательных, а не субкуль</w:t>
      </w:r>
      <w:r>
        <w:rPr>
          <w:rFonts w:ascii="Times New Roman" w:eastAsia="Times New Roman" w:hAnsi="Times New Roman" w:cs="Times New Roman"/>
          <w:sz w:val="28"/>
          <w:szCs w:val="28"/>
          <w:lang w:eastAsia="ru-RU"/>
        </w:rPr>
        <w:t>турных и масс</w:t>
      </w:r>
      <w:r w:rsidRPr="001C7897">
        <w:rPr>
          <w:rFonts w:ascii="Times New Roman" w:eastAsia="Times New Roman" w:hAnsi="Times New Roman" w:cs="Times New Roman"/>
          <w:sz w:val="28"/>
          <w:szCs w:val="28"/>
          <w:lang w:eastAsia="ru-RU"/>
        </w:rPr>
        <w:t>медийных практик);</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 xml:space="preserve"> - исследователей (развитие навыков анализа, синтеза, сравнения, обобщения).</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 xml:space="preserve">Программа реализуется силами учащихся ДМШ№24. </w:t>
      </w:r>
    </w:p>
    <w:p w:rsidR="0007321D" w:rsidRPr="001C7897" w:rsidRDefault="0007321D" w:rsidP="0007321D">
      <w:pPr>
        <w:spacing w:after="0" w:line="360" w:lineRule="auto"/>
        <w:ind w:firstLine="567"/>
        <w:jc w:val="both"/>
        <w:rPr>
          <w:rFonts w:ascii="Times New Roman" w:eastAsia="Calibri" w:hAnsi="Times New Roman" w:cs="Times New Roman"/>
          <w:sz w:val="28"/>
          <w:szCs w:val="28"/>
        </w:rPr>
      </w:pPr>
      <w:r w:rsidRPr="001C7897">
        <w:rPr>
          <w:rFonts w:ascii="Times New Roman" w:eastAsia="Times New Roman" w:hAnsi="Times New Roman" w:cs="Times New Roman"/>
          <w:sz w:val="28"/>
          <w:szCs w:val="28"/>
          <w:lang w:eastAsia="ru-RU"/>
        </w:rPr>
        <w:t>А</w:t>
      </w:r>
      <w:r w:rsidRPr="001C7897">
        <w:rPr>
          <w:rFonts w:ascii="Times New Roman" w:eastAsia="Times New Roman" w:hAnsi="Times New Roman" w:cs="Times New Roman"/>
          <w:b/>
          <w:sz w:val="28"/>
          <w:szCs w:val="28"/>
          <w:lang w:eastAsia="ru-RU"/>
        </w:rPr>
        <w:t>ктуальность</w:t>
      </w:r>
      <w:r w:rsidRPr="001C7897">
        <w:rPr>
          <w:rFonts w:ascii="Times New Roman" w:eastAsia="Times New Roman" w:hAnsi="Times New Roman" w:cs="Times New Roman"/>
          <w:sz w:val="28"/>
          <w:szCs w:val="28"/>
          <w:lang w:eastAsia="ru-RU"/>
        </w:rPr>
        <w:t xml:space="preserve"> </w:t>
      </w:r>
      <w:r w:rsidRPr="001C7897">
        <w:rPr>
          <w:rFonts w:ascii="Times New Roman" w:eastAsia="Calibri" w:hAnsi="Times New Roman" w:cs="Times New Roman"/>
          <w:sz w:val="28"/>
          <w:szCs w:val="28"/>
        </w:rPr>
        <w:t>выбора темы определяется рядом наличия проблем</w:t>
      </w:r>
      <w:r w:rsidRPr="001C7897">
        <w:rPr>
          <w:rFonts w:ascii="Times New Roman" w:eastAsia="Times New Roman" w:hAnsi="Times New Roman" w:cs="Times New Roman"/>
          <w:sz w:val="28"/>
          <w:szCs w:val="28"/>
          <w:lang w:eastAsia="ru-RU"/>
        </w:rPr>
        <w:t xml:space="preserve"> </w:t>
      </w:r>
      <w:r w:rsidRPr="001C7897">
        <w:rPr>
          <w:rFonts w:ascii="Times New Roman" w:eastAsia="Calibri" w:hAnsi="Times New Roman" w:cs="Times New Roman"/>
          <w:sz w:val="28"/>
          <w:szCs w:val="28"/>
        </w:rPr>
        <w:t>в сфере патриотического воспитания. Это: отсутствие патриотических чувств; обострение национального вопроса, перерастание патриотизма в национализм; подверженность влиянию западных культурных ценностей; недостаточно адекватное понимание роли и места России, своего региона, родного города в историческом и культурном развитии общества и государства, своей роли в защите Отечества.</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val="tt-RU" w:eastAsia="ru-RU"/>
        </w:rPr>
      </w:pPr>
      <w:r w:rsidRPr="001C7897">
        <w:rPr>
          <w:rFonts w:ascii="Times New Roman" w:eastAsia="Times New Roman" w:hAnsi="Times New Roman" w:cs="Times New Roman"/>
          <w:sz w:val="28"/>
          <w:szCs w:val="28"/>
          <w:lang w:val="tt-RU" w:eastAsia="ru-RU"/>
        </w:rPr>
        <w:t>Основным  направлением программы является воспитание патриотов России, Республики Татарстан, граждан правового демократического государства, обладающих чувством национальной гордости, гражданского достоинства, любви к Отечеству, своему народу и его многонациональной культуре.</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val="tt-RU" w:eastAsia="ru-RU"/>
        </w:rPr>
      </w:pPr>
      <w:r w:rsidRPr="001C7897">
        <w:rPr>
          <w:rFonts w:ascii="Times New Roman" w:eastAsia="Times New Roman" w:hAnsi="Times New Roman" w:cs="Times New Roman"/>
          <w:b/>
          <w:sz w:val="28"/>
          <w:szCs w:val="28"/>
          <w:lang w:val="tt-RU" w:eastAsia="ru-RU"/>
        </w:rPr>
        <w:t>Цель программы</w:t>
      </w:r>
      <w:r w:rsidRPr="001C7897">
        <w:rPr>
          <w:rFonts w:ascii="Times New Roman" w:eastAsia="Times New Roman" w:hAnsi="Times New Roman" w:cs="Times New Roman"/>
          <w:sz w:val="28"/>
          <w:szCs w:val="28"/>
          <w:lang w:val="tt-RU" w:eastAsia="ru-RU"/>
        </w:rPr>
        <w:t xml:space="preserve">: создание целостной системы </w:t>
      </w:r>
      <w:r w:rsidRPr="001C7897">
        <w:rPr>
          <w:rFonts w:ascii="Times New Roman" w:eastAsia="Times New Roman" w:hAnsi="Times New Roman" w:cs="Times New Roman"/>
          <w:sz w:val="28"/>
          <w:szCs w:val="28"/>
          <w:lang w:eastAsia="ru-RU"/>
        </w:rPr>
        <w:t xml:space="preserve">духовно-нравственного и </w:t>
      </w:r>
      <w:r w:rsidRPr="001C7897">
        <w:rPr>
          <w:rFonts w:ascii="Times New Roman" w:eastAsia="Times New Roman" w:hAnsi="Times New Roman" w:cs="Times New Roman"/>
          <w:sz w:val="28"/>
          <w:szCs w:val="28"/>
          <w:lang w:val="tt-RU" w:eastAsia="ru-RU"/>
        </w:rPr>
        <w:t>гражданско-патриотического воспитания в школе, ориентированного на становление и развитие личности:</w:t>
      </w:r>
    </w:p>
    <w:p w:rsidR="0007321D" w:rsidRPr="001C7897" w:rsidRDefault="0007321D" w:rsidP="009B0364">
      <w:pPr>
        <w:numPr>
          <w:ilvl w:val="0"/>
          <w:numId w:val="35"/>
        </w:numPr>
        <w:spacing w:after="0" w:line="360" w:lineRule="auto"/>
        <w:ind w:left="0" w:firstLine="567"/>
        <w:jc w:val="both"/>
        <w:rPr>
          <w:rFonts w:ascii="Times New Roman" w:eastAsia="Times New Roman" w:hAnsi="Times New Roman" w:cs="Times New Roman"/>
          <w:sz w:val="28"/>
          <w:szCs w:val="28"/>
          <w:lang w:val="tt-RU" w:eastAsia="ru-RU"/>
        </w:rPr>
      </w:pPr>
      <w:r w:rsidRPr="001C7897">
        <w:rPr>
          <w:rFonts w:ascii="Times New Roman" w:eastAsia="Times New Roman" w:hAnsi="Times New Roman" w:cs="Times New Roman"/>
          <w:sz w:val="28"/>
          <w:szCs w:val="28"/>
          <w:lang w:val="tt-RU" w:eastAsia="ru-RU"/>
        </w:rPr>
        <w:t>готовой жить в гражданском, демократическом обществе и правовом государстве;</w:t>
      </w:r>
    </w:p>
    <w:p w:rsidR="0007321D" w:rsidRPr="001C7897" w:rsidRDefault="0007321D" w:rsidP="009B0364">
      <w:pPr>
        <w:numPr>
          <w:ilvl w:val="0"/>
          <w:numId w:val="35"/>
        </w:numPr>
        <w:spacing w:after="0" w:line="360" w:lineRule="auto"/>
        <w:ind w:left="0" w:firstLine="567"/>
        <w:jc w:val="both"/>
        <w:rPr>
          <w:rFonts w:ascii="Times New Roman" w:eastAsia="Times New Roman" w:hAnsi="Times New Roman" w:cs="Times New Roman"/>
          <w:sz w:val="28"/>
          <w:szCs w:val="28"/>
          <w:lang w:val="tt-RU" w:eastAsia="ru-RU"/>
        </w:rPr>
      </w:pPr>
      <w:r w:rsidRPr="001C7897">
        <w:rPr>
          <w:rFonts w:ascii="Times New Roman" w:eastAsia="Times New Roman" w:hAnsi="Times New Roman" w:cs="Times New Roman"/>
          <w:sz w:val="28"/>
          <w:szCs w:val="28"/>
          <w:lang w:val="tt-RU" w:eastAsia="ru-RU"/>
        </w:rPr>
        <w:t xml:space="preserve"> свободной, обладающей чувством собственного достоинства, гуманистически ориентированной;</w:t>
      </w:r>
    </w:p>
    <w:p w:rsidR="0007321D" w:rsidRPr="001C7897" w:rsidRDefault="0007321D" w:rsidP="009B0364">
      <w:pPr>
        <w:numPr>
          <w:ilvl w:val="0"/>
          <w:numId w:val="35"/>
        </w:numPr>
        <w:spacing w:after="0" w:line="360" w:lineRule="auto"/>
        <w:ind w:left="0" w:firstLine="567"/>
        <w:jc w:val="both"/>
        <w:rPr>
          <w:rFonts w:ascii="Times New Roman" w:eastAsia="Times New Roman" w:hAnsi="Times New Roman" w:cs="Times New Roman"/>
          <w:sz w:val="28"/>
          <w:szCs w:val="28"/>
          <w:lang w:val="tt-RU" w:eastAsia="ru-RU"/>
        </w:rPr>
      </w:pPr>
      <w:r w:rsidRPr="001C7897">
        <w:rPr>
          <w:rFonts w:ascii="Times New Roman" w:eastAsia="Times New Roman" w:hAnsi="Times New Roman" w:cs="Times New Roman"/>
          <w:sz w:val="28"/>
          <w:szCs w:val="28"/>
          <w:lang w:val="tt-RU" w:eastAsia="ru-RU"/>
        </w:rPr>
        <w:t xml:space="preserve">любящей свою семью, школу, край, Республику </w:t>
      </w:r>
      <w:r w:rsidRPr="001C7897">
        <w:rPr>
          <w:rFonts w:ascii="Times New Roman" w:eastAsia="Times New Roman" w:hAnsi="Times New Roman" w:cs="Times New Roman"/>
          <w:sz w:val="28"/>
          <w:szCs w:val="28"/>
          <w:lang w:eastAsia="ru-RU"/>
        </w:rPr>
        <w:t>Татарстан, Россию</w:t>
      </w:r>
      <w:r w:rsidRPr="001C7897">
        <w:rPr>
          <w:rFonts w:ascii="Times New Roman" w:eastAsia="Times New Roman" w:hAnsi="Times New Roman" w:cs="Times New Roman"/>
          <w:sz w:val="28"/>
          <w:szCs w:val="28"/>
          <w:lang w:val="tt-RU" w:eastAsia="ru-RU"/>
        </w:rPr>
        <w:t>;</w:t>
      </w:r>
    </w:p>
    <w:p w:rsidR="0007321D" w:rsidRPr="001C7897" w:rsidRDefault="0007321D" w:rsidP="009B0364">
      <w:pPr>
        <w:numPr>
          <w:ilvl w:val="0"/>
          <w:numId w:val="35"/>
        </w:numPr>
        <w:spacing w:after="0" w:line="360" w:lineRule="auto"/>
        <w:ind w:left="0" w:firstLine="567"/>
        <w:jc w:val="both"/>
        <w:rPr>
          <w:rFonts w:ascii="Times New Roman" w:eastAsia="Times New Roman" w:hAnsi="Times New Roman" w:cs="Times New Roman"/>
          <w:sz w:val="28"/>
          <w:szCs w:val="28"/>
          <w:lang w:val="tt-RU" w:eastAsia="ru-RU"/>
        </w:rPr>
      </w:pPr>
      <w:r w:rsidRPr="001C7897">
        <w:rPr>
          <w:rFonts w:ascii="Times New Roman" w:eastAsia="Times New Roman" w:hAnsi="Times New Roman" w:cs="Times New Roman"/>
          <w:sz w:val="28"/>
          <w:szCs w:val="28"/>
          <w:lang w:val="tt-RU" w:eastAsia="ru-RU"/>
        </w:rPr>
        <w:t xml:space="preserve">личности </w:t>
      </w:r>
      <w:r w:rsidRPr="001C7897">
        <w:rPr>
          <w:rFonts w:ascii="Times New Roman" w:eastAsia="Times New Roman" w:hAnsi="Times New Roman" w:cs="Times New Roman"/>
          <w:sz w:val="28"/>
          <w:szCs w:val="28"/>
          <w:lang w:eastAsia="ru-RU"/>
        </w:rPr>
        <w:t xml:space="preserve"> </w:t>
      </w:r>
      <w:r w:rsidRPr="001C7897">
        <w:rPr>
          <w:rFonts w:ascii="Times New Roman" w:eastAsia="Times New Roman" w:hAnsi="Times New Roman" w:cs="Times New Roman"/>
          <w:sz w:val="28"/>
          <w:szCs w:val="28"/>
          <w:lang w:val="tt-RU" w:eastAsia="ru-RU"/>
        </w:rPr>
        <w:t>культурной,</w:t>
      </w:r>
      <w:r w:rsidRPr="001C7897">
        <w:rPr>
          <w:rFonts w:ascii="Times New Roman" w:eastAsia="Times New Roman" w:hAnsi="Times New Roman" w:cs="Times New Roman"/>
          <w:sz w:val="28"/>
          <w:szCs w:val="28"/>
          <w:lang w:eastAsia="ru-RU"/>
        </w:rPr>
        <w:t xml:space="preserve"> творческой, </w:t>
      </w:r>
      <w:r w:rsidRPr="001C7897">
        <w:rPr>
          <w:rFonts w:ascii="Times New Roman" w:eastAsia="Times New Roman" w:hAnsi="Times New Roman" w:cs="Times New Roman"/>
          <w:sz w:val="28"/>
          <w:szCs w:val="28"/>
          <w:lang w:val="tt-RU" w:eastAsia="ru-RU"/>
        </w:rPr>
        <w:t xml:space="preserve"> нравственной</w:t>
      </w:r>
      <w:r w:rsidRPr="001C7897">
        <w:rPr>
          <w:rFonts w:ascii="Times New Roman" w:eastAsia="Times New Roman" w:hAnsi="Times New Roman" w:cs="Times New Roman"/>
          <w:sz w:val="28"/>
          <w:szCs w:val="28"/>
          <w:lang w:eastAsia="ru-RU"/>
        </w:rPr>
        <w:t>.</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val="tt-RU" w:eastAsia="ru-RU"/>
        </w:rPr>
        <w:t xml:space="preserve">Патриотизм как миссия служения Отечеству формируется в процессе обучения, воспитания и социализации молодежи, подготовке к созидательному труду, служению своей Родине. В соответствии с личными, коллективными и государственными интересами в программе выделены и реализуются четыре </w:t>
      </w:r>
      <w:r w:rsidRPr="001C7897">
        <w:rPr>
          <w:rFonts w:ascii="Times New Roman" w:eastAsia="Times New Roman" w:hAnsi="Times New Roman" w:cs="Times New Roman"/>
          <w:i/>
          <w:sz w:val="28"/>
          <w:szCs w:val="28"/>
          <w:lang w:val="tt-RU" w:eastAsia="ru-RU"/>
        </w:rPr>
        <w:t>педагогические цели</w:t>
      </w:r>
      <w:r w:rsidRPr="001C7897">
        <w:rPr>
          <w:rFonts w:ascii="Times New Roman" w:eastAsia="Times New Roman" w:hAnsi="Times New Roman" w:cs="Times New Roman"/>
          <w:sz w:val="28"/>
          <w:szCs w:val="28"/>
          <w:lang w:val="tt-RU" w:eastAsia="ru-RU"/>
        </w:rPr>
        <w:t xml:space="preserve"> патриотически ориентированного образования:</w:t>
      </w:r>
    </w:p>
    <w:p w:rsidR="0007321D" w:rsidRPr="001C7897" w:rsidRDefault="0007321D" w:rsidP="009B0364">
      <w:pPr>
        <w:numPr>
          <w:ilvl w:val="1"/>
          <w:numId w:val="35"/>
        </w:numPr>
        <w:tabs>
          <w:tab w:val="num" w:pos="851"/>
        </w:tabs>
        <w:spacing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Личная, гуманистическая – включает с</w:t>
      </w:r>
      <w:r w:rsidRPr="001C7897">
        <w:rPr>
          <w:rFonts w:ascii="Times New Roman" w:eastAsia="Times New Roman" w:hAnsi="Times New Roman" w:cs="Times New Roman"/>
          <w:sz w:val="28"/>
          <w:szCs w:val="28"/>
          <w:lang w:val="tt-RU" w:eastAsia="ru-RU"/>
        </w:rPr>
        <w:t>оздание условий для углубления и расширения образования, овладения профессиональной деятельностью и получения квалификации, позволяющих молодому человеку обрести мотивы и опыт служения Отечеству в соответствии с его интересами и способностями</w:t>
      </w:r>
      <w:r w:rsidRPr="001C7897">
        <w:rPr>
          <w:rFonts w:ascii="Times New Roman" w:eastAsia="Times New Roman" w:hAnsi="Times New Roman" w:cs="Times New Roman"/>
          <w:sz w:val="28"/>
          <w:szCs w:val="28"/>
          <w:lang w:eastAsia="ru-RU"/>
        </w:rPr>
        <w:t>;</w:t>
      </w:r>
    </w:p>
    <w:p w:rsidR="0007321D" w:rsidRPr="001C7897" w:rsidRDefault="0007321D" w:rsidP="009B0364">
      <w:pPr>
        <w:numPr>
          <w:ilvl w:val="1"/>
          <w:numId w:val="35"/>
        </w:numPr>
        <w:tabs>
          <w:tab w:val="num" w:pos="0"/>
          <w:tab w:val="num" w:pos="851"/>
        </w:tabs>
        <w:spacing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Государственная – включает у</w:t>
      </w:r>
      <w:r w:rsidRPr="001C7897">
        <w:rPr>
          <w:rFonts w:ascii="Times New Roman" w:eastAsia="Times New Roman" w:hAnsi="Times New Roman" w:cs="Times New Roman"/>
          <w:sz w:val="28"/>
          <w:szCs w:val="28"/>
          <w:lang w:val="tt-RU" w:eastAsia="ru-RU"/>
        </w:rPr>
        <w:t>довлетворение потребности российского государства в специалистах, мотивированных идеей служения Отечеству, и соответствующих требованиям социального, научно-технического и гуманитарного прогресса, обладающих развитым чувством патриотизма.</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 xml:space="preserve">Благодаря овладению в рамках программы </w:t>
      </w:r>
      <w:r w:rsidRPr="001C7897">
        <w:rPr>
          <w:rFonts w:ascii="Times New Roman" w:eastAsia="Times New Roman" w:hAnsi="Times New Roman" w:cs="Times New Roman"/>
          <w:b/>
          <w:sz w:val="28"/>
          <w:szCs w:val="28"/>
          <w:lang w:eastAsia="ru-RU"/>
        </w:rPr>
        <w:t>«Память прошлого - во имя будущего»</w:t>
      </w:r>
      <w:r w:rsidRPr="001C7897">
        <w:rPr>
          <w:rFonts w:ascii="Times New Roman" w:eastAsia="Times New Roman" w:hAnsi="Times New Roman" w:cs="Times New Roman"/>
          <w:sz w:val="28"/>
          <w:szCs w:val="28"/>
          <w:lang w:eastAsia="ru-RU"/>
        </w:rPr>
        <w:t xml:space="preserve"> специальными навыками музыкально-творческой деятельности и повышению мотивации, благодаря развитию эмпатии и чувства патриотизма, учащиеся выступают не только в роли слушателя, но и в роли исследователя-творца;</w:t>
      </w:r>
    </w:p>
    <w:p w:rsidR="0007321D" w:rsidRPr="001C7897" w:rsidRDefault="0007321D" w:rsidP="009B0364">
      <w:pPr>
        <w:numPr>
          <w:ilvl w:val="1"/>
          <w:numId w:val="35"/>
        </w:numPr>
        <w:tabs>
          <w:tab w:val="num" w:pos="0"/>
          <w:tab w:val="left" w:pos="993"/>
        </w:tabs>
        <w:spacing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 xml:space="preserve">Социальная – включает </w:t>
      </w:r>
      <w:r w:rsidRPr="001C7897">
        <w:rPr>
          <w:rFonts w:ascii="Times New Roman" w:eastAsia="Times New Roman" w:hAnsi="Times New Roman" w:cs="Times New Roman"/>
          <w:sz w:val="28"/>
          <w:szCs w:val="28"/>
          <w:lang w:val="tt-RU" w:eastAsia="ru-RU"/>
        </w:rPr>
        <w:t>воспитание социально адаптивной и социально мобильной личности</w:t>
      </w:r>
      <w:r w:rsidRPr="001C7897">
        <w:rPr>
          <w:rFonts w:ascii="Times New Roman" w:eastAsia="Times New Roman" w:hAnsi="Times New Roman" w:cs="Times New Roman"/>
          <w:sz w:val="28"/>
          <w:szCs w:val="28"/>
          <w:lang w:eastAsia="ru-RU"/>
        </w:rPr>
        <w:t>, готовой к творческому сотрудничеству.</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 xml:space="preserve">Таким образом в рамках программы </w:t>
      </w:r>
      <w:r w:rsidRPr="001C7897">
        <w:rPr>
          <w:rFonts w:ascii="Times New Roman" w:eastAsia="Times New Roman" w:hAnsi="Times New Roman" w:cs="Times New Roman"/>
          <w:b/>
          <w:sz w:val="28"/>
          <w:szCs w:val="28"/>
          <w:lang w:eastAsia="ru-RU"/>
        </w:rPr>
        <w:t xml:space="preserve">«Память прошлого - во имя будущего» </w:t>
      </w:r>
      <w:r w:rsidRPr="001C7897">
        <w:rPr>
          <w:rFonts w:ascii="Times New Roman" w:eastAsia="Times New Roman" w:hAnsi="Times New Roman" w:cs="Times New Roman"/>
          <w:sz w:val="28"/>
          <w:szCs w:val="28"/>
          <w:lang w:eastAsia="ru-RU"/>
        </w:rPr>
        <w:t xml:space="preserve">учащиеся </w:t>
      </w:r>
      <w:r w:rsidRPr="001C7897">
        <w:rPr>
          <w:rFonts w:ascii="Times New Roman" w:eastAsia="Times New Roman" w:hAnsi="Times New Roman" w:cs="Times New Roman"/>
          <w:b/>
          <w:sz w:val="28"/>
          <w:szCs w:val="28"/>
          <w:lang w:eastAsia="ru-RU"/>
        </w:rPr>
        <w:t>приобретают</w:t>
      </w:r>
      <w:r w:rsidRPr="001C7897">
        <w:rPr>
          <w:rFonts w:ascii="Times New Roman" w:eastAsia="Times New Roman" w:hAnsi="Times New Roman" w:cs="Times New Roman"/>
          <w:sz w:val="28"/>
          <w:szCs w:val="28"/>
          <w:lang w:eastAsia="ru-RU"/>
        </w:rPr>
        <w:t xml:space="preserve"> опыт социально-творческого</w:t>
      </w:r>
      <w:r w:rsidRPr="001C7897">
        <w:rPr>
          <w:rFonts w:ascii="Times New Roman" w:eastAsia="Times New Roman" w:hAnsi="Times New Roman" w:cs="Times New Roman"/>
          <w:i/>
          <w:sz w:val="28"/>
          <w:szCs w:val="28"/>
          <w:lang w:eastAsia="ru-RU"/>
        </w:rPr>
        <w:t xml:space="preserve"> сотрудничества</w:t>
      </w:r>
      <w:r w:rsidRPr="001C7897">
        <w:rPr>
          <w:rFonts w:ascii="Times New Roman" w:eastAsia="Times New Roman" w:hAnsi="Times New Roman" w:cs="Times New Roman"/>
          <w:sz w:val="28"/>
          <w:szCs w:val="28"/>
          <w:lang w:eastAsia="ru-RU"/>
        </w:rPr>
        <w:t xml:space="preserve"> с учреждениями района гражданско-патриотической направленности;</w:t>
      </w:r>
    </w:p>
    <w:p w:rsidR="0007321D" w:rsidRPr="001C7897" w:rsidRDefault="0007321D" w:rsidP="0007321D">
      <w:pPr>
        <w:spacing w:after="0" w:line="360" w:lineRule="auto"/>
        <w:ind w:firstLine="567"/>
        <w:jc w:val="both"/>
        <w:rPr>
          <w:rFonts w:ascii="Times New Roman" w:eastAsia="Calibri" w:hAnsi="Times New Roman" w:cs="Times New Roman"/>
          <w:bCs/>
          <w:sz w:val="28"/>
          <w:szCs w:val="28"/>
        </w:rPr>
      </w:pPr>
      <w:r w:rsidRPr="001C7897">
        <w:rPr>
          <w:rFonts w:ascii="Times New Roman" w:eastAsia="Times New Roman" w:hAnsi="Times New Roman" w:cs="Times New Roman"/>
          <w:bCs/>
          <w:iCs/>
          <w:sz w:val="28"/>
          <w:szCs w:val="28"/>
          <w:lang w:val="tt-RU" w:eastAsia="ru-RU"/>
        </w:rPr>
        <w:t xml:space="preserve"> </w:t>
      </w:r>
      <w:r w:rsidRPr="001C7897">
        <w:rPr>
          <w:rFonts w:ascii="Times New Roman" w:eastAsia="Times New Roman" w:hAnsi="Times New Roman" w:cs="Times New Roman"/>
          <w:bCs/>
          <w:iCs/>
          <w:sz w:val="28"/>
          <w:szCs w:val="28"/>
          <w:lang w:eastAsia="ru-RU"/>
        </w:rPr>
        <w:t xml:space="preserve">4. </w:t>
      </w:r>
      <w:r w:rsidRPr="001C7897">
        <w:rPr>
          <w:rFonts w:ascii="Times New Roman" w:eastAsia="Times New Roman" w:hAnsi="Times New Roman" w:cs="Times New Roman"/>
          <w:sz w:val="28"/>
          <w:szCs w:val="28"/>
          <w:lang w:eastAsia="ru-RU"/>
        </w:rPr>
        <w:t>Социально-психологическая – включает в</w:t>
      </w:r>
      <w:r w:rsidRPr="001C7897">
        <w:rPr>
          <w:rFonts w:ascii="Times New Roman" w:eastAsia="Times New Roman" w:hAnsi="Times New Roman" w:cs="Times New Roman"/>
          <w:sz w:val="28"/>
          <w:szCs w:val="28"/>
          <w:lang w:val="tt-RU" w:eastAsia="ru-RU"/>
        </w:rPr>
        <w:t>оспитание социально-активной</w:t>
      </w:r>
      <w:r w:rsidRPr="001C7897">
        <w:rPr>
          <w:rFonts w:ascii="Times New Roman" w:eastAsia="Times New Roman" w:hAnsi="Times New Roman" w:cs="Times New Roman"/>
          <w:sz w:val="28"/>
          <w:szCs w:val="28"/>
          <w:lang w:eastAsia="ru-RU"/>
        </w:rPr>
        <w:t>, творческой, инициативной</w:t>
      </w:r>
      <w:r w:rsidRPr="001C7897">
        <w:rPr>
          <w:rFonts w:ascii="Times New Roman" w:eastAsia="Times New Roman" w:hAnsi="Times New Roman" w:cs="Times New Roman"/>
          <w:sz w:val="28"/>
          <w:szCs w:val="28"/>
          <w:lang w:val="tt-RU" w:eastAsia="ru-RU"/>
        </w:rPr>
        <w:t xml:space="preserve"> личности, с развитой мотивацией</w:t>
      </w:r>
      <w:r w:rsidRPr="001C7897">
        <w:rPr>
          <w:rFonts w:ascii="Times New Roman" w:eastAsia="Times New Roman" w:hAnsi="Times New Roman" w:cs="Times New Roman"/>
          <w:sz w:val="28"/>
          <w:szCs w:val="28"/>
          <w:lang w:eastAsia="ru-RU"/>
        </w:rPr>
        <w:t>; укрепление взаимосвязи патриотической работы с заботой о ветеранах, с повышением авторитета, чести и достоинства старшего поколения.</w:t>
      </w:r>
      <w:r w:rsidRPr="001C7897">
        <w:rPr>
          <w:rFonts w:ascii="Times New Roman" w:eastAsia="Calibri" w:hAnsi="Times New Roman" w:cs="Times New Roman"/>
          <w:bCs/>
          <w:sz w:val="28"/>
          <w:szCs w:val="28"/>
        </w:rPr>
        <w:t xml:space="preserve">       Актуальной частью программы является практика «живой» связи «школа-ветераны», а также система мероприятий по воспитанию у школьников на примерах подвигах фронтовиков мужества, верности долгу и Отечеству. </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 xml:space="preserve">Обогащение личного и социального опыта деятельности гражданско-патриотической направленности в рамках программы </w:t>
      </w:r>
      <w:r w:rsidRPr="001C7897">
        <w:rPr>
          <w:rFonts w:ascii="Times New Roman" w:eastAsia="Times New Roman" w:hAnsi="Times New Roman" w:cs="Times New Roman"/>
          <w:b/>
          <w:sz w:val="28"/>
          <w:szCs w:val="28"/>
          <w:lang w:eastAsia="ru-RU"/>
        </w:rPr>
        <w:t>«Память прошлого - во имя будущего»</w:t>
      </w:r>
      <w:r w:rsidRPr="001C7897">
        <w:rPr>
          <w:rFonts w:ascii="Times New Roman" w:eastAsia="Times New Roman" w:hAnsi="Times New Roman" w:cs="Times New Roman"/>
          <w:sz w:val="28"/>
          <w:szCs w:val="28"/>
          <w:lang w:eastAsia="ru-RU"/>
        </w:rPr>
        <w:t xml:space="preserve"> способствует становлению социально-активной, творческой личности, мотивированной на творческую самореализацию.</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bCs/>
          <w:sz w:val="28"/>
          <w:szCs w:val="28"/>
          <w:lang w:eastAsia="ru-RU"/>
        </w:rPr>
        <w:t>В результате системной реализации Программы ожидается</w:t>
      </w:r>
      <w:r w:rsidRPr="001C7897">
        <w:rPr>
          <w:rFonts w:ascii="Times New Roman" w:eastAsia="Times New Roman" w:hAnsi="Times New Roman" w:cs="Times New Roman"/>
          <w:sz w:val="28"/>
          <w:szCs w:val="28"/>
          <w:lang w:eastAsia="ru-RU"/>
        </w:rPr>
        <w:t>:</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1. В учреждении, как в образовательной системе:</w:t>
      </w:r>
    </w:p>
    <w:p w:rsidR="0007321D" w:rsidRPr="001C7897" w:rsidRDefault="0007321D" w:rsidP="009B0364">
      <w:pPr>
        <w:numPr>
          <w:ilvl w:val="0"/>
          <w:numId w:val="36"/>
        </w:numPr>
        <w:spacing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создание системы культурно-просветительской деятельности по гражданско-патриотическому воспитанию;</w:t>
      </w:r>
    </w:p>
    <w:p w:rsidR="0007321D" w:rsidRPr="001C7897" w:rsidRDefault="0007321D" w:rsidP="009B0364">
      <w:pPr>
        <w:numPr>
          <w:ilvl w:val="0"/>
          <w:numId w:val="36"/>
        </w:numPr>
        <w:spacing w:before="100" w:beforeAutospacing="1"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обогащение содержания гражданско-патриотического воспитания;</w:t>
      </w:r>
    </w:p>
    <w:p w:rsidR="0007321D" w:rsidRPr="001C7897" w:rsidRDefault="0007321D" w:rsidP="009B0364">
      <w:pPr>
        <w:numPr>
          <w:ilvl w:val="0"/>
          <w:numId w:val="36"/>
        </w:numPr>
        <w:spacing w:before="100" w:beforeAutospacing="1"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вовлечение в работу гражданско-патриотического воспитания представителей всех субъектов образовательной деятельности.</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2. В образе выпускника:</w:t>
      </w:r>
    </w:p>
    <w:p w:rsidR="0007321D" w:rsidRPr="001C7897" w:rsidRDefault="0007321D" w:rsidP="009B0364">
      <w:pPr>
        <w:numPr>
          <w:ilvl w:val="0"/>
          <w:numId w:val="37"/>
        </w:numPr>
        <w:spacing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в духовно-нравственной сфере: осознание обучающимися высших ценностей, идеалов, ориентиров, способность руководствоваться ими в практической деятельности;</w:t>
      </w:r>
    </w:p>
    <w:p w:rsidR="0007321D" w:rsidRPr="001C7897" w:rsidRDefault="0007321D" w:rsidP="009B0364">
      <w:pPr>
        <w:numPr>
          <w:ilvl w:val="0"/>
          <w:numId w:val="37"/>
        </w:numPr>
        <w:spacing w:before="100" w:beforeAutospacing="1"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07321D" w:rsidRPr="001C7897" w:rsidRDefault="0007321D" w:rsidP="009B0364">
      <w:pPr>
        <w:numPr>
          <w:ilvl w:val="0"/>
          <w:numId w:val="37"/>
        </w:numPr>
        <w:spacing w:before="100" w:beforeAutospacing="1"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в историко - краеведческой: осознание ответственности за судьбу страны, формирование гордости за сопричастность к деяниям предыдущих поколений; </w:t>
      </w:r>
    </w:p>
    <w:p w:rsidR="0007321D" w:rsidRPr="001C7897" w:rsidRDefault="0007321D" w:rsidP="009B0364">
      <w:pPr>
        <w:numPr>
          <w:ilvl w:val="0"/>
          <w:numId w:val="37"/>
        </w:numPr>
        <w:spacing w:after="0" w:line="360" w:lineRule="auto"/>
        <w:ind w:left="0"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в познавательной сфере: развитие творческих способностей.</w:t>
      </w:r>
    </w:p>
    <w:p w:rsidR="0007321D" w:rsidRPr="001C7897" w:rsidRDefault="0007321D" w:rsidP="0007321D">
      <w:pPr>
        <w:spacing w:after="0" w:line="360" w:lineRule="auto"/>
        <w:ind w:firstLine="567"/>
        <w:jc w:val="both"/>
        <w:rPr>
          <w:rFonts w:ascii="Times New Roman" w:eastAsia="Times New Roman" w:hAnsi="Times New Roman" w:cs="Times New Roman"/>
          <w:sz w:val="28"/>
          <w:szCs w:val="28"/>
          <w:lang w:eastAsia="ru-RU"/>
        </w:rPr>
      </w:pPr>
      <w:r w:rsidRPr="001C7897">
        <w:rPr>
          <w:rFonts w:ascii="Times New Roman" w:eastAsia="Times New Roman" w:hAnsi="Times New Roman" w:cs="Times New Roman"/>
          <w:sz w:val="28"/>
          <w:szCs w:val="28"/>
          <w:lang w:eastAsia="ru-RU"/>
        </w:rPr>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обучающихся, как основ личности гражданина России.</w:t>
      </w:r>
    </w:p>
    <w:p w:rsidR="0007321D" w:rsidRPr="001C7897" w:rsidRDefault="0007321D" w:rsidP="0007321D">
      <w:pPr>
        <w:autoSpaceDE w:val="0"/>
        <w:autoSpaceDN w:val="0"/>
        <w:adjustRightInd w:val="0"/>
        <w:spacing w:after="0" w:line="360" w:lineRule="auto"/>
        <w:ind w:firstLine="567"/>
        <w:jc w:val="both"/>
        <w:rPr>
          <w:rFonts w:ascii="Times New Roman" w:eastAsia="Calibri" w:hAnsi="Times New Roman" w:cs="Times New Roman"/>
          <w:sz w:val="28"/>
          <w:szCs w:val="28"/>
        </w:rPr>
      </w:pPr>
      <w:r w:rsidRPr="001C7897">
        <w:rPr>
          <w:rFonts w:ascii="Times New Roman" w:eastAsia="Calibri" w:hAnsi="Times New Roman" w:cs="Times New Roman"/>
          <w:sz w:val="28"/>
          <w:szCs w:val="28"/>
        </w:rPr>
        <w:t>Результативность деятельности возрастает при интеграции педагогической среды в общее социокультурное пространство на всех этапах деятельности человека - гражданина. Именно система дополнительного образования, на наш взгляд, способна обогатить толерантное, нравственно-эстетическое, социокультурное пространство района, города, республики и страны.</w:t>
      </w:r>
    </w:p>
    <w:p w:rsidR="0007321D" w:rsidRPr="0007321D" w:rsidRDefault="0007321D" w:rsidP="0007321D">
      <w:pPr>
        <w:spacing w:after="0" w:line="360" w:lineRule="auto"/>
        <w:ind w:firstLine="567"/>
        <w:jc w:val="both"/>
        <w:rPr>
          <w:rFonts w:ascii="Times New Roman" w:hAnsi="Times New Roman" w:cs="Times New Roman"/>
          <w:sz w:val="28"/>
          <w:szCs w:val="28"/>
        </w:rPr>
      </w:pPr>
      <w:r w:rsidRPr="0007321D">
        <w:rPr>
          <w:rFonts w:ascii="Times New Roman" w:eastAsia="Calibri" w:hAnsi="Times New Roman" w:cs="Times New Roman"/>
          <w:sz w:val="28"/>
          <w:szCs w:val="28"/>
        </w:rPr>
        <w:t xml:space="preserve">Рассмотрев проблему, и подводя итоги, следует отметить, что достижение цели - повышение уровня духовно-нравственного, нравственно-эстетического и гражданско-патриотического воспитания гражданина будет более плодотворным при сотворчестве и взаимодополнении всех систем образования, при сквозном внедрении программ, контроле и помощи со стороны государства. Достижение выше изложенной цели является одной из приоритетных для РФ. Об этом можно судить, опираясь на предполагаемый конечный результат реализации государственной Программы </w:t>
      </w:r>
      <w:r w:rsidRPr="0007321D">
        <w:rPr>
          <w:rFonts w:ascii="Times New Roman" w:eastAsia="Calibri" w:hAnsi="Times New Roman" w:cs="Times New Roman"/>
          <w:bCs/>
          <w:sz w:val="28"/>
          <w:szCs w:val="28"/>
        </w:rPr>
        <w:t>«Патриотическое воспитание граждан Российской Федерации на 2011 - 2015 годы». П</w:t>
      </w:r>
      <w:r w:rsidRPr="0007321D">
        <w:rPr>
          <w:rFonts w:ascii="Times New Roman" w:eastAsia="Calibri" w:hAnsi="Times New Roman" w:cs="Times New Roman"/>
          <w:sz w:val="28"/>
          <w:szCs w:val="28"/>
        </w:rPr>
        <w:t>редполагается -  положительная динамика роста патриотизма в стране, возрастание социальной и трудовой активности граждан, особенно молодежи, их вклада в развитие основных сфер жизни и деятельности общества и государства, преодоление экстремистских проявлений отдельных групп граждан и других негативных явлений, возрождение духовности, социально-экономическая и политическая стабильность и укрепление национальной безопасности.</w:t>
      </w:r>
    </w:p>
    <w:p w:rsidR="0007321D" w:rsidRDefault="0007321D" w:rsidP="00E25225">
      <w:pPr>
        <w:spacing w:after="0" w:line="360" w:lineRule="auto"/>
        <w:rPr>
          <w:rFonts w:ascii="Times New Roman" w:hAnsi="Times New Roman" w:cs="Times New Roman"/>
          <w:sz w:val="28"/>
          <w:szCs w:val="28"/>
        </w:rPr>
      </w:pPr>
    </w:p>
    <w:p w:rsidR="0007321D" w:rsidRDefault="0007321D" w:rsidP="00E25225">
      <w:pPr>
        <w:spacing w:after="0" w:line="360" w:lineRule="auto"/>
        <w:rPr>
          <w:rFonts w:ascii="Times New Roman" w:hAnsi="Times New Roman" w:cs="Times New Roman"/>
          <w:sz w:val="28"/>
          <w:szCs w:val="28"/>
        </w:rPr>
      </w:pPr>
    </w:p>
    <w:p w:rsidR="00E25225" w:rsidRDefault="00E25225" w:rsidP="00E25225">
      <w:pPr>
        <w:spacing w:after="0" w:line="360" w:lineRule="auto"/>
        <w:rPr>
          <w:rFonts w:ascii="Times New Roman" w:hAnsi="Times New Roman" w:cs="Times New Roman"/>
          <w:sz w:val="28"/>
          <w:szCs w:val="28"/>
        </w:rPr>
      </w:pPr>
    </w:p>
    <w:p w:rsidR="00B20589" w:rsidRDefault="00B52EF4"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14560" behindDoc="1" locked="0" layoutInCell="1" allowOverlap="1" wp14:anchorId="1C9EC735" wp14:editId="124CF055">
            <wp:simplePos x="0" y="0"/>
            <wp:positionH relativeFrom="column">
              <wp:posOffset>0</wp:posOffset>
            </wp:positionH>
            <wp:positionV relativeFrom="paragraph">
              <wp:posOffset>0</wp:posOffset>
            </wp:positionV>
            <wp:extent cx="6120765" cy="215265"/>
            <wp:effectExtent l="0" t="0" r="0" b="0"/>
            <wp:wrapNone/>
            <wp:docPr id="35"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B52EF4" w:rsidRPr="00371AA0" w:rsidRDefault="00B52EF4" w:rsidP="00675481">
      <w:pPr>
        <w:pStyle w:val="afa"/>
        <w:spacing w:before="0"/>
      </w:pPr>
      <w:bookmarkStart w:id="32" w:name="_Toc422728876"/>
      <w:r w:rsidRPr="00371AA0">
        <w:t>ОПЫТ ФОРМИРОВАНИЯ ГУМАНИТ</w:t>
      </w:r>
      <w:r w:rsidRPr="00675481">
        <w:rPr>
          <w:rStyle w:val="afb"/>
        </w:rPr>
        <w:t>А</w:t>
      </w:r>
      <w:r w:rsidRPr="00371AA0">
        <w:t>РНОЙ КОМПЕТЕНТНОСТИ СТУДЕНТОВ ЗАРУБЕЖНОЙ ПРОФЕССИОНАЛЬНОЙ ШКОЛЫ</w:t>
      </w:r>
      <w:bookmarkEnd w:id="32"/>
    </w:p>
    <w:p w:rsidR="00B52EF4" w:rsidRPr="00371AA0" w:rsidRDefault="00B52EF4" w:rsidP="00B52EF4">
      <w:pPr>
        <w:spacing w:after="0" w:line="240" w:lineRule="auto"/>
        <w:jc w:val="right"/>
        <w:rPr>
          <w:rFonts w:ascii="Times New Roman" w:hAnsi="Times New Roman"/>
          <w:i/>
          <w:sz w:val="24"/>
          <w:szCs w:val="24"/>
        </w:rPr>
      </w:pPr>
    </w:p>
    <w:p w:rsidR="00B52EF4" w:rsidRDefault="00B52EF4" w:rsidP="0039525F">
      <w:pPr>
        <w:spacing w:after="0" w:line="360" w:lineRule="auto"/>
        <w:jc w:val="right"/>
        <w:rPr>
          <w:rFonts w:ascii="Times New Roman" w:hAnsi="Times New Roman"/>
          <w:i/>
          <w:sz w:val="28"/>
          <w:szCs w:val="28"/>
        </w:rPr>
      </w:pPr>
      <w:r w:rsidRPr="00D17462">
        <w:rPr>
          <w:rFonts w:ascii="Times New Roman" w:hAnsi="Times New Roman"/>
          <w:i/>
          <w:sz w:val="28"/>
          <w:szCs w:val="28"/>
        </w:rPr>
        <w:t xml:space="preserve"> Захарова</w:t>
      </w:r>
      <w:r>
        <w:rPr>
          <w:rFonts w:ascii="Times New Roman" w:hAnsi="Times New Roman"/>
          <w:i/>
          <w:sz w:val="28"/>
          <w:szCs w:val="28"/>
        </w:rPr>
        <w:t xml:space="preserve"> </w:t>
      </w:r>
      <w:r w:rsidRPr="00D17462">
        <w:rPr>
          <w:rFonts w:ascii="Times New Roman" w:hAnsi="Times New Roman"/>
          <w:i/>
          <w:sz w:val="28"/>
          <w:szCs w:val="28"/>
        </w:rPr>
        <w:t xml:space="preserve">П.И. </w:t>
      </w:r>
      <w:r>
        <w:rPr>
          <w:rFonts w:ascii="Times New Roman" w:hAnsi="Times New Roman"/>
          <w:i/>
          <w:sz w:val="28"/>
          <w:szCs w:val="28"/>
        </w:rPr>
        <w:t xml:space="preserve"> </w:t>
      </w:r>
    </w:p>
    <w:p w:rsidR="00B52EF4" w:rsidRPr="00371AA0" w:rsidRDefault="00B52EF4" w:rsidP="0039525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71AA0">
        <w:rPr>
          <w:rFonts w:ascii="Times New Roman" w:eastAsia="Times New Roman" w:hAnsi="Times New Roman" w:cs="Times New Roman"/>
          <w:sz w:val="28"/>
          <w:szCs w:val="28"/>
          <w:lang w:eastAsia="ru-RU"/>
        </w:rPr>
        <w:t>Особую роль в европейской интеграции высшего образования занимают вопросы гуманитарного образования. Несмотря на все очевидные достижения естественных наук последнего времени роль гуманитарного знания не только не снизилась, но стала еще более значимой. Этому способствуют, с одной стороны, происходящие в мире глобальные процессы (изучение которых только начинается), а, с другой стороны, не менее острые процессы в рамках отдельных культур и цивилизаций.</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71AA0">
        <w:rPr>
          <w:rFonts w:ascii="Times New Roman" w:eastAsia="Times New Roman" w:hAnsi="Times New Roman" w:cs="Times New Roman"/>
          <w:sz w:val="28"/>
          <w:szCs w:val="28"/>
          <w:lang w:eastAsia="ru-RU"/>
        </w:rPr>
        <w:t xml:space="preserve">Гуманитарная подготовка любого специалиста (в т.ч. и не «гуманитария») становится в этих условиях не только средством повышения общей культуры, но и способом адаптации к быстро меняющейся социальной реальности, а в умелых руках - и инструментом для ее конструирования. В конечном счете именно гуманитарная подготовка формирует то, что определяет сегодня перспективы личностного роста - креативный потенциал индивида [1].  </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71AA0">
        <w:rPr>
          <w:rFonts w:ascii="Times New Roman" w:eastAsia="Times New Roman" w:hAnsi="Times New Roman" w:cs="Times New Roman"/>
          <w:sz w:val="28"/>
          <w:szCs w:val="28"/>
          <w:lang w:eastAsia="ru-RU"/>
        </w:rPr>
        <w:t>Учитывая возрастающую роль межкультурной коммуникации, интенсификацию миграционных потоков и другие факторы неизбежного сближения России и Европы и в сфере гуманитарного образования. Прежде всего речь идет о трудностях мировоззренческого характера. Гуманитарное знание в современной России не опирается на прочный мировоззренческий фундамент, что порождает путаницу в учебных программах, концепциях преподавания, сказывается на разнообразии конечных результатов обучения. Западная система гуманитарного образования в этом плане является более консолидированной. К сожалению, и на Западе, и в России не изжиты до конца стереотипы времен «холодной войны», связанные с восприятием образа «чужого». Последние же события мировой политики, усилившаяся на Западе критика российского политического процесса могут спровоцировать новую волну настороженности.</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71AA0">
        <w:rPr>
          <w:rFonts w:ascii="Times New Roman" w:eastAsia="Times New Roman" w:hAnsi="Times New Roman" w:cs="Times New Roman"/>
          <w:sz w:val="28"/>
          <w:szCs w:val="28"/>
          <w:lang w:eastAsia="ru-RU"/>
        </w:rPr>
        <w:t>Под гуманитарной компетентностью понимается профессионально-личностное образование, которое возникает и развивается в процессе освоения гуманитарных дисциплин. В свою очередь гуманитарная компетентность студента рассматривается как компонент его профессионального самоопределения</w:t>
      </w:r>
      <w:r w:rsidRPr="00371AA0">
        <w:rPr>
          <w:rFonts w:ascii="Times New Roman" w:eastAsia="Times New Roman" w:hAnsi="Times New Roman" w:cs="Times New Roman"/>
          <w:color w:val="000000"/>
          <w:sz w:val="28"/>
          <w:szCs w:val="28"/>
          <w:lang w:eastAsia="ru-RU"/>
        </w:rPr>
        <w:t>. Модель структуры развития гуманитарной компетентности представляет собой единую систему взаимосвязанных элементов (принципы, средства, методы, формы и педагогические условия).</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71AA0">
        <w:rPr>
          <w:rFonts w:ascii="Times New Roman" w:eastAsia="Times New Roman" w:hAnsi="Times New Roman" w:cs="Times New Roman"/>
          <w:color w:val="000000"/>
          <w:sz w:val="28"/>
          <w:szCs w:val="28"/>
          <w:lang w:eastAsia="ru-RU"/>
        </w:rPr>
        <w:t>Процесс развития гуманитарной компетентности студентов в системе высшего образования основывается на социальном заказе общества и становлении профессионального самоопределения.</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71AA0">
        <w:rPr>
          <w:rFonts w:ascii="Times New Roman" w:eastAsia="Times New Roman" w:hAnsi="Times New Roman" w:cs="Times New Roman"/>
          <w:color w:val="000000"/>
          <w:sz w:val="28"/>
          <w:szCs w:val="28"/>
          <w:lang w:eastAsia="ru-RU"/>
        </w:rPr>
        <w:t>Основываясь на анализе современной научной литературы, выдяют основные аспекты гуманитарной подготовки студента вуза: мотивационный, когнитивный, поведенческий, социально-психологический.</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71AA0">
        <w:rPr>
          <w:rFonts w:ascii="Times New Roman" w:eastAsia="Times New Roman" w:hAnsi="Times New Roman" w:cs="Times New Roman"/>
          <w:color w:val="000000"/>
          <w:sz w:val="28"/>
          <w:szCs w:val="28"/>
          <w:lang w:eastAsia="ru-RU"/>
        </w:rPr>
        <w:t>Сформированность гуманитарной компетентности позволяет студенту бережно обращаться с профессионально значимым потенциалом и развиваемым потенциалом; обеспечивает взаимопонимание и сотрудничество в микро- и макросистемах.</w:t>
      </w:r>
    </w:p>
    <w:p w:rsidR="00B52EF4" w:rsidRPr="00371AA0" w:rsidRDefault="00B52EF4" w:rsidP="00B52EF4">
      <w:pPr>
        <w:spacing w:after="0" w:line="360" w:lineRule="auto"/>
        <w:ind w:firstLine="567"/>
        <w:rPr>
          <w:rFonts w:ascii="Times New Roman" w:hAnsi="Times New Roman" w:cs="Times New Roman"/>
          <w:sz w:val="28"/>
          <w:szCs w:val="28"/>
        </w:rPr>
      </w:pPr>
      <w:r w:rsidRPr="00371AA0">
        <w:rPr>
          <w:rFonts w:ascii="Times New Roman" w:hAnsi="Times New Roman" w:cs="Times New Roman"/>
          <w:sz w:val="28"/>
          <w:szCs w:val="28"/>
        </w:rPr>
        <w:t>Германия</w:t>
      </w:r>
    </w:p>
    <w:p w:rsidR="00B52EF4" w:rsidRPr="00371AA0" w:rsidRDefault="00B52EF4" w:rsidP="00B52EF4">
      <w:pPr>
        <w:spacing w:after="0" w:line="360" w:lineRule="auto"/>
        <w:ind w:firstLine="567"/>
        <w:jc w:val="both"/>
        <w:rPr>
          <w:rFonts w:ascii="Times New Roman" w:hAnsi="Times New Roman" w:cs="Times New Roman"/>
          <w:sz w:val="28"/>
          <w:szCs w:val="28"/>
        </w:rPr>
      </w:pPr>
      <w:r w:rsidRPr="00371AA0">
        <w:rPr>
          <w:rFonts w:ascii="Times New Roman" w:hAnsi="Times New Roman" w:cs="Times New Roman"/>
          <w:sz w:val="28"/>
          <w:szCs w:val="28"/>
        </w:rPr>
        <w:t xml:space="preserve">Говоря о зарубежном опыте формирования гуманитарной компетенции остановимся более подробнее на опыте Германии. Опыт проектирования процесса формирования гуманитарной компетенции студентов зарубежной профессиональной школы включает в себя: выбор дополнительной специальности, свободный выбор предметов, отсутствие понятия фиксированной студенческой группы. </w:t>
      </w:r>
      <w:r w:rsidRPr="00371AA0">
        <w:rPr>
          <w:rFonts w:ascii="Times New Roman" w:eastAsia="Times New Roman" w:hAnsi="Times New Roman" w:cs="Times New Roman"/>
          <w:bCs/>
          <w:color w:val="000000"/>
          <w:sz w:val="28"/>
          <w:szCs w:val="28"/>
          <w:lang w:eastAsia="ru-RU"/>
        </w:rPr>
        <w:t>Выбор дополнительной специальности</w:t>
      </w:r>
      <w:r w:rsidRPr="00371AA0">
        <w:rPr>
          <w:rFonts w:ascii="Times New Roman" w:eastAsia="Times New Roman" w:hAnsi="Times New Roman" w:cs="Times New Roman"/>
          <w:noProof/>
          <w:color w:val="000000"/>
          <w:sz w:val="28"/>
          <w:szCs w:val="28"/>
          <w:lang w:eastAsia="ru-RU"/>
        </w:rPr>
        <w:drawing>
          <wp:inline distT="0" distB="0" distL="0" distR="0">
            <wp:extent cx="47625" cy="47625"/>
            <wp:effectExtent l="0" t="0" r="0" b="0"/>
            <wp:docPr id="36" name="Рисунок 36" descr="http://www.chemodan.com.ua/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chemodan.com.ua/images/spac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371AA0">
        <w:rPr>
          <w:rFonts w:ascii="Times New Roman" w:eastAsia="Times New Roman" w:hAnsi="Times New Roman" w:cs="Times New Roman"/>
          <w:color w:val="000000"/>
          <w:sz w:val="28"/>
          <w:szCs w:val="28"/>
          <w:lang w:eastAsia="ru-RU"/>
        </w:rPr>
        <w:t xml:space="preserve"> подразумевает под собой: поступая на одну гуманитарную специальность, студент должен выбрать еще одну или две (в зависимости от того, учится он на старой программе Magister или недавно введенных Bachelor и Master) в качестве дополнительных. Выбор этот достаточно свободен в рамках гуманитарных наук. Например, в дополнение к германистике можно взять театроведение, философию, политологию, славистику, историю, японологию и т.п. </w:t>
      </w:r>
      <w:r w:rsidRPr="00371AA0">
        <w:rPr>
          <w:rFonts w:ascii="Times New Roman" w:eastAsia="Times New Roman" w:hAnsi="Times New Roman" w:cs="Times New Roman"/>
          <w:sz w:val="28"/>
          <w:szCs w:val="28"/>
          <w:lang w:eastAsia="ru-RU"/>
        </w:rPr>
        <w:t>В результате:</w:t>
      </w:r>
      <w:r w:rsidRPr="00371AA0">
        <w:rPr>
          <w:rFonts w:ascii="Times New Roman" w:eastAsia="Times New Roman" w:hAnsi="Times New Roman" w:cs="Times New Roman"/>
          <w:color w:val="000000"/>
          <w:sz w:val="28"/>
          <w:szCs w:val="28"/>
          <w:lang w:eastAsia="ru-RU"/>
        </w:rPr>
        <w:t xml:space="preserve"> можно выбрать интересное сочетание специальностей, которое уже будет что-то говорить о студенте будущему работодателю. Студенты не идут по одному учебному (стандартному) плану, а уже по сочетанию специальностей видны их интересы и направление специализации, мы бы назвали это индивидуальный учебно-познавательный маршрут. </w:t>
      </w:r>
    </w:p>
    <w:p w:rsidR="00B52EF4" w:rsidRPr="00371AA0" w:rsidRDefault="00B52EF4" w:rsidP="00B52EF4">
      <w:pPr>
        <w:spacing w:after="0" w:line="360" w:lineRule="auto"/>
        <w:ind w:firstLine="567"/>
        <w:jc w:val="both"/>
        <w:rPr>
          <w:rFonts w:ascii="Times New Roman" w:eastAsia="Times New Roman" w:hAnsi="Times New Roman" w:cs="Times New Roman"/>
          <w:color w:val="000000"/>
          <w:sz w:val="28"/>
          <w:szCs w:val="28"/>
          <w:lang w:eastAsia="ru-RU"/>
        </w:rPr>
      </w:pPr>
      <w:r w:rsidRPr="00371AA0">
        <w:rPr>
          <w:rFonts w:ascii="Times New Roman" w:eastAsia="Times New Roman" w:hAnsi="Times New Roman" w:cs="Times New Roman"/>
          <w:bCs/>
          <w:color w:val="000000"/>
          <w:sz w:val="28"/>
          <w:szCs w:val="28"/>
          <w:lang w:eastAsia="ru-RU"/>
        </w:rPr>
        <w:t>Свободный выбор предметов</w:t>
      </w:r>
      <w:r w:rsidRPr="00371AA0">
        <w:rPr>
          <w:rFonts w:ascii="Times New Roman" w:eastAsia="Times New Roman" w:hAnsi="Times New Roman" w:cs="Times New Roman"/>
          <w:color w:val="000000"/>
          <w:sz w:val="28"/>
          <w:szCs w:val="28"/>
          <w:lang w:eastAsia="ru-RU"/>
        </w:rPr>
        <w:t xml:space="preserve">. Введение в специальность должен пройти каждый, а остальные занятия нужно выбирать самому. За время обучения нужно пройти определенное количество занятий одного типа, например, семинаров. В интернете вывешивается расписание, в котором есть все предлагаемые по вашей специальности курсы. В расписании есть тип занятия, тема и описание содержания занятия, с указанием того, как к нему нужно подготовиться и необходимо ли заранее записаться. А если не успеть вовремя записаться (чаще всего, отправить преподавателю e-mail с заявкой), можно просто не оказаться свободных мест, поэтому в первые дни после появления расписания царит бешеный ажиотаж: все обсуждают, что же выбрать на следующий семестр. </w:t>
      </w:r>
      <w:r w:rsidRPr="00371AA0">
        <w:rPr>
          <w:rFonts w:ascii="Times New Roman" w:eastAsia="Times New Roman" w:hAnsi="Times New Roman" w:cs="Times New Roman"/>
          <w:sz w:val="28"/>
          <w:szCs w:val="28"/>
          <w:lang w:eastAsia="ru-RU"/>
        </w:rPr>
        <w:t>В результате:</w:t>
      </w:r>
      <w:r w:rsidRPr="00371AA0">
        <w:rPr>
          <w:rFonts w:ascii="Times New Roman" w:eastAsia="Times New Roman" w:hAnsi="Times New Roman" w:cs="Times New Roman"/>
          <w:color w:val="000000"/>
          <w:sz w:val="28"/>
          <w:szCs w:val="28"/>
          <w:lang w:eastAsia="ru-RU"/>
        </w:rPr>
        <w:t xml:space="preserve"> если в России студент может на каникулах забыть об университете, в Германии все совсем по-другому. Он должен выбрать занятия, записаться на них, составить себе расписание (это непросто, особенно если все интересные пары случайно оказались в один день и в одно время) и необходимо самостоятельно продумывать свою нагрузку. Так же нужно примерно планировать и следующие семестры. Зато благодаря всему этому есть возможность выбирать только те пары, которые действительно интересны. В высшем профессиональном гуманитарном образовании Германии отсутствуют обязательные предметы вроде физкультуры, гражданской обороны или ОБЖД тоже нет. </w:t>
      </w:r>
    </w:p>
    <w:p w:rsidR="00B52EF4" w:rsidRPr="00371AA0" w:rsidRDefault="00B52EF4" w:rsidP="00B52EF4">
      <w:pPr>
        <w:spacing w:after="0" w:line="360" w:lineRule="auto"/>
        <w:ind w:firstLine="567"/>
        <w:jc w:val="both"/>
        <w:rPr>
          <w:rFonts w:ascii="Times New Roman" w:eastAsia="Times New Roman" w:hAnsi="Times New Roman" w:cs="Times New Roman"/>
          <w:color w:val="000000"/>
          <w:sz w:val="28"/>
          <w:szCs w:val="28"/>
          <w:lang w:eastAsia="ru-RU"/>
        </w:rPr>
      </w:pPr>
      <w:r w:rsidRPr="00371AA0">
        <w:rPr>
          <w:rFonts w:ascii="Times New Roman" w:eastAsia="Times New Roman" w:hAnsi="Times New Roman" w:cs="Times New Roman"/>
          <w:bCs/>
          <w:color w:val="000000"/>
          <w:sz w:val="28"/>
          <w:szCs w:val="28"/>
          <w:lang w:eastAsia="ru-RU"/>
        </w:rPr>
        <w:t>Нет понятия группы</w:t>
      </w:r>
      <w:r w:rsidRPr="00371AA0">
        <w:rPr>
          <w:rFonts w:ascii="Times New Roman" w:eastAsia="Times New Roman" w:hAnsi="Times New Roman" w:cs="Times New Roman"/>
          <w:color w:val="000000"/>
          <w:sz w:val="28"/>
          <w:szCs w:val="28"/>
          <w:lang w:eastAsia="ru-RU"/>
        </w:rPr>
        <w:t>. Из-за того, что у всех разное сочетание специальностей и возможность выбирать занятия, такого понятия, как группа, просто не существует. Есть совокупность людей, которые учатся на одной специальности, но с некоторыми из них можно никогда не пересечься, а с другими постоянно попадать на одни и те же занятия.</w:t>
      </w:r>
      <w:r w:rsidRPr="00371AA0">
        <w:rPr>
          <w:rFonts w:ascii="Times New Roman" w:eastAsia="Times New Roman" w:hAnsi="Times New Roman" w:cs="Times New Roman"/>
          <w:color w:val="FF0000"/>
          <w:sz w:val="28"/>
          <w:szCs w:val="28"/>
          <w:lang w:eastAsia="ru-RU"/>
        </w:rPr>
        <w:t xml:space="preserve"> </w:t>
      </w:r>
      <w:r w:rsidRPr="00371AA0">
        <w:rPr>
          <w:rFonts w:ascii="Times New Roman" w:eastAsia="Times New Roman" w:hAnsi="Times New Roman" w:cs="Times New Roman"/>
          <w:sz w:val="28"/>
          <w:szCs w:val="28"/>
          <w:lang w:eastAsia="ru-RU"/>
        </w:rPr>
        <w:t>В результате: каждый сам по себе и отвечает за построение своего обучен</w:t>
      </w:r>
      <w:r w:rsidRPr="00371AA0">
        <w:rPr>
          <w:rFonts w:ascii="Times New Roman" w:eastAsia="Times New Roman" w:hAnsi="Times New Roman" w:cs="Times New Roman"/>
          <w:color w:val="000000"/>
          <w:sz w:val="28"/>
          <w:szCs w:val="28"/>
          <w:lang w:eastAsia="ru-RU"/>
        </w:rPr>
        <w:t xml:space="preserve">ия только сам. В то же время, на каждом занятии образуется новая группа из студентов, которые на него записались. Поэтому на разных занятиях знакомишься с огромным количеством людей, и общение не замкнуто пределами какой-то небольшой группы. </w:t>
      </w:r>
    </w:p>
    <w:p w:rsidR="00B52EF4" w:rsidRPr="00371AA0" w:rsidRDefault="00B52EF4" w:rsidP="00B52EF4">
      <w:pPr>
        <w:spacing w:after="0" w:line="360" w:lineRule="auto"/>
        <w:ind w:firstLine="567"/>
        <w:jc w:val="both"/>
        <w:rPr>
          <w:rFonts w:ascii="Times New Roman" w:eastAsia="Times New Roman" w:hAnsi="Times New Roman" w:cs="Times New Roman"/>
          <w:color w:val="000000"/>
          <w:sz w:val="28"/>
          <w:szCs w:val="28"/>
          <w:lang w:eastAsia="ru-RU"/>
        </w:rPr>
      </w:pPr>
      <w:r w:rsidRPr="00371AA0">
        <w:rPr>
          <w:rFonts w:ascii="Times New Roman" w:eastAsia="Times New Roman" w:hAnsi="Times New Roman" w:cs="Times New Roman"/>
          <w:color w:val="000000"/>
          <w:sz w:val="28"/>
          <w:szCs w:val="28"/>
          <w:lang w:eastAsia="ru-RU"/>
        </w:rPr>
        <w:t xml:space="preserve">Франция. </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71AA0">
        <w:rPr>
          <w:rFonts w:ascii="Times New Roman" w:eastAsia="Times New Roman" w:hAnsi="Times New Roman" w:cs="Times New Roman"/>
          <w:sz w:val="28"/>
          <w:szCs w:val="28"/>
          <w:lang w:eastAsia="ru-RU"/>
        </w:rPr>
        <w:t xml:space="preserve">Достижения Франции в области науки, техники, а также в гуманитарной сфере хорошо известны, таких как история, социология, экономика. Все эти достижения стали возможны, лишь потому, что во Франции действует эффективная и динамично развивающаяся система образования. </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71AA0">
        <w:rPr>
          <w:rFonts w:ascii="Times New Roman" w:eastAsia="Times New Roman" w:hAnsi="Times New Roman" w:cs="Times New Roman"/>
          <w:sz w:val="28"/>
          <w:szCs w:val="28"/>
          <w:lang w:eastAsia="ru-RU"/>
        </w:rPr>
        <w:t>С 2005 г. все французские университеты перешли на многоуровневую систему образования, включающую бакалавриат и магистратуру. Это не случайно: именно Франция выступила одним из инициаторов создания единого общеевропейского пространства в области образования, соглашение о котором было подписано в Болонье. Для студентов это открывает новые возможности, включая студенческие обмены, участие в программах «двойного диплома», стажировки в разных странах Европы, но главное – общеевропейское признание дипломов и университетских степеней.</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71AA0">
        <w:rPr>
          <w:rFonts w:ascii="Times New Roman" w:eastAsia="Times New Roman" w:hAnsi="Times New Roman" w:cs="Times New Roman"/>
          <w:sz w:val="28"/>
          <w:szCs w:val="28"/>
          <w:lang w:eastAsia="ru-RU"/>
        </w:rPr>
        <w:t>Первая ступень высшего образования ведет к получению степени Licence 3 (Лисанс 3) – это аналог бакалаврской степени. Через год можно получить степень Master 1 (Магистр первого года обучения) и ещё через год Master 2: Professionnel или Recherche (Магистр второго года обучения по профессиональному направлению или научному направлению – для поступления в аспирантуру-докторантуру).</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71AA0">
        <w:rPr>
          <w:rFonts w:ascii="Times New Roman" w:eastAsia="Times New Roman" w:hAnsi="Times New Roman" w:cs="Times New Roman"/>
          <w:sz w:val="28"/>
          <w:szCs w:val="28"/>
          <w:lang w:eastAsia="ru-RU"/>
        </w:rPr>
        <w:t>Организация учебного процесса во Франции имеет свои особенности. Студент сам составляет индивидуальный учебный план, дополняя обязательные дисциплины предметами по выбору. В процессе обучения широко используются лекции и письменные работы. Экзамены сдаются сразу после завершения курса лекций, в основном в письменной форме. Оценка знаний, как правило, производится по 20-балльной системе.</w:t>
      </w:r>
    </w:p>
    <w:p w:rsidR="00B52EF4" w:rsidRPr="00371AA0" w:rsidRDefault="00B52EF4" w:rsidP="00B52EF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71AA0">
        <w:rPr>
          <w:rFonts w:ascii="Times New Roman" w:eastAsia="Times New Roman" w:hAnsi="Times New Roman" w:cs="Times New Roman"/>
          <w:sz w:val="28"/>
          <w:szCs w:val="28"/>
          <w:lang w:eastAsia="ru-RU"/>
        </w:rPr>
        <w:t>Французские высшие учебные заведения предлагают широчайший спектр учебных программ, охватывающий все без исключения сферы и направления, включая наиболее востребованные временем. Здесь также действуют редкие программы, например программа менеджмента в области производства и продажи предметов роскоши, привлекающая внимание именно своей уникальностью [3].</w:t>
      </w:r>
    </w:p>
    <w:p w:rsidR="00B52EF4" w:rsidRPr="00371AA0" w:rsidRDefault="00B52EF4" w:rsidP="00B52EF4">
      <w:pPr>
        <w:spacing w:after="0" w:line="360" w:lineRule="auto"/>
        <w:ind w:firstLine="567"/>
        <w:jc w:val="both"/>
        <w:rPr>
          <w:rFonts w:ascii="Times New Roman" w:eastAsia="Times New Roman" w:hAnsi="Times New Roman" w:cs="Times New Roman"/>
          <w:sz w:val="28"/>
          <w:szCs w:val="28"/>
          <w:lang w:eastAsia="ru-RU"/>
        </w:rPr>
      </w:pPr>
      <w:r w:rsidRPr="00371AA0">
        <w:rPr>
          <w:rFonts w:ascii="Times New Roman" w:eastAsia="Times New Roman" w:hAnsi="Times New Roman" w:cs="Times New Roman"/>
          <w:sz w:val="28"/>
          <w:szCs w:val="28"/>
          <w:lang w:eastAsia="ru-RU"/>
        </w:rPr>
        <w:t>Большинство французских вузов поддерживает тесные отношения сотрудничества с зарубежными партнерами, широко практикуя студенческие обмены, стажировки в странах Европы и Азии, США и Канаде, приглашая для чтения лекций и ведения семинаров виднейших ученых и специалистов буквально со всего мира.</w:t>
      </w:r>
    </w:p>
    <w:p w:rsidR="00B52EF4" w:rsidRPr="00371AA0" w:rsidRDefault="00B52EF4" w:rsidP="00B52EF4">
      <w:pPr>
        <w:spacing w:after="0" w:line="360" w:lineRule="auto"/>
        <w:ind w:firstLine="567"/>
        <w:jc w:val="both"/>
        <w:rPr>
          <w:rFonts w:ascii="Times New Roman" w:eastAsia="Times New Roman" w:hAnsi="Times New Roman" w:cs="Times New Roman"/>
          <w:color w:val="000000"/>
          <w:sz w:val="28"/>
          <w:szCs w:val="28"/>
          <w:lang w:eastAsia="ru-RU"/>
        </w:rPr>
      </w:pPr>
      <w:r w:rsidRPr="00371AA0">
        <w:rPr>
          <w:rFonts w:ascii="Times New Roman" w:eastAsia="Times New Roman" w:hAnsi="Times New Roman" w:cs="Times New Roman"/>
          <w:color w:val="000000"/>
          <w:sz w:val="28"/>
          <w:szCs w:val="28"/>
          <w:lang w:eastAsia="ru-RU"/>
        </w:rPr>
        <w:t xml:space="preserve">США и Великобритания. </w:t>
      </w:r>
    </w:p>
    <w:p w:rsidR="00B52EF4" w:rsidRPr="00B52EF4" w:rsidRDefault="00B52EF4" w:rsidP="00B52EF4">
      <w:pPr>
        <w:pStyle w:val="af8"/>
        <w:shd w:val="clear" w:color="auto" w:fill="FFFFFF"/>
        <w:spacing w:before="0" w:beforeAutospacing="0" w:after="0" w:afterAutospacing="0" w:line="360" w:lineRule="auto"/>
        <w:ind w:firstLine="567"/>
        <w:jc w:val="both"/>
        <w:rPr>
          <w:sz w:val="28"/>
          <w:szCs w:val="28"/>
        </w:rPr>
      </w:pPr>
      <w:r w:rsidRPr="00B52EF4">
        <w:rPr>
          <w:sz w:val="28"/>
          <w:szCs w:val="28"/>
        </w:rPr>
        <w:t>Как известно, сегодня</w:t>
      </w:r>
      <w:r w:rsidRPr="00B52EF4">
        <w:rPr>
          <w:rStyle w:val="apple-converted-space"/>
          <w:sz w:val="28"/>
          <w:szCs w:val="28"/>
        </w:rPr>
        <w:t xml:space="preserve"> </w:t>
      </w:r>
      <w:r w:rsidRPr="00B52EF4">
        <w:rPr>
          <w:sz w:val="28"/>
          <w:szCs w:val="28"/>
        </w:rPr>
        <w:t>американские университеты</w:t>
      </w:r>
      <w:r>
        <w:rPr>
          <w:rStyle w:val="apple-converted-space"/>
          <w:bCs/>
          <w:sz w:val="28"/>
          <w:szCs w:val="28"/>
          <w:bdr w:val="none" w:sz="0" w:space="0" w:color="auto" w:frame="1"/>
        </w:rPr>
        <w:t xml:space="preserve"> </w:t>
      </w:r>
      <w:r w:rsidRPr="00B52EF4">
        <w:rPr>
          <w:sz w:val="28"/>
          <w:szCs w:val="28"/>
        </w:rPr>
        <w:t>предлагают студентам отличную среду для получения образования и проведения исследований, а также другие привлекательные возможности.</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B52EF4">
        <w:rPr>
          <w:sz w:val="28"/>
          <w:szCs w:val="28"/>
        </w:rPr>
        <w:t>Конечно, все это выглядит особенно соблазнительным для абитуриентов. Настолько соблазнительным, что даже многие британские вузы начали принимать американскую модель образования как пример для подражания</w:t>
      </w:r>
      <w:r w:rsidRPr="00371AA0">
        <w:rPr>
          <w:sz w:val="28"/>
          <w:szCs w:val="28"/>
        </w:rPr>
        <w:t>. Но, действительно ли оно того стоит? Преподаватели, которые имеют опыт работы в европейских и американских университетах, утверждают, что гуманитарное образование в Англии стоит на порядок выше аналогичного образования в других странах.</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sz w:val="28"/>
          <w:szCs w:val="28"/>
        </w:rPr>
        <w:t>В частности, британская система, в сравнении с американской, намного вернее преследует</w:t>
      </w:r>
      <w:r w:rsidRPr="00371AA0">
        <w:rPr>
          <w:rStyle w:val="apple-converted-space"/>
          <w:bCs/>
          <w:sz w:val="28"/>
          <w:szCs w:val="28"/>
          <w:bdr w:val="none" w:sz="0" w:space="0" w:color="auto" w:frame="1"/>
        </w:rPr>
        <w:t xml:space="preserve"> </w:t>
      </w:r>
      <w:r w:rsidRPr="00371AA0">
        <w:rPr>
          <w:rStyle w:val="ae"/>
          <w:b w:val="0"/>
          <w:sz w:val="28"/>
          <w:szCs w:val="28"/>
          <w:bdr w:val="none" w:sz="0" w:space="0" w:color="auto" w:frame="1"/>
        </w:rPr>
        <w:t>главную цель – обеспечение образования</w:t>
      </w:r>
      <w:r w:rsidRPr="00371AA0">
        <w:rPr>
          <w:rStyle w:val="apple-converted-space"/>
          <w:sz w:val="28"/>
          <w:szCs w:val="28"/>
        </w:rPr>
        <w:t xml:space="preserve"> </w:t>
      </w:r>
      <w:r w:rsidRPr="00371AA0">
        <w:rPr>
          <w:sz w:val="28"/>
          <w:szCs w:val="28"/>
        </w:rPr>
        <w:t>для будущего поколения. В чем же основные преимущества этой системы?</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rStyle w:val="ae"/>
          <w:b w:val="0"/>
          <w:sz w:val="28"/>
          <w:szCs w:val="28"/>
          <w:bdr w:val="none" w:sz="0" w:space="0" w:color="auto" w:frame="1"/>
        </w:rPr>
        <w:t>Семинары, а не лекции</w:t>
      </w:r>
      <w:r w:rsidRPr="00371AA0">
        <w:rPr>
          <w:sz w:val="28"/>
          <w:szCs w:val="28"/>
        </w:rPr>
        <w:t xml:space="preserve">. </w:t>
      </w:r>
      <w:r w:rsidRPr="00371AA0">
        <w:rPr>
          <w:rStyle w:val="ae"/>
          <w:b w:val="0"/>
          <w:sz w:val="28"/>
          <w:szCs w:val="28"/>
          <w:bdr w:val="none" w:sz="0" w:space="0" w:color="auto" w:frame="1"/>
        </w:rPr>
        <w:t>Британские университеты до сих пор ориентированы на обучение в небольших группах</w:t>
      </w:r>
      <w:r w:rsidRPr="00371AA0">
        <w:rPr>
          <w:sz w:val="28"/>
          <w:szCs w:val="28"/>
        </w:rPr>
        <w:t>, большинство учебных групп на семинарах программ бакалавриата здесь состоят из 20 и менее студентов. Кроме того, эти семинары проводятся преподавателями, которые работают здесь постоянно, являются экспертами в своих областях и имеют за плечами интенсивную педагогическую подготовку [2].</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rStyle w:val="ae"/>
          <w:b w:val="0"/>
          <w:sz w:val="28"/>
          <w:szCs w:val="28"/>
          <w:bdr w:val="none" w:sz="0" w:space="0" w:color="auto" w:frame="1"/>
        </w:rPr>
        <w:t>Американская система образования фокусируется на лекциях</w:t>
      </w:r>
      <w:r w:rsidRPr="00371AA0">
        <w:rPr>
          <w:rStyle w:val="apple-converted-space"/>
          <w:sz w:val="28"/>
          <w:szCs w:val="28"/>
        </w:rPr>
        <w:t xml:space="preserve"> </w:t>
      </w:r>
      <w:r w:rsidRPr="00371AA0">
        <w:rPr>
          <w:sz w:val="28"/>
          <w:szCs w:val="28"/>
        </w:rPr>
        <w:t>вплоть до последнего семестра четырехгодичной программы обучения.</w:t>
      </w:r>
      <w:r w:rsidRPr="00371AA0">
        <w:rPr>
          <w:rStyle w:val="apple-converted-space"/>
          <w:sz w:val="28"/>
          <w:szCs w:val="28"/>
        </w:rPr>
        <w:t xml:space="preserve"> </w:t>
      </w:r>
      <w:r w:rsidRPr="00371AA0">
        <w:rPr>
          <w:rStyle w:val="ae"/>
          <w:b w:val="0"/>
          <w:sz w:val="28"/>
          <w:szCs w:val="28"/>
          <w:bdr w:val="none" w:sz="0" w:space="0" w:color="auto" w:frame="1"/>
        </w:rPr>
        <w:t>Количество студентов на этих лекциях варьируется от 25 до 425 человек</w:t>
      </w:r>
      <w:r w:rsidRPr="00371AA0">
        <w:rPr>
          <w:sz w:val="28"/>
          <w:szCs w:val="28"/>
        </w:rPr>
        <w:t>.</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sz w:val="28"/>
          <w:szCs w:val="28"/>
        </w:rPr>
        <w:t>И хотя некоторые, но не все, лекции включают в себя групповую дискуссию, постоянные преподаватели обычно не проводят их. В небольших учебных группах обычно преподают вчерашние выпускники, не имеющие глубоких знаний материала и специальной профессиональной подготовки. Они же выставляют оценки.</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sz w:val="28"/>
          <w:szCs w:val="28"/>
        </w:rPr>
        <w:t>Плюс такой системы заключается в том, что профессиональные преподаватели получают больше времени для участия в научных исследованиях. Основной же недостаток – в том, что интенсивный учебный опыт, который студент может получить только на семинарах, как бы отодвигается на второй план.</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sz w:val="28"/>
          <w:szCs w:val="28"/>
        </w:rPr>
        <w:t>Нынешнее</w:t>
      </w:r>
      <w:r w:rsidRPr="00371AA0">
        <w:rPr>
          <w:rStyle w:val="apple-converted-space"/>
          <w:sz w:val="28"/>
          <w:szCs w:val="28"/>
        </w:rPr>
        <w:t xml:space="preserve"> </w:t>
      </w:r>
      <w:r w:rsidRPr="00371AA0">
        <w:rPr>
          <w:rStyle w:val="ae"/>
          <w:b w:val="0"/>
          <w:sz w:val="28"/>
          <w:szCs w:val="28"/>
          <w:bdr w:val="none" w:sz="0" w:space="0" w:color="auto" w:frame="1"/>
        </w:rPr>
        <w:t>правительство Великобритании делает ставку на маркетизацию системы образования</w:t>
      </w:r>
      <w:r w:rsidRPr="00371AA0">
        <w:rPr>
          <w:sz w:val="28"/>
          <w:szCs w:val="28"/>
        </w:rPr>
        <w:t>, что якобы должно сделать высшее образование более доступным.</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sz w:val="28"/>
          <w:szCs w:val="28"/>
        </w:rPr>
        <w:t>Тем не менее, все усилия по внедрению рыночных механизмов только приблизили обучение в Англии к американской модели, при которой лишь единицы могут позволить себе высококлассное образование, а многие не могут позволить себе вообще никакого.</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rStyle w:val="ae"/>
          <w:b w:val="0"/>
          <w:sz w:val="28"/>
          <w:szCs w:val="28"/>
          <w:bdr w:val="none" w:sz="0" w:space="0" w:color="auto" w:frame="1"/>
        </w:rPr>
        <w:t>Больше – не значит лучше</w:t>
      </w:r>
      <w:r w:rsidRPr="00371AA0">
        <w:rPr>
          <w:sz w:val="28"/>
          <w:szCs w:val="28"/>
        </w:rPr>
        <w:t>. Проще говоря, ожидания, которые возлагаются на уровень критического мышления и анализа студента по любой дисциплине, в самых престижных университетах США значительно ниже, чем в аналогичных учебных заведениях Великобритании.</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rStyle w:val="ae"/>
          <w:b w:val="0"/>
          <w:sz w:val="28"/>
          <w:szCs w:val="28"/>
          <w:bdr w:val="none" w:sz="0" w:space="0" w:color="auto" w:frame="1"/>
        </w:rPr>
        <w:t>В Америке обычно проверяется общий уровень владения материалом, без учета нюансов</w:t>
      </w:r>
      <w:r w:rsidRPr="00371AA0">
        <w:rPr>
          <w:sz w:val="28"/>
          <w:szCs w:val="28"/>
        </w:rPr>
        <w:t>, а студенты обычно тестируются в формате «мultiple choice» или кратких ответов. Такой подход как нельзя лучше отражает американскую систему образования с большим количеством студентов, обучающихся на академических программах в широком спектре дисциплин, и даже оправдывает себя вплоть до 3-4 курса, когда семинары и изучение массы материала по выбранной специальности становятся нормой.</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sz w:val="28"/>
          <w:szCs w:val="28"/>
        </w:rPr>
        <w:t>В Великобритании все иначе. Здесь</w:t>
      </w:r>
      <w:r w:rsidRPr="00371AA0">
        <w:rPr>
          <w:rStyle w:val="apple-converted-space"/>
          <w:sz w:val="28"/>
          <w:szCs w:val="28"/>
        </w:rPr>
        <w:t xml:space="preserve"> </w:t>
      </w:r>
      <w:r w:rsidRPr="00371AA0">
        <w:rPr>
          <w:rStyle w:val="ae"/>
          <w:b w:val="0"/>
          <w:sz w:val="28"/>
          <w:szCs w:val="28"/>
          <w:bdr w:val="none" w:sz="0" w:space="0" w:color="auto" w:frame="1"/>
        </w:rPr>
        <w:t>студент фокусируется на одной главной дисциплине с первого года обучения</w:t>
      </w:r>
      <w:r w:rsidRPr="00371AA0">
        <w:rPr>
          <w:sz w:val="28"/>
          <w:szCs w:val="28"/>
        </w:rPr>
        <w:t>, что автоматически повышает уровень критического мышления и дает глубокий опыт.</w:t>
      </w:r>
    </w:p>
    <w:p w:rsidR="00B52EF4" w:rsidRPr="00371AA0" w:rsidRDefault="00B52EF4" w:rsidP="00B52EF4">
      <w:pPr>
        <w:pStyle w:val="af8"/>
        <w:shd w:val="clear" w:color="auto" w:fill="FFFFFF"/>
        <w:spacing w:before="0" w:beforeAutospacing="0" w:after="0" w:afterAutospacing="0" w:line="360" w:lineRule="auto"/>
        <w:ind w:firstLine="567"/>
        <w:jc w:val="both"/>
        <w:rPr>
          <w:sz w:val="28"/>
          <w:szCs w:val="28"/>
        </w:rPr>
      </w:pPr>
      <w:r w:rsidRPr="00371AA0">
        <w:rPr>
          <w:sz w:val="28"/>
          <w:szCs w:val="28"/>
        </w:rPr>
        <w:t>Таким образом, например,</w:t>
      </w:r>
      <w:r w:rsidRPr="00371AA0">
        <w:rPr>
          <w:rStyle w:val="apple-converted-space"/>
          <w:sz w:val="28"/>
          <w:szCs w:val="28"/>
        </w:rPr>
        <w:t xml:space="preserve"> </w:t>
      </w:r>
      <w:r w:rsidRPr="00371AA0">
        <w:rPr>
          <w:rStyle w:val="ae"/>
          <w:b w:val="0"/>
          <w:sz w:val="28"/>
          <w:szCs w:val="28"/>
          <w:bdr w:val="none" w:sz="0" w:space="0" w:color="auto" w:frame="1"/>
        </w:rPr>
        <w:t>вовлечение студентов в критические дискуссии на тему исторической перспективы или искусства, а также во вдумчивый анализ различных ситуаций</w:t>
      </w:r>
      <w:r w:rsidRPr="00371AA0">
        <w:rPr>
          <w:sz w:val="28"/>
          <w:szCs w:val="28"/>
        </w:rPr>
        <w:t>, является нормой для британских вузов, но выходит за рамки общепринятой американской системы образования. Одним словом, в США можно получить действительно обширные знания, что, однако, не всегда является показателем их глубины.</w:t>
      </w:r>
    </w:p>
    <w:p w:rsidR="00B52EF4" w:rsidRDefault="00B52EF4" w:rsidP="00B52EF4">
      <w:pPr>
        <w:spacing w:after="0" w:line="360" w:lineRule="auto"/>
        <w:ind w:firstLine="567"/>
        <w:jc w:val="both"/>
        <w:rPr>
          <w:rFonts w:ascii="Times New Roman" w:hAnsi="Times New Roman"/>
          <w:sz w:val="28"/>
          <w:szCs w:val="28"/>
        </w:rPr>
      </w:pPr>
      <w:r w:rsidRPr="00371AA0">
        <w:rPr>
          <w:rFonts w:ascii="Times New Roman" w:hAnsi="Times New Roman" w:cs="Times New Roman"/>
          <w:sz w:val="28"/>
          <w:szCs w:val="28"/>
        </w:rPr>
        <w:t>Достижение гуманитарной эффективности образования возможно только в процессе интеграции и в случае наполнения гуманитарным содержанием всех учебных дисциплин. Только комплексное гуманитарное знание позволяет представить целостную картину действительности с включением в этот процесс обучающегося, осознать смыслы и закономерности социокультурного развития и задачи личностной реализации.</w:t>
      </w:r>
    </w:p>
    <w:p w:rsidR="00B52EF4" w:rsidRPr="00371AA0" w:rsidRDefault="00B52EF4" w:rsidP="00B52EF4">
      <w:pPr>
        <w:spacing w:after="0" w:line="360" w:lineRule="auto"/>
        <w:ind w:firstLine="567"/>
        <w:jc w:val="center"/>
        <w:rPr>
          <w:rFonts w:ascii="Times New Roman" w:hAnsi="Times New Roman" w:cs="Times New Roman"/>
          <w:b/>
          <w:sz w:val="28"/>
          <w:szCs w:val="28"/>
        </w:rPr>
      </w:pPr>
      <w:r>
        <w:rPr>
          <w:rFonts w:ascii="Times New Roman" w:hAnsi="Times New Roman"/>
          <w:b/>
          <w:sz w:val="28"/>
          <w:szCs w:val="28"/>
        </w:rPr>
        <w:t>Список литературы</w:t>
      </w:r>
      <w:r w:rsidRPr="00371AA0">
        <w:rPr>
          <w:rFonts w:ascii="Times New Roman" w:hAnsi="Times New Roman" w:cs="Times New Roman"/>
          <w:b/>
          <w:sz w:val="28"/>
          <w:szCs w:val="28"/>
        </w:rPr>
        <w:t>:</w:t>
      </w:r>
    </w:p>
    <w:p w:rsidR="00B52EF4" w:rsidRPr="00371AA0" w:rsidRDefault="00B52EF4" w:rsidP="009B0364">
      <w:pPr>
        <w:numPr>
          <w:ilvl w:val="0"/>
          <w:numId w:val="22"/>
        </w:numPr>
        <w:tabs>
          <w:tab w:val="left" w:pos="993"/>
        </w:tabs>
        <w:spacing w:after="0" w:line="360" w:lineRule="auto"/>
        <w:ind w:left="0" w:firstLine="567"/>
        <w:jc w:val="both"/>
        <w:rPr>
          <w:rFonts w:ascii="Times New Roman" w:hAnsi="Times New Roman" w:cs="Times New Roman"/>
          <w:sz w:val="28"/>
          <w:szCs w:val="28"/>
        </w:rPr>
      </w:pPr>
      <w:r w:rsidRPr="00371AA0">
        <w:rPr>
          <w:rFonts w:ascii="Times New Roman" w:hAnsi="Times New Roman" w:cs="Times New Roman"/>
          <w:sz w:val="28"/>
          <w:szCs w:val="28"/>
        </w:rPr>
        <w:t xml:space="preserve">Демченкова С.А. Основные подходы к трактовке понятий «Компетенция» и «Компетентность» за рубежом и их содержательное наполнение. Вестник ТГПУ. 2011. № 13.  С. 243 – 246. </w:t>
      </w:r>
    </w:p>
    <w:p w:rsidR="00B52EF4" w:rsidRPr="00371AA0" w:rsidRDefault="00B52EF4" w:rsidP="009B0364">
      <w:pPr>
        <w:numPr>
          <w:ilvl w:val="0"/>
          <w:numId w:val="22"/>
        </w:numPr>
        <w:tabs>
          <w:tab w:val="left" w:pos="993"/>
        </w:tabs>
        <w:spacing w:after="0" w:line="360" w:lineRule="auto"/>
        <w:ind w:left="0" w:firstLine="567"/>
        <w:jc w:val="both"/>
        <w:rPr>
          <w:rFonts w:ascii="Times New Roman" w:hAnsi="Times New Roman" w:cs="Times New Roman"/>
          <w:sz w:val="28"/>
          <w:szCs w:val="28"/>
        </w:rPr>
      </w:pPr>
      <w:r w:rsidRPr="00371AA0">
        <w:rPr>
          <w:rFonts w:ascii="Times New Roman" w:hAnsi="Times New Roman" w:cs="Times New Roman"/>
          <w:sz w:val="28"/>
          <w:szCs w:val="28"/>
        </w:rPr>
        <w:t xml:space="preserve">Шевцова Г.В. Компаративный анализ приоритетных направлений в разработке образовательных программ по гуманитарным дисциплинам в образовании США и ЕВРОПЫ // Вестник ТГПУ. 2010. № 12. С. 12-18. </w:t>
      </w:r>
    </w:p>
    <w:p w:rsidR="00B52EF4" w:rsidRPr="00371AA0" w:rsidRDefault="00B52EF4" w:rsidP="009B0364">
      <w:pPr>
        <w:numPr>
          <w:ilvl w:val="0"/>
          <w:numId w:val="22"/>
        </w:numPr>
        <w:tabs>
          <w:tab w:val="left" w:pos="993"/>
        </w:tabs>
        <w:spacing w:after="0" w:line="360" w:lineRule="auto"/>
        <w:ind w:left="0" w:firstLine="567"/>
        <w:jc w:val="both"/>
        <w:rPr>
          <w:rFonts w:ascii="Times New Roman" w:hAnsi="Times New Roman" w:cs="Times New Roman"/>
          <w:sz w:val="28"/>
          <w:szCs w:val="28"/>
        </w:rPr>
      </w:pPr>
      <w:r w:rsidRPr="00371AA0">
        <w:rPr>
          <w:rFonts w:ascii="Times New Roman" w:hAnsi="Times New Roman" w:cs="Times New Roman"/>
          <w:sz w:val="28"/>
          <w:szCs w:val="28"/>
        </w:rPr>
        <w:t>Мэнфилд Б., Шмидт Г. Ключевые навыки / Европейский фонд образования. 2000. 112 с.</w:t>
      </w:r>
    </w:p>
    <w:p w:rsidR="00B20589" w:rsidRDefault="00B20589" w:rsidP="00E25225">
      <w:pPr>
        <w:spacing w:after="0" w:line="360" w:lineRule="auto"/>
        <w:rPr>
          <w:rFonts w:ascii="Times New Roman" w:hAnsi="Times New Roman" w:cs="Times New Roman"/>
          <w:sz w:val="28"/>
          <w:szCs w:val="28"/>
        </w:rPr>
      </w:pPr>
    </w:p>
    <w:p w:rsidR="00B52EF4" w:rsidRDefault="00B52EF4" w:rsidP="00E25225">
      <w:pPr>
        <w:spacing w:after="0" w:line="360" w:lineRule="auto"/>
        <w:rPr>
          <w:rFonts w:ascii="Times New Roman" w:hAnsi="Times New Roman" w:cs="Times New Roman"/>
          <w:sz w:val="28"/>
          <w:szCs w:val="28"/>
        </w:rPr>
      </w:pPr>
    </w:p>
    <w:p w:rsidR="00B52EF4" w:rsidRDefault="00B52EF4" w:rsidP="00E25225">
      <w:pPr>
        <w:spacing w:after="0" w:line="360" w:lineRule="auto"/>
        <w:rPr>
          <w:rFonts w:ascii="Times New Roman" w:hAnsi="Times New Roman" w:cs="Times New Roman"/>
          <w:sz w:val="28"/>
          <w:szCs w:val="28"/>
        </w:rPr>
      </w:pPr>
    </w:p>
    <w:p w:rsidR="00B52EF4" w:rsidRDefault="00B52EF4"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16608" behindDoc="1" locked="0" layoutInCell="1" allowOverlap="1" wp14:anchorId="52463D86" wp14:editId="6BB32933">
            <wp:simplePos x="0" y="0"/>
            <wp:positionH relativeFrom="column">
              <wp:posOffset>0</wp:posOffset>
            </wp:positionH>
            <wp:positionV relativeFrom="paragraph">
              <wp:posOffset>0</wp:posOffset>
            </wp:positionV>
            <wp:extent cx="6120765" cy="215265"/>
            <wp:effectExtent l="0" t="0" r="0" b="0"/>
            <wp:wrapNone/>
            <wp:docPr id="37"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0B3FF3" w:rsidRPr="00705420" w:rsidRDefault="000B3FF3" w:rsidP="00675481">
      <w:pPr>
        <w:pStyle w:val="afa"/>
        <w:spacing w:before="0"/>
        <w:rPr>
          <w:caps/>
        </w:rPr>
      </w:pPr>
      <w:bookmarkStart w:id="33" w:name="_Toc422728877"/>
      <w:r w:rsidRPr="00705420">
        <w:rPr>
          <w:caps/>
        </w:rPr>
        <w:t>Метапредметный подход в процессе повышения квалификации учителей предметной области «Искусство»</w:t>
      </w:r>
      <w:bookmarkEnd w:id="33"/>
      <w:r w:rsidRPr="00705420">
        <w:rPr>
          <w:caps/>
        </w:rPr>
        <w:t xml:space="preserve"> </w:t>
      </w:r>
    </w:p>
    <w:p w:rsidR="000B3FF3" w:rsidRPr="00AD6006" w:rsidRDefault="000B3FF3" w:rsidP="000B3FF3">
      <w:pPr>
        <w:spacing w:after="0" w:line="360" w:lineRule="auto"/>
        <w:contextualSpacing/>
        <w:jc w:val="both"/>
        <w:rPr>
          <w:rFonts w:ascii="Times New Roman" w:hAnsi="Times New Roman" w:cs="Times New Roman"/>
          <w:sz w:val="24"/>
          <w:szCs w:val="24"/>
        </w:rPr>
      </w:pPr>
    </w:p>
    <w:p w:rsidR="000B3FF3" w:rsidRPr="0020414B" w:rsidRDefault="000B3FF3" w:rsidP="000B3FF3">
      <w:pPr>
        <w:spacing w:after="0" w:line="360" w:lineRule="auto"/>
        <w:contextualSpacing/>
        <w:jc w:val="right"/>
        <w:rPr>
          <w:rFonts w:ascii="Times New Roman" w:hAnsi="Times New Roman" w:cs="Times New Roman"/>
          <w:sz w:val="28"/>
          <w:szCs w:val="28"/>
        </w:rPr>
      </w:pPr>
      <w:r w:rsidRPr="0020414B">
        <w:rPr>
          <w:rFonts w:ascii="Times New Roman" w:hAnsi="Times New Roman" w:cs="Times New Roman"/>
          <w:i/>
          <w:sz w:val="28"/>
          <w:szCs w:val="28"/>
        </w:rPr>
        <w:t>Коврикова Е.В.</w:t>
      </w:r>
      <w:r w:rsidRPr="0020414B">
        <w:rPr>
          <w:rFonts w:ascii="Times New Roman" w:hAnsi="Times New Roman" w:cs="Times New Roman"/>
          <w:sz w:val="28"/>
          <w:szCs w:val="28"/>
        </w:rPr>
        <w:t xml:space="preserve"> </w:t>
      </w:r>
    </w:p>
    <w:p w:rsidR="000B3FF3" w:rsidRPr="00AD6006" w:rsidRDefault="000B3FF3" w:rsidP="000B3FF3">
      <w:pPr>
        <w:spacing w:after="0" w:line="360" w:lineRule="auto"/>
        <w:ind w:firstLine="567"/>
        <w:contextualSpacing/>
        <w:jc w:val="both"/>
        <w:rPr>
          <w:rFonts w:ascii="Times New Roman" w:hAnsi="Times New Roman" w:cs="Times New Roman"/>
          <w:sz w:val="28"/>
          <w:szCs w:val="28"/>
        </w:rPr>
      </w:pPr>
      <w:r w:rsidRPr="00AD6006">
        <w:rPr>
          <w:rFonts w:ascii="Times New Roman" w:hAnsi="Times New Roman" w:cs="Times New Roman"/>
          <w:sz w:val="28"/>
          <w:szCs w:val="28"/>
        </w:rPr>
        <w:t xml:space="preserve">В условиях активного внедрения в сферу образования ФГОС, важной составляющей которого является компетентностный подход, возрастает актуальность разработки программ повышения квалификации педагогов различных профилей на основе метапредметного содержания учебных дисциплин. Такие предметы, как «Искусство», «Музыка», «ИЗО» и «МХК» способны в ходе приобретения специальных знаний и умений у детей сформировать целостный взгляд на художественное произведение в единстве явлений мировой культуры, науки, образования и социальной среды, развить диалогическое мышление, воспитать качества личности, необходимые для осмысления себя и других в современном поликультурном эклектичном мире. </w:t>
      </w:r>
    </w:p>
    <w:p w:rsidR="000B3FF3" w:rsidRPr="00AD6006" w:rsidRDefault="000B3FF3" w:rsidP="000B3FF3">
      <w:pPr>
        <w:spacing w:after="0" w:line="360" w:lineRule="auto"/>
        <w:ind w:firstLine="567"/>
        <w:contextualSpacing/>
        <w:jc w:val="both"/>
        <w:rPr>
          <w:rFonts w:ascii="Times New Roman" w:hAnsi="Times New Roman" w:cs="Times New Roman"/>
          <w:sz w:val="28"/>
          <w:szCs w:val="28"/>
        </w:rPr>
      </w:pPr>
      <w:r w:rsidRPr="00AD6006">
        <w:rPr>
          <w:rFonts w:ascii="Times New Roman" w:hAnsi="Times New Roman" w:cs="Times New Roman"/>
          <w:sz w:val="28"/>
          <w:szCs w:val="28"/>
        </w:rPr>
        <w:t xml:space="preserve">В декабре 2014 года автором доклада была разработана и утверждена НОУ ДПО «Центр социально-гуманитарного образования» программа повышения квалификации «Современные уроки музыки, ИЗО, МХК с учетом требований ФГОС. Метапредметный подход». Реализация данной программы предполагает использование фундаментальных и новейших работ, ведущих учёных - </w:t>
      </w:r>
      <w:r w:rsidR="00596709">
        <w:rPr>
          <w:rFonts w:ascii="Times New Roman" w:hAnsi="Times New Roman" w:cs="Times New Roman"/>
          <w:sz w:val="28"/>
          <w:szCs w:val="28"/>
        </w:rPr>
        <w:t>62</w:t>
      </w:r>
      <w:r w:rsidRPr="00AD6006">
        <w:rPr>
          <w:rFonts w:ascii="Times New Roman" w:hAnsi="Times New Roman" w:cs="Times New Roman"/>
          <w:sz w:val="28"/>
          <w:szCs w:val="28"/>
        </w:rPr>
        <w:t>педагогов (В.И. Андреев, А.В. Хуторской, В.В. Сериков, А.Н. Джуринский), психологов (Л.С. Выготский), философов (В.С. Библер), социологов (Ю.В. Яковец), культурологов (Д.С. Лихачёв, М.М. Бахтин), искусствоведов (Е.Г. Яковлев, В.В. Медушевский) и других исследователей. Освещается философский аспект художественного творчества, культурологическая интерпретация произведений искусства как метод его метапредметного осмысления и показатель сформированности целостного мировоззрения ученика, диалогическое соотношение искусства, науки и религии, поликультурное содержание образования, нормативно-правовое обеспечение образовательного процесса в современных условиях и т.д.</w:t>
      </w:r>
    </w:p>
    <w:p w:rsidR="000B3FF3" w:rsidRPr="00AD6006" w:rsidRDefault="000B3FF3" w:rsidP="000B3FF3">
      <w:pPr>
        <w:spacing w:after="0" w:line="360" w:lineRule="auto"/>
        <w:ind w:firstLine="567"/>
        <w:contextualSpacing/>
        <w:jc w:val="both"/>
        <w:rPr>
          <w:rFonts w:ascii="Times New Roman" w:hAnsi="Times New Roman" w:cs="Times New Roman"/>
          <w:sz w:val="28"/>
          <w:szCs w:val="28"/>
        </w:rPr>
      </w:pPr>
      <w:r w:rsidRPr="00AD6006">
        <w:rPr>
          <w:rFonts w:ascii="Times New Roman" w:hAnsi="Times New Roman" w:cs="Times New Roman"/>
          <w:sz w:val="28"/>
          <w:szCs w:val="28"/>
        </w:rPr>
        <w:t>Программа рассчитана на 108 часов аудиторной работы и включает 7 основных тематических разделов, а именно:</w:t>
      </w:r>
    </w:p>
    <w:p w:rsidR="000B3FF3" w:rsidRPr="00AD6006" w:rsidRDefault="000B3FF3" w:rsidP="009B0364">
      <w:pPr>
        <w:pStyle w:val="a8"/>
        <w:numPr>
          <w:ilvl w:val="0"/>
          <w:numId w:val="23"/>
        </w:numPr>
        <w:tabs>
          <w:tab w:val="left" w:pos="993"/>
        </w:tabs>
        <w:spacing w:after="0" w:line="360" w:lineRule="auto"/>
        <w:ind w:left="0" w:firstLine="567"/>
        <w:jc w:val="both"/>
        <w:rPr>
          <w:rFonts w:ascii="Times New Roman" w:hAnsi="Times New Roman" w:cs="Times New Roman"/>
          <w:sz w:val="28"/>
          <w:szCs w:val="28"/>
        </w:rPr>
      </w:pPr>
      <w:r w:rsidRPr="00AD6006">
        <w:rPr>
          <w:rFonts w:ascii="Times New Roman" w:hAnsi="Times New Roman" w:cs="Times New Roman"/>
          <w:sz w:val="28"/>
          <w:szCs w:val="28"/>
        </w:rPr>
        <w:t xml:space="preserve">Современные подходы в образовании в условиях ФГОС. Метапредметное содержание образования. </w:t>
      </w:r>
    </w:p>
    <w:p w:rsidR="000B3FF3" w:rsidRPr="00AD6006" w:rsidRDefault="000B3FF3" w:rsidP="009B0364">
      <w:pPr>
        <w:pStyle w:val="a8"/>
        <w:numPr>
          <w:ilvl w:val="0"/>
          <w:numId w:val="23"/>
        </w:numPr>
        <w:tabs>
          <w:tab w:val="left" w:pos="993"/>
        </w:tabs>
        <w:spacing w:after="0" w:line="360" w:lineRule="auto"/>
        <w:ind w:left="0" w:firstLine="567"/>
        <w:jc w:val="both"/>
        <w:rPr>
          <w:rFonts w:ascii="Times New Roman" w:hAnsi="Times New Roman" w:cs="Times New Roman"/>
          <w:sz w:val="28"/>
          <w:szCs w:val="28"/>
        </w:rPr>
      </w:pPr>
      <w:r w:rsidRPr="00AD6006">
        <w:rPr>
          <w:rFonts w:ascii="Times New Roman" w:hAnsi="Times New Roman" w:cs="Times New Roman"/>
          <w:sz w:val="28"/>
          <w:szCs w:val="28"/>
        </w:rPr>
        <w:t>Поликультурное образование в условиях ФГОС: метапредметный подход.</w:t>
      </w:r>
    </w:p>
    <w:p w:rsidR="000B3FF3" w:rsidRPr="00AD6006" w:rsidRDefault="000B3FF3" w:rsidP="009B0364">
      <w:pPr>
        <w:pStyle w:val="a8"/>
        <w:numPr>
          <w:ilvl w:val="0"/>
          <w:numId w:val="23"/>
        </w:numPr>
        <w:tabs>
          <w:tab w:val="left" w:pos="993"/>
        </w:tabs>
        <w:spacing w:after="0" w:line="360" w:lineRule="auto"/>
        <w:ind w:left="0" w:firstLine="567"/>
        <w:jc w:val="both"/>
        <w:rPr>
          <w:rFonts w:ascii="Times New Roman" w:hAnsi="Times New Roman" w:cs="Times New Roman"/>
          <w:sz w:val="28"/>
          <w:szCs w:val="28"/>
        </w:rPr>
      </w:pPr>
      <w:r w:rsidRPr="00AD6006">
        <w:rPr>
          <w:rFonts w:ascii="Times New Roman" w:hAnsi="Times New Roman" w:cs="Times New Roman"/>
          <w:sz w:val="28"/>
          <w:szCs w:val="28"/>
        </w:rPr>
        <w:t>Метапредметный потенциал уроков музыки, ИЗО, МХК.</w:t>
      </w:r>
    </w:p>
    <w:p w:rsidR="000B3FF3" w:rsidRPr="00AD6006" w:rsidRDefault="000B3FF3" w:rsidP="009B0364">
      <w:pPr>
        <w:pStyle w:val="a8"/>
        <w:numPr>
          <w:ilvl w:val="0"/>
          <w:numId w:val="23"/>
        </w:numPr>
        <w:tabs>
          <w:tab w:val="left" w:pos="993"/>
        </w:tabs>
        <w:spacing w:after="0" w:line="360" w:lineRule="auto"/>
        <w:ind w:left="0" w:firstLine="567"/>
        <w:jc w:val="both"/>
        <w:rPr>
          <w:rFonts w:ascii="Times New Roman" w:hAnsi="Times New Roman" w:cs="Times New Roman"/>
          <w:sz w:val="28"/>
          <w:szCs w:val="28"/>
        </w:rPr>
      </w:pPr>
      <w:r w:rsidRPr="00AD6006">
        <w:rPr>
          <w:rFonts w:ascii="Times New Roman" w:hAnsi="Times New Roman" w:cs="Times New Roman"/>
          <w:sz w:val="28"/>
          <w:szCs w:val="28"/>
        </w:rPr>
        <w:t>Многонациональное Поволжье: культурное многообразие.</w:t>
      </w:r>
    </w:p>
    <w:p w:rsidR="000B3FF3" w:rsidRPr="00AD6006" w:rsidRDefault="000B3FF3" w:rsidP="009B0364">
      <w:pPr>
        <w:pStyle w:val="a8"/>
        <w:numPr>
          <w:ilvl w:val="0"/>
          <w:numId w:val="23"/>
        </w:numPr>
        <w:tabs>
          <w:tab w:val="left" w:pos="993"/>
        </w:tabs>
        <w:spacing w:after="0" w:line="360" w:lineRule="auto"/>
        <w:ind w:left="0" w:firstLine="567"/>
        <w:jc w:val="both"/>
        <w:rPr>
          <w:rFonts w:ascii="Times New Roman" w:hAnsi="Times New Roman" w:cs="Times New Roman"/>
          <w:sz w:val="28"/>
          <w:szCs w:val="28"/>
        </w:rPr>
      </w:pPr>
      <w:r w:rsidRPr="00AD6006">
        <w:rPr>
          <w:rFonts w:ascii="Times New Roman" w:hAnsi="Times New Roman" w:cs="Times New Roman"/>
          <w:sz w:val="28"/>
          <w:szCs w:val="28"/>
        </w:rPr>
        <w:t>Мировые художественные традиции на уроках музыки, ИЗО, МХК: метапредметное содержание.</w:t>
      </w:r>
    </w:p>
    <w:p w:rsidR="000B3FF3" w:rsidRPr="00AD6006" w:rsidRDefault="000B3FF3" w:rsidP="009B0364">
      <w:pPr>
        <w:pStyle w:val="a8"/>
        <w:numPr>
          <w:ilvl w:val="0"/>
          <w:numId w:val="23"/>
        </w:numPr>
        <w:tabs>
          <w:tab w:val="left" w:pos="993"/>
        </w:tabs>
        <w:spacing w:after="0" w:line="360" w:lineRule="auto"/>
        <w:ind w:left="0" w:firstLine="567"/>
        <w:jc w:val="both"/>
        <w:rPr>
          <w:rFonts w:ascii="Times New Roman" w:hAnsi="Times New Roman" w:cs="Times New Roman"/>
          <w:sz w:val="28"/>
          <w:szCs w:val="28"/>
        </w:rPr>
      </w:pPr>
      <w:r w:rsidRPr="00AD6006">
        <w:rPr>
          <w:rFonts w:ascii="Times New Roman" w:hAnsi="Times New Roman" w:cs="Times New Roman"/>
          <w:sz w:val="28"/>
          <w:szCs w:val="28"/>
        </w:rPr>
        <w:t>Правовая грамотность субъектов образовательной среды.</w:t>
      </w:r>
    </w:p>
    <w:p w:rsidR="000B3FF3" w:rsidRPr="00AD6006" w:rsidRDefault="000B3FF3" w:rsidP="009B0364">
      <w:pPr>
        <w:pStyle w:val="a8"/>
        <w:numPr>
          <w:ilvl w:val="0"/>
          <w:numId w:val="23"/>
        </w:numPr>
        <w:tabs>
          <w:tab w:val="left" w:pos="993"/>
        </w:tabs>
        <w:spacing w:after="0" w:line="360" w:lineRule="auto"/>
        <w:ind w:left="0" w:firstLine="567"/>
        <w:jc w:val="both"/>
        <w:rPr>
          <w:rFonts w:ascii="Times New Roman" w:hAnsi="Times New Roman" w:cs="Times New Roman"/>
          <w:sz w:val="28"/>
          <w:szCs w:val="28"/>
        </w:rPr>
      </w:pPr>
      <w:r w:rsidRPr="00AD6006">
        <w:rPr>
          <w:rFonts w:ascii="Times New Roman" w:hAnsi="Times New Roman" w:cs="Times New Roman"/>
          <w:sz w:val="28"/>
          <w:szCs w:val="28"/>
        </w:rPr>
        <w:t>О полоролевом воспитании учащихся.</w:t>
      </w:r>
    </w:p>
    <w:p w:rsidR="000B3FF3" w:rsidRPr="00AD6006" w:rsidRDefault="000B3FF3" w:rsidP="000B3FF3">
      <w:pPr>
        <w:pStyle w:val="a8"/>
        <w:spacing w:after="0" w:line="360" w:lineRule="auto"/>
        <w:ind w:left="0" w:firstLine="567"/>
        <w:jc w:val="both"/>
        <w:rPr>
          <w:rFonts w:ascii="Times New Roman" w:hAnsi="Times New Roman" w:cs="Times New Roman"/>
          <w:sz w:val="28"/>
          <w:szCs w:val="28"/>
        </w:rPr>
      </w:pPr>
    </w:p>
    <w:p w:rsidR="000B3FF3" w:rsidRPr="00AD6006" w:rsidRDefault="000B3FF3" w:rsidP="00CA55EC">
      <w:pPr>
        <w:pStyle w:val="a8"/>
        <w:spacing w:after="0" w:line="360" w:lineRule="auto"/>
        <w:ind w:left="0"/>
        <w:jc w:val="center"/>
        <w:rPr>
          <w:rFonts w:ascii="Times New Roman" w:hAnsi="Times New Roman" w:cs="Times New Roman"/>
          <w:b/>
          <w:sz w:val="28"/>
          <w:szCs w:val="28"/>
        </w:rPr>
      </w:pPr>
      <w:r w:rsidRPr="00AD6006">
        <w:rPr>
          <w:rFonts w:ascii="Times New Roman" w:hAnsi="Times New Roman" w:cs="Times New Roman"/>
          <w:b/>
          <w:sz w:val="28"/>
          <w:szCs w:val="28"/>
        </w:rPr>
        <w:t>Список литературы:</w:t>
      </w:r>
    </w:p>
    <w:p w:rsidR="000B3FF3" w:rsidRPr="00AD6006" w:rsidRDefault="000B3FF3" w:rsidP="0000498F">
      <w:pPr>
        <w:pStyle w:val="a8"/>
        <w:numPr>
          <w:ilvl w:val="0"/>
          <w:numId w:val="24"/>
        </w:numPr>
        <w:tabs>
          <w:tab w:val="left" w:pos="993"/>
        </w:tabs>
        <w:spacing w:after="0" w:line="360" w:lineRule="auto"/>
        <w:ind w:left="0" w:firstLine="567"/>
        <w:jc w:val="both"/>
        <w:rPr>
          <w:rFonts w:ascii="Times New Roman" w:hAnsi="Times New Roman" w:cs="Times New Roman"/>
          <w:sz w:val="28"/>
          <w:szCs w:val="28"/>
        </w:rPr>
      </w:pPr>
      <w:r w:rsidRPr="00AD6006">
        <w:rPr>
          <w:rFonts w:ascii="Times New Roman" w:hAnsi="Times New Roman" w:cs="Times New Roman"/>
          <w:sz w:val="28"/>
          <w:szCs w:val="28"/>
        </w:rPr>
        <w:t xml:space="preserve"> Запесоцкий, А.С. Философия и социология культуры: избранные научные труды / А.С. Запесоцкий. – СПб: СПбГУП; Наука, 2011. – 816 с.</w:t>
      </w:r>
    </w:p>
    <w:p w:rsidR="000B3FF3" w:rsidRDefault="000B3FF3" w:rsidP="0000498F">
      <w:pPr>
        <w:pStyle w:val="a8"/>
        <w:numPr>
          <w:ilvl w:val="0"/>
          <w:numId w:val="24"/>
        </w:numPr>
        <w:tabs>
          <w:tab w:val="left" w:pos="993"/>
        </w:tabs>
        <w:spacing w:after="0" w:line="360" w:lineRule="auto"/>
        <w:ind w:left="0" w:firstLine="567"/>
        <w:jc w:val="both"/>
        <w:rPr>
          <w:rFonts w:ascii="Times New Roman" w:hAnsi="Times New Roman" w:cs="Times New Roman"/>
          <w:sz w:val="28"/>
          <w:szCs w:val="28"/>
        </w:rPr>
      </w:pPr>
      <w:r w:rsidRPr="00AD6006">
        <w:rPr>
          <w:rFonts w:ascii="Times New Roman" w:hAnsi="Times New Roman" w:cs="Times New Roman"/>
          <w:sz w:val="28"/>
          <w:szCs w:val="28"/>
        </w:rPr>
        <w:t>Уколова, Т.В. Формирование готовности школьников к культурологической интерпретации в обучении гуманитарным предметам / Т.В. Уколова // Искусство и образование. – 2009. – №6(62). – С. 129–134.</w:t>
      </w:r>
    </w:p>
    <w:p w:rsidR="0000498F" w:rsidRPr="0000498F" w:rsidRDefault="0000498F" w:rsidP="0000498F">
      <w:pPr>
        <w:pStyle w:val="a8"/>
        <w:numPr>
          <w:ilvl w:val="0"/>
          <w:numId w:val="24"/>
        </w:numPr>
        <w:spacing w:after="0" w:line="360" w:lineRule="auto"/>
        <w:ind w:left="0" w:firstLine="567"/>
        <w:rPr>
          <w:rFonts w:ascii="Times New Roman" w:hAnsi="Times New Roman" w:cs="Times New Roman"/>
          <w:sz w:val="28"/>
          <w:szCs w:val="28"/>
        </w:rPr>
      </w:pPr>
      <w:r w:rsidRPr="0000498F">
        <w:rPr>
          <w:rFonts w:ascii="Times New Roman" w:hAnsi="Times New Roman" w:cs="Times New Roman"/>
          <w:sz w:val="28"/>
          <w:szCs w:val="28"/>
        </w:rPr>
        <w:t>Хуторской А.В. Метапредметное содержание образования с позиций человекосообразности / А.В. Хуторской // Вестник Института образования человека. – 02.03.2012 г. – [Электронный ресурс] – Режим доступа: http://eidos-institute.ru/journal/2012/0302.htm – 20.01.13.</w:t>
      </w:r>
    </w:p>
    <w:p w:rsidR="00B20589" w:rsidRDefault="000B3FF3"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18656" behindDoc="1" locked="0" layoutInCell="1" allowOverlap="1" wp14:anchorId="5591E71D" wp14:editId="595C2949">
            <wp:simplePos x="0" y="0"/>
            <wp:positionH relativeFrom="column">
              <wp:posOffset>0</wp:posOffset>
            </wp:positionH>
            <wp:positionV relativeFrom="paragraph">
              <wp:posOffset>0</wp:posOffset>
            </wp:positionV>
            <wp:extent cx="6120765" cy="215265"/>
            <wp:effectExtent l="0" t="0" r="0" b="0"/>
            <wp:wrapNone/>
            <wp:docPr id="38"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AC533C" w:rsidRDefault="00AC533C" w:rsidP="00675481">
      <w:pPr>
        <w:pStyle w:val="afa"/>
        <w:spacing w:before="0"/>
      </w:pPr>
      <w:bookmarkStart w:id="34" w:name="_Toc422728878"/>
      <w:r w:rsidRPr="00F25006">
        <w:t>ЭМОЦИОНАЛЬНЫЙ ИНТЕЛЛЕКТ КАК ФАКТОР УСПЕШНОСТИ СОВРЕМЕННОГО ЧЕЛОВЕКА</w:t>
      </w:r>
      <w:bookmarkEnd w:id="34"/>
    </w:p>
    <w:p w:rsidR="00AC533C" w:rsidRPr="00F25006" w:rsidRDefault="00AC533C" w:rsidP="00AC533C">
      <w:pPr>
        <w:spacing w:after="0"/>
        <w:jc w:val="center"/>
        <w:rPr>
          <w:rFonts w:ascii="Times New Roman" w:hAnsi="Times New Roman" w:cs="Times New Roman"/>
          <w:b/>
          <w:sz w:val="24"/>
          <w:szCs w:val="24"/>
        </w:rPr>
      </w:pPr>
    </w:p>
    <w:p w:rsidR="00AC533C" w:rsidRPr="00F25006" w:rsidRDefault="00AC533C" w:rsidP="00AC533C">
      <w:pPr>
        <w:spacing w:after="0" w:line="360" w:lineRule="auto"/>
        <w:ind w:firstLine="567"/>
        <w:jc w:val="right"/>
        <w:rPr>
          <w:rFonts w:ascii="Times New Roman" w:hAnsi="Times New Roman" w:cs="Times New Roman"/>
          <w:i/>
          <w:sz w:val="28"/>
          <w:szCs w:val="28"/>
        </w:rPr>
      </w:pPr>
      <w:r w:rsidRPr="00F25006">
        <w:rPr>
          <w:rFonts w:ascii="Times New Roman" w:hAnsi="Times New Roman" w:cs="Times New Roman"/>
          <w:i/>
          <w:sz w:val="28"/>
          <w:szCs w:val="28"/>
        </w:rPr>
        <w:t>Комарова Г.Н.</w:t>
      </w:r>
    </w:p>
    <w:p w:rsidR="00AC533C" w:rsidRPr="00F25006" w:rsidRDefault="00AC533C" w:rsidP="00AC533C">
      <w:pPr>
        <w:spacing w:after="0" w:line="360" w:lineRule="auto"/>
        <w:ind w:firstLine="567"/>
        <w:jc w:val="both"/>
        <w:rPr>
          <w:rFonts w:ascii="Times New Roman" w:hAnsi="Times New Roman" w:cs="Times New Roman"/>
          <w:sz w:val="28"/>
          <w:szCs w:val="28"/>
        </w:rPr>
      </w:pPr>
      <w:r w:rsidRPr="00F25006">
        <w:rPr>
          <w:rFonts w:ascii="Times New Roman" w:hAnsi="Times New Roman" w:cs="Times New Roman"/>
          <w:sz w:val="28"/>
          <w:szCs w:val="28"/>
        </w:rPr>
        <w:t>Современные исследования специалистов доказывают, что для достижения успеха человеку недостаточно только познавательного интеллекта. Впервые идею о том, что успех человека зависит от способности осознавать и интерпретировать свои эмоции предложил в 1995 году Д.</w:t>
      </w:r>
      <w:r w:rsidRPr="00F25006">
        <w:rPr>
          <w:rFonts w:ascii="Times New Roman" w:eastAsia="Times New Roman" w:hAnsi="Times New Roman" w:cs="Times New Roman"/>
          <w:sz w:val="28"/>
          <w:szCs w:val="28"/>
          <w:lang w:eastAsia="ru-RU"/>
        </w:rPr>
        <w:t>Гоулмен</w:t>
      </w:r>
      <w:r w:rsidRPr="00F25006">
        <w:rPr>
          <w:rFonts w:ascii="Times New Roman" w:hAnsi="Times New Roman" w:cs="Times New Roman"/>
          <w:sz w:val="28"/>
          <w:szCs w:val="28"/>
        </w:rPr>
        <w:t xml:space="preserve">. Это было созвучно открытиям Говарда Гарднера, который предложил теорию множественного интеллекта: каждому виду информации соответствует свой вид интеллекта, связанный с обработкой этой информации. Таким образом, познавательный интеллект оказался далеко не единственным, влияющим на успешность современного человека, гораздо более актуальными стали способности в социальных и эмоционально-информативных коммуникациях. Подтверждением этому может служить вручение в 2002 году Нобелевской премии психологу Д. Канеману  за доказательство влияния на принятие экономических решений нерациональных факторов – эмоций. </w:t>
      </w:r>
    </w:p>
    <w:p w:rsidR="00AC533C" w:rsidRPr="00F25006" w:rsidRDefault="00AC533C" w:rsidP="00AC533C">
      <w:pPr>
        <w:spacing w:after="0" w:line="360" w:lineRule="auto"/>
        <w:ind w:firstLine="567"/>
        <w:jc w:val="both"/>
        <w:rPr>
          <w:rFonts w:ascii="Times New Roman" w:hAnsi="Times New Roman" w:cs="Times New Roman"/>
          <w:sz w:val="28"/>
          <w:szCs w:val="28"/>
        </w:rPr>
      </w:pPr>
      <w:r w:rsidRPr="00F25006">
        <w:rPr>
          <w:rFonts w:ascii="Times New Roman" w:hAnsi="Times New Roman" w:cs="Times New Roman"/>
          <w:sz w:val="28"/>
          <w:szCs w:val="28"/>
        </w:rPr>
        <w:t>Еще в 1 в. до н.э. Публий Сир говорил, что «можно управлять только тем, что мы осознаем. То, что мы не осознаем – управляет нами». Так изучение эмоций и их влияния на успех человека привело к открытию эмоционального интеллекта. Суммируя все определения «эмоционального интеллекта» можно сделать вывод, что Е</w:t>
      </w:r>
      <w:r w:rsidRPr="00F25006">
        <w:rPr>
          <w:rFonts w:ascii="Times New Roman" w:hAnsi="Times New Roman" w:cs="Times New Roman"/>
          <w:sz w:val="28"/>
          <w:szCs w:val="28"/>
          <w:lang w:val="en-US"/>
        </w:rPr>
        <w:t>Q</w:t>
      </w:r>
      <w:r w:rsidRPr="00F25006">
        <w:rPr>
          <w:rFonts w:ascii="Times New Roman" w:hAnsi="Times New Roman" w:cs="Times New Roman"/>
          <w:sz w:val="28"/>
          <w:szCs w:val="28"/>
        </w:rPr>
        <w:t xml:space="preserve"> – это навык понимания и осознавания своих эмоций и эмоций других людей.  </w:t>
      </w:r>
    </w:p>
    <w:p w:rsidR="00AC533C" w:rsidRPr="00F25006" w:rsidRDefault="00AC533C" w:rsidP="00AC533C">
      <w:pPr>
        <w:spacing w:after="0" w:line="360" w:lineRule="auto"/>
        <w:ind w:firstLine="567"/>
        <w:jc w:val="both"/>
        <w:rPr>
          <w:rFonts w:ascii="Times New Roman" w:hAnsi="Times New Roman" w:cs="Times New Roman"/>
          <w:sz w:val="28"/>
          <w:szCs w:val="28"/>
        </w:rPr>
      </w:pPr>
      <w:r w:rsidRPr="00F25006">
        <w:rPr>
          <w:rFonts w:ascii="Times New Roman" w:hAnsi="Times New Roman" w:cs="Times New Roman"/>
          <w:sz w:val="28"/>
          <w:szCs w:val="28"/>
        </w:rPr>
        <w:t xml:space="preserve">В ходе исследований определилось, что эмоциональная компетентность современного человека состоит из 4-х навыков: умение осознавать свои и чужие эмоции и  умение управлять своими и чужими эмоциями.  По мнению Д.Гоулмана, эмоциональный интеллект – это умение лидеров управлять собой и отношениями с другими людьми. Любой человек воздействует в первую очередь на наши эмоции через лимбическую систему. Лимбическая система человека, являясь открытой, сильно зависит от внешних источников, т.е. когда человек  воздействует на наши чувства и эмоции, то мы вступаем в резонанс и, таким образом, отдаем собственную эмоциональную стабильность в руки других. Первые две компоненты (самосознание и самоконтроль) определяют, насколько хорошо человек понимает себя, умеет управлять собой и контролировать свои чувства. Две другие (социальная чуткость и управление отношениями) отражают способность распознавать эмоции окружающих, управлять ими и на этой основе налаживать отношения с людьми. </w:t>
      </w:r>
    </w:p>
    <w:p w:rsidR="00AC533C" w:rsidRPr="00F25006" w:rsidRDefault="00AC533C" w:rsidP="00AC533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F25006">
        <w:rPr>
          <w:rFonts w:ascii="Times New Roman" w:eastAsia="Times New Roman" w:hAnsi="Times New Roman" w:cs="Times New Roman"/>
          <w:sz w:val="28"/>
          <w:szCs w:val="28"/>
          <w:lang w:eastAsia="ru-RU"/>
        </w:rPr>
        <w:t>Томас Стэнли в своей книге «Мышление миллионера» приводит интересные результаты опроса, проведенного среди американских мультимиллионеров. 733 человека, сделавшие состояния и достигшие карьерных высот, назвали факторы своего успеха. В первую пятерку вошли:</w:t>
      </w:r>
    </w:p>
    <w:p w:rsidR="00AC533C" w:rsidRPr="00F25006" w:rsidRDefault="00AC533C" w:rsidP="00CA55EC">
      <w:pPr>
        <w:numPr>
          <w:ilvl w:val="0"/>
          <w:numId w:val="25"/>
        </w:numPr>
        <w:shd w:val="clear" w:color="auto" w:fill="FFFFFF"/>
        <w:tabs>
          <w:tab w:val="clear" w:pos="720"/>
          <w:tab w:val="num" w:pos="851"/>
        </w:tabs>
        <w:spacing w:after="0" w:line="360" w:lineRule="auto"/>
        <w:ind w:left="0" w:firstLine="567"/>
        <w:jc w:val="both"/>
        <w:rPr>
          <w:rFonts w:ascii="Times New Roman" w:eastAsia="Times New Roman" w:hAnsi="Times New Roman" w:cs="Times New Roman"/>
          <w:sz w:val="28"/>
          <w:szCs w:val="28"/>
          <w:lang w:eastAsia="ru-RU"/>
        </w:rPr>
      </w:pPr>
      <w:r w:rsidRPr="00F25006">
        <w:rPr>
          <w:rFonts w:ascii="Times New Roman" w:eastAsia="Times New Roman" w:hAnsi="Times New Roman" w:cs="Times New Roman"/>
          <w:sz w:val="28"/>
          <w:szCs w:val="28"/>
          <w:lang w:eastAsia="ru-RU"/>
        </w:rPr>
        <w:t>честность перед другими людьми;</w:t>
      </w:r>
    </w:p>
    <w:p w:rsidR="00AC533C" w:rsidRPr="00F25006" w:rsidRDefault="00AC533C" w:rsidP="00CA55EC">
      <w:pPr>
        <w:numPr>
          <w:ilvl w:val="0"/>
          <w:numId w:val="26"/>
        </w:numPr>
        <w:shd w:val="clear" w:color="auto" w:fill="FFFFFF"/>
        <w:tabs>
          <w:tab w:val="clear" w:pos="720"/>
          <w:tab w:val="num" w:pos="851"/>
        </w:tabs>
        <w:spacing w:after="0" w:line="360" w:lineRule="auto"/>
        <w:ind w:left="0" w:firstLine="567"/>
        <w:jc w:val="both"/>
        <w:rPr>
          <w:rFonts w:ascii="Times New Roman" w:eastAsia="Times New Roman" w:hAnsi="Times New Roman" w:cs="Times New Roman"/>
          <w:sz w:val="28"/>
          <w:szCs w:val="28"/>
          <w:lang w:eastAsia="ru-RU"/>
        </w:rPr>
      </w:pPr>
      <w:r w:rsidRPr="00F25006">
        <w:rPr>
          <w:rFonts w:ascii="Times New Roman" w:eastAsia="Times New Roman" w:hAnsi="Times New Roman" w:cs="Times New Roman"/>
          <w:sz w:val="28"/>
          <w:szCs w:val="28"/>
          <w:lang w:eastAsia="ru-RU"/>
        </w:rPr>
        <w:t>строгая дисциплина;</w:t>
      </w:r>
    </w:p>
    <w:p w:rsidR="00AC533C" w:rsidRPr="00F25006" w:rsidRDefault="00AC533C" w:rsidP="00CA55EC">
      <w:pPr>
        <w:numPr>
          <w:ilvl w:val="0"/>
          <w:numId w:val="26"/>
        </w:numPr>
        <w:shd w:val="clear" w:color="auto" w:fill="FFFFFF"/>
        <w:tabs>
          <w:tab w:val="clear" w:pos="720"/>
          <w:tab w:val="num" w:pos="851"/>
        </w:tabs>
        <w:spacing w:after="0" w:line="360" w:lineRule="auto"/>
        <w:ind w:left="0" w:firstLine="567"/>
        <w:jc w:val="both"/>
        <w:rPr>
          <w:rFonts w:ascii="Times New Roman" w:eastAsia="Times New Roman" w:hAnsi="Times New Roman" w:cs="Times New Roman"/>
          <w:sz w:val="28"/>
          <w:szCs w:val="28"/>
          <w:lang w:eastAsia="ru-RU"/>
        </w:rPr>
      </w:pPr>
      <w:r w:rsidRPr="00F25006">
        <w:rPr>
          <w:rFonts w:ascii="Times New Roman" w:eastAsia="Times New Roman" w:hAnsi="Times New Roman" w:cs="Times New Roman"/>
          <w:sz w:val="28"/>
          <w:szCs w:val="28"/>
          <w:lang w:eastAsia="ru-RU"/>
        </w:rPr>
        <w:t>способность ладить с окружающими;</w:t>
      </w:r>
    </w:p>
    <w:p w:rsidR="00AC533C" w:rsidRPr="00F25006" w:rsidRDefault="00AC533C" w:rsidP="00CA55EC">
      <w:pPr>
        <w:numPr>
          <w:ilvl w:val="0"/>
          <w:numId w:val="26"/>
        </w:numPr>
        <w:shd w:val="clear" w:color="auto" w:fill="FFFFFF"/>
        <w:tabs>
          <w:tab w:val="clear" w:pos="720"/>
          <w:tab w:val="num" w:pos="851"/>
        </w:tabs>
        <w:spacing w:after="0" w:line="360" w:lineRule="auto"/>
        <w:ind w:left="0" w:firstLine="567"/>
        <w:jc w:val="both"/>
        <w:rPr>
          <w:rFonts w:ascii="Times New Roman" w:eastAsia="Times New Roman" w:hAnsi="Times New Roman" w:cs="Times New Roman"/>
          <w:sz w:val="28"/>
          <w:szCs w:val="28"/>
          <w:lang w:eastAsia="ru-RU"/>
        </w:rPr>
      </w:pPr>
      <w:r w:rsidRPr="00F25006">
        <w:rPr>
          <w:rFonts w:ascii="Times New Roman" w:eastAsia="Times New Roman" w:hAnsi="Times New Roman" w:cs="Times New Roman"/>
          <w:sz w:val="28"/>
          <w:szCs w:val="28"/>
          <w:lang w:eastAsia="ru-RU"/>
        </w:rPr>
        <w:t>поддержка близких;</w:t>
      </w:r>
    </w:p>
    <w:p w:rsidR="00AC533C" w:rsidRPr="00F25006" w:rsidRDefault="00AC533C" w:rsidP="00CA55EC">
      <w:pPr>
        <w:numPr>
          <w:ilvl w:val="0"/>
          <w:numId w:val="26"/>
        </w:numPr>
        <w:shd w:val="clear" w:color="auto" w:fill="FFFFFF"/>
        <w:tabs>
          <w:tab w:val="clear" w:pos="720"/>
          <w:tab w:val="num" w:pos="851"/>
        </w:tabs>
        <w:spacing w:after="0" w:line="360" w:lineRule="auto"/>
        <w:ind w:left="0" w:firstLine="567"/>
        <w:jc w:val="both"/>
        <w:rPr>
          <w:rFonts w:ascii="Times New Roman" w:eastAsia="Times New Roman" w:hAnsi="Times New Roman" w:cs="Times New Roman"/>
          <w:sz w:val="28"/>
          <w:szCs w:val="28"/>
          <w:lang w:eastAsia="ru-RU"/>
        </w:rPr>
      </w:pPr>
      <w:r w:rsidRPr="00F25006">
        <w:rPr>
          <w:rFonts w:ascii="Times New Roman" w:eastAsia="Times New Roman" w:hAnsi="Times New Roman" w:cs="Times New Roman"/>
          <w:sz w:val="28"/>
          <w:szCs w:val="28"/>
          <w:lang w:eastAsia="ru-RU"/>
        </w:rPr>
        <w:t>высокий уровень работоспособности.</w:t>
      </w:r>
    </w:p>
    <w:p w:rsidR="00AC533C" w:rsidRPr="00F25006" w:rsidRDefault="00AC533C" w:rsidP="00AC533C">
      <w:pPr>
        <w:spacing w:after="0" w:line="360" w:lineRule="auto"/>
        <w:ind w:firstLine="567"/>
        <w:jc w:val="both"/>
        <w:rPr>
          <w:rFonts w:ascii="Times New Roman" w:eastAsia="Times New Roman" w:hAnsi="Times New Roman" w:cs="Times New Roman"/>
          <w:color w:val="000000"/>
          <w:sz w:val="28"/>
          <w:szCs w:val="28"/>
          <w:lang w:eastAsia="ru-RU"/>
        </w:rPr>
      </w:pPr>
      <w:r w:rsidRPr="00F25006">
        <w:rPr>
          <w:rFonts w:ascii="Times New Roman" w:eastAsia="Times New Roman" w:hAnsi="Times New Roman" w:cs="Times New Roman"/>
          <w:color w:val="000000"/>
          <w:sz w:val="28"/>
          <w:szCs w:val="28"/>
          <w:lang w:eastAsia="ru-RU"/>
        </w:rPr>
        <w:t>Д. Гоулман утверждает, что эмоциональный интеллект это не что иное, как другой путь быть умным. Т.к. эмоциональный интеллект включает в себя знание того, что представляют твои чувства, и использование чувств, чтобы принимать в жизни хорошие решения, то у человека появляется способность управлять стрессовым настроением и контролировать импульсы. Это способность быть мотивированным и оставаться полным надежды и оптимизма, когда ты встречаешься с препятствиями на пути достижения целей. Это эмпатия: знание того, что чувствуют люди вокруг тебя, социальные навыки взаимодействия с людьми, управление эмоциями во взаимоотношениях, способность убеждать и вести за собой других.</w:t>
      </w:r>
    </w:p>
    <w:p w:rsidR="00AC533C" w:rsidRPr="00F25006" w:rsidRDefault="00AC533C" w:rsidP="00AC533C">
      <w:pPr>
        <w:spacing w:after="0" w:line="360" w:lineRule="auto"/>
        <w:ind w:firstLine="567"/>
        <w:jc w:val="both"/>
        <w:rPr>
          <w:rFonts w:ascii="Times New Roman" w:hAnsi="Times New Roman" w:cs="Times New Roman"/>
          <w:sz w:val="28"/>
          <w:szCs w:val="28"/>
        </w:rPr>
      </w:pPr>
      <w:r w:rsidRPr="00F25006">
        <w:rPr>
          <w:rFonts w:ascii="Times New Roman" w:hAnsi="Times New Roman" w:cs="Times New Roman"/>
          <w:sz w:val="28"/>
          <w:szCs w:val="28"/>
        </w:rPr>
        <w:t xml:space="preserve">Признавая, что эмоциональный интеллект является определяющим фактором успеха, не следует преуменьшать значение общего интеллекта или уровня умственного развития. Однако, развивая самосознание и самоконтроль, человеку  необходимо эффективно использовать сильные стороны и управлять эмоциями, чтобы с воодушевлением идти к цели и вызывать такой же энтузиазм у окружающих.  Зная, какой заразительной силой обладают эмоции, важно  внимательно следить за собственными чувствами и настроением. Вдумчивый человек постоянно анализирует изменения своего внутреннего состояния и стремится не только понимать себя, но и удовлетворять свои эмоциональные потребности. Чтобы успешно справляться со стрессами, исследователи предлагают использовать релаксирующий потенциал уединения. </w:t>
      </w:r>
    </w:p>
    <w:p w:rsidR="00AC533C" w:rsidRDefault="00AC533C" w:rsidP="00AC533C">
      <w:pPr>
        <w:spacing w:after="0" w:line="360" w:lineRule="auto"/>
        <w:ind w:firstLine="567"/>
        <w:jc w:val="both"/>
        <w:rPr>
          <w:rFonts w:ascii="Times New Roman" w:eastAsia="Times New Roman" w:hAnsi="Times New Roman" w:cs="Times New Roman"/>
          <w:color w:val="000000"/>
          <w:sz w:val="28"/>
          <w:szCs w:val="28"/>
          <w:lang w:eastAsia="ru-RU"/>
        </w:rPr>
      </w:pPr>
      <w:r w:rsidRPr="00F25006">
        <w:rPr>
          <w:rFonts w:ascii="Times New Roman" w:eastAsia="Times New Roman" w:hAnsi="Times New Roman" w:cs="Times New Roman"/>
          <w:color w:val="000000"/>
          <w:sz w:val="28"/>
          <w:szCs w:val="28"/>
          <w:lang w:eastAsia="ru-RU"/>
        </w:rPr>
        <w:t>Таким образом, эмоциональный интеллект отвечает за всю эмоциональную сферу, позволяющую человеку быть более адаптивным и успешным. Чем лучше человек осознает скрытые причины своих поступков и эмоциональных реакций, тем более он свободен в выборе желаемых для него способов поведения. Этим и объясняется привлекательность идеи эмоционального интеллекта, т.к.  в ней заключены существенные возможности для самоусовершенствования человека, не только с точки зрения превращения себя в отличного работника, но  и персонального запроса на саморазвитие и поиска рецепта успешной жизни.</w:t>
      </w:r>
    </w:p>
    <w:p w:rsidR="00AC533C" w:rsidRPr="00F25006" w:rsidRDefault="00AC533C" w:rsidP="00AC533C">
      <w:pPr>
        <w:spacing w:after="0" w:line="360" w:lineRule="auto"/>
        <w:ind w:firstLine="567"/>
        <w:jc w:val="both"/>
        <w:rPr>
          <w:rFonts w:ascii="Times New Roman" w:eastAsia="Times New Roman" w:hAnsi="Times New Roman" w:cs="Times New Roman"/>
          <w:color w:val="000000"/>
          <w:sz w:val="28"/>
          <w:szCs w:val="28"/>
          <w:lang w:eastAsia="ru-RU"/>
        </w:rPr>
      </w:pPr>
    </w:p>
    <w:p w:rsidR="00AC533C" w:rsidRPr="00F25006" w:rsidRDefault="00AC533C" w:rsidP="00AC533C">
      <w:pPr>
        <w:spacing w:after="0" w:line="36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Список литературы:</w:t>
      </w:r>
    </w:p>
    <w:p w:rsidR="00AC533C" w:rsidRPr="00F25006" w:rsidRDefault="00AC533C" w:rsidP="00AC533C">
      <w:pPr>
        <w:spacing w:after="0" w:line="360" w:lineRule="auto"/>
        <w:ind w:firstLine="567"/>
        <w:jc w:val="both"/>
        <w:rPr>
          <w:rFonts w:ascii="Times New Roman" w:eastAsia="Times New Roman" w:hAnsi="Times New Roman" w:cs="Times New Roman"/>
          <w:color w:val="000000"/>
          <w:sz w:val="28"/>
          <w:szCs w:val="28"/>
          <w:lang w:eastAsia="ru-RU"/>
        </w:rPr>
      </w:pPr>
      <w:r w:rsidRPr="00F2500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F25006">
        <w:rPr>
          <w:rFonts w:ascii="Times New Roman" w:eastAsia="Times New Roman" w:hAnsi="Times New Roman" w:cs="Times New Roman"/>
          <w:color w:val="000000"/>
          <w:sz w:val="28"/>
          <w:szCs w:val="28"/>
          <w:lang w:eastAsia="ru-RU"/>
        </w:rPr>
        <w:t>Гоулман Д. Эмоциональное лидерство: Искусство управления людьми на основе эмоционального интеллекта. – М.: «Альпина Бизнес Бук»; 2005.</w:t>
      </w:r>
    </w:p>
    <w:p w:rsidR="00AC533C" w:rsidRPr="00F25006" w:rsidRDefault="00AC533C" w:rsidP="00AC533C">
      <w:pPr>
        <w:spacing w:after="0" w:line="360" w:lineRule="auto"/>
        <w:ind w:firstLine="567"/>
        <w:jc w:val="both"/>
        <w:rPr>
          <w:rFonts w:ascii="Times New Roman" w:eastAsia="Times New Roman" w:hAnsi="Times New Roman" w:cs="Times New Roman"/>
          <w:color w:val="000000"/>
          <w:sz w:val="28"/>
          <w:szCs w:val="28"/>
          <w:lang w:eastAsia="ru-RU"/>
        </w:rPr>
      </w:pPr>
      <w:r w:rsidRPr="00F2500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F25006">
        <w:rPr>
          <w:rFonts w:ascii="Times New Roman" w:eastAsia="Times New Roman" w:hAnsi="Times New Roman" w:cs="Times New Roman"/>
          <w:color w:val="000000"/>
          <w:sz w:val="28"/>
          <w:szCs w:val="28"/>
          <w:lang w:eastAsia="ru-RU"/>
        </w:rPr>
        <w:t>Ильин Е.П. Психология индивидуальных различий. – СПб.: «Питер», 2004. – 363 с.</w:t>
      </w:r>
    </w:p>
    <w:p w:rsidR="00AC533C" w:rsidRDefault="00AC533C" w:rsidP="00AC533C">
      <w:pPr>
        <w:spacing w:after="0" w:line="360" w:lineRule="auto"/>
        <w:ind w:firstLine="567"/>
        <w:jc w:val="both"/>
        <w:rPr>
          <w:rFonts w:ascii="Times New Roman" w:eastAsia="Times New Roman" w:hAnsi="Times New Roman" w:cs="Times New Roman"/>
          <w:color w:val="000000"/>
          <w:sz w:val="28"/>
          <w:szCs w:val="28"/>
          <w:lang w:eastAsia="ru-RU"/>
        </w:rPr>
      </w:pPr>
      <w:r w:rsidRPr="00F2500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F25006">
        <w:rPr>
          <w:rFonts w:ascii="Times New Roman" w:eastAsia="Times New Roman" w:hAnsi="Times New Roman" w:cs="Times New Roman"/>
          <w:color w:val="000000"/>
          <w:sz w:val="28"/>
          <w:szCs w:val="28"/>
          <w:lang w:eastAsia="ru-RU"/>
        </w:rPr>
        <w:t>Самоукина Н.В.. Психология и педагогика профессиональной деятельности. М.: «Экмос», 1999, 352 с.</w:t>
      </w:r>
    </w:p>
    <w:p w:rsidR="00CA55EC" w:rsidRDefault="00CA55EC" w:rsidP="00AC533C">
      <w:pPr>
        <w:spacing w:after="0" w:line="360" w:lineRule="auto"/>
        <w:ind w:firstLine="567"/>
        <w:jc w:val="both"/>
        <w:rPr>
          <w:rFonts w:ascii="Times New Roman" w:eastAsia="Times New Roman" w:hAnsi="Times New Roman" w:cs="Times New Roman"/>
          <w:color w:val="000000"/>
          <w:sz w:val="28"/>
          <w:szCs w:val="28"/>
          <w:lang w:eastAsia="ru-RU"/>
        </w:rPr>
      </w:pPr>
    </w:p>
    <w:p w:rsidR="00CA55EC" w:rsidRDefault="00CA55EC" w:rsidP="00AC533C">
      <w:pPr>
        <w:spacing w:after="0" w:line="360" w:lineRule="auto"/>
        <w:ind w:firstLine="567"/>
        <w:jc w:val="both"/>
        <w:rPr>
          <w:rFonts w:ascii="Times New Roman" w:eastAsia="Times New Roman" w:hAnsi="Times New Roman" w:cs="Times New Roman"/>
          <w:color w:val="000000"/>
          <w:sz w:val="28"/>
          <w:szCs w:val="28"/>
          <w:lang w:eastAsia="ru-RU"/>
        </w:rPr>
      </w:pPr>
    </w:p>
    <w:p w:rsidR="00CA55EC" w:rsidRDefault="00CA55EC" w:rsidP="00AC533C">
      <w:pPr>
        <w:spacing w:after="0" w:line="360" w:lineRule="auto"/>
        <w:ind w:firstLine="567"/>
        <w:jc w:val="both"/>
        <w:rPr>
          <w:rFonts w:ascii="Times New Roman" w:eastAsia="Times New Roman" w:hAnsi="Times New Roman" w:cs="Times New Roman"/>
          <w:color w:val="000000"/>
          <w:sz w:val="28"/>
          <w:szCs w:val="28"/>
          <w:lang w:eastAsia="ru-RU"/>
        </w:rPr>
      </w:pPr>
    </w:p>
    <w:p w:rsidR="00CA55EC" w:rsidRDefault="00CA55EC" w:rsidP="00AC533C">
      <w:pPr>
        <w:spacing w:after="0" w:line="360" w:lineRule="auto"/>
        <w:ind w:firstLine="567"/>
        <w:jc w:val="both"/>
        <w:rPr>
          <w:rFonts w:ascii="Times New Roman" w:eastAsia="Times New Roman" w:hAnsi="Times New Roman" w:cs="Times New Roman"/>
          <w:color w:val="000000"/>
          <w:sz w:val="28"/>
          <w:szCs w:val="28"/>
          <w:lang w:eastAsia="ru-RU"/>
        </w:rPr>
      </w:pPr>
    </w:p>
    <w:p w:rsidR="00CA55EC" w:rsidRDefault="00CA55EC" w:rsidP="00AC533C">
      <w:pPr>
        <w:spacing w:after="0" w:line="360" w:lineRule="auto"/>
        <w:ind w:firstLine="567"/>
        <w:jc w:val="both"/>
        <w:rPr>
          <w:rFonts w:ascii="Times New Roman" w:eastAsia="Times New Roman" w:hAnsi="Times New Roman" w:cs="Times New Roman"/>
          <w:color w:val="000000"/>
          <w:sz w:val="28"/>
          <w:szCs w:val="28"/>
          <w:lang w:eastAsia="ru-RU"/>
        </w:rPr>
      </w:pPr>
    </w:p>
    <w:p w:rsidR="00CA55EC" w:rsidRDefault="00CA55EC" w:rsidP="00AC533C">
      <w:pPr>
        <w:spacing w:after="0" w:line="360" w:lineRule="auto"/>
        <w:ind w:firstLine="567"/>
        <w:jc w:val="both"/>
        <w:rPr>
          <w:rFonts w:ascii="Times New Roman" w:eastAsia="Times New Roman" w:hAnsi="Times New Roman" w:cs="Times New Roman"/>
          <w:color w:val="000000"/>
          <w:sz w:val="28"/>
          <w:szCs w:val="28"/>
          <w:lang w:eastAsia="ru-RU"/>
        </w:rPr>
      </w:pPr>
    </w:p>
    <w:p w:rsidR="00CA55EC" w:rsidRPr="00F25006" w:rsidRDefault="00CA55EC" w:rsidP="00AC533C">
      <w:pPr>
        <w:spacing w:after="0" w:line="360" w:lineRule="auto"/>
        <w:ind w:firstLine="567"/>
        <w:jc w:val="both"/>
        <w:rPr>
          <w:rFonts w:ascii="Times New Roman" w:eastAsia="Times New Roman" w:hAnsi="Times New Roman" w:cs="Times New Roman"/>
          <w:color w:val="000000"/>
          <w:sz w:val="28"/>
          <w:szCs w:val="28"/>
          <w:lang w:eastAsia="ru-RU"/>
        </w:rPr>
      </w:pPr>
    </w:p>
    <w:p w:rsidR="000B3FF3" w:rsidRDefault="00AC533C"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20704" behindDoc="1" locked="0" layoutInCell="1" allowOverlap="1" wp14:anchorId="0DB63007" wp14:editId="215D453A">
            <wp:simplePos x="0" y="0"/>
            <wp:positionH relativeFrom="column">
              <wp:posOffset>0</wp:posOffset>
            </wp:positionH>
            <wp:positionV relativeFrom="paragraph">
              <wp:posOffset>-635</wp:posOffset>
            </wp:positionV>
            <wp:extent cx="6120765" cy="215265"/>
            <wp:effectExtent l="0" t="0" r="0" b="0"/>
            <wp:wrapNone/>
            <wp:docPr id="39"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AC533C" w:rsidRDefault="00AC533C" w:rsidP="00675481">
      <w:pPr>
        <w:pStyle w:val="afa"/>
        <w:spacing w:before="0"/>
      </w:pPr>
      <w:bookmarkStart w:id="35" w:name="_Toc422728879"/>
      <w:r w:rsidRPr="000A3EFF">
        <w:t>РАЗВИТИЕ ПЕРСОНАЛА КАК НАПРАВЛЕНИЕ МЕТОДИЧЕСКОЙ ДЕЯТЕЛЬНОСТИ БИБЛИОТЕК</w:t>
      </w:r>
      <w:bookmarkEnd w:id="35"/>
    </w:p>
    <w:p w:rsidR="00AC533C" w:rsidRPr="000A3EFF" w:rsidRDefault="00AC533C" w:rsidP="00AC533C">
      <w:pPr>
        <w:spacing w:after="0"/>
        <w:jc w:val="center"/>
        <w:rPr>
          <w:rFonts w:ascii="Cambria" w:hAnsi="Cambria"/>
          <w:b/>
          <w:sz w:val="24"/>
          <w:szCs w:val="24"/>
        </w:rPr>
      </w:pPr>
    </w:p>
    <w:p w:rsidR="00AC533C" w:rsidRPr="00D20CF5" w:rsidRDefault="00AC533C" w:rsidP="00AC533C">
      <w:pPr>
        <w:spacing w:after="0" w:line="360" w:lineRule="auto"/>
        <w:jc w:val="right"/>
        <w:rPr>
          <w:rFonts w:ascii="Times New Roman" w:hAnsi="Times New Roman"/>
          <w:i/>
          <w:sz w:val="28"/>
          <w:szCs w:val="28"/>
        </w:rPr>
      </w:pPr>
      <w:r w:rsidRPr="00D20CF5">
        <w:rPr>
          <w:rFonts w:ascii="Times New Roman" w:hAnsi="Times New Roman"/>
          <w:i/>
          <w:sz w:val="28"/>
          <w:szCs w:val="28"/>
        </w:rPr>
        <w:t>Кормишина Г.М.</w:t>
      </w:r>
    </w:p>
    <w:p w:rsidR="00AC533C" w:rsidRPr="002B7559" w:rsidRDefault="00AC533C" w:rsidP="00AC533C">
      <w:pPr>
        <w:spacing w:after="0" w:line="360" w:lineRule="auto"/>
        <w:ind w:firstLine="708"/>
        <w:jc w:val="both"/>
        <w:rPr>
          <w:rFonts w:ascii="Times New Roman" w:hAnsi="Times New Roman"/>
          <w:bCs/>
          <w:sz w:val="28"/>
          <w:szCs w:val="28"/>
        </w:rPr>
      </w:pPr>
      <w:r w:rsidRPr="002B7559">
        <w:rPr>
          <w:rFonts w:ascii="Times New Roman" w:hAnsi="Times New Roman"/>
          <w:bCs/>
          <w:sz w:val="28"/>
          <w:szCs w:val="28"/>
        </w:rPr>
        <w:t xml:space="preserve">Проблемная ситуация в области библиотечных кадров известна и давно обсуждается на различных профессиональных площадках. Но, к сожалению, за последние два десятилетия </w:t>
      </w:r>
      <w:r>
        <w:rPr>
          <w:rFonts w:ascii="Times New Roman" w:hAnsi="Times New Roman"/>
          <w:bCs/>
          <w:sz w:val="28"/>
          <w:szCs w:val="28"/>
        </w:rPr>
        <w:t xml:space="preserve">она </w:t>
      </w:r>
      <w:r w:rsidRPr="002B7559">
        <w:rPr>
          <w:rFonts w:ascii="Times New Roman" w:hAnsi="Times New Roman"/>
          <w:bCs/>
          <w:sz w:val="28"/>
          <w:szCs w:val="28"/>
        </w:rPr>
        <w:t>не изменилась в лучшую сторону. При этом проблемы идентичны для всех регионов России:</w:t>
      </w:r>
    </w:p>
    <w:p w:rsidR="00AC533C" w:rsidRPr="002B7559" w:rsidRDefault="00AC533C" w:rsidP="00AC533C">
      <w:pPr>
        <w:spacing w:after="0" w:line="360" w:lineRule="auto"/>
        <w:ind w:firstLine="567"/>
        <w:jc w:val="both"/>
        <w:rPr>
          <w:rFonts w:ascii="Times New Roman" w:hAnsi="Times New Roman"/>
          <w:bCs/>
          <w:sz w:val="28"/>
          <w:szCs w:val="28"/>
        </w:rPr>
      </w:pPr>
      <w:r w:rsidRPr="002B7559">
        <w:rPr>
          <w:rFonts w:ascii="Times New Roman" w:hAnsi="Times New Roman"/>
          <w:bCs/>
          <w:sz w:val="28"/>
          <w:szCs w:val="28"/>
        </w:rPr>
        <w:t>- низкий процент библиотекарей с высшим специальным образованием;</w:t>
      </w:r>
    </w:p>
    <w:p w:rsidR="00AC533C" w:rsidRPr="002B7559" w:rsidRDefault="00AC533C" w:rsidP="00AC533C">
      <w:pPr>
        <w:spacing w:after="0" w:line="360" w:lineRule="auto"/>
        <w:ind w:firstLine="567"/>
        <w:jc w:val="both"/>
        <w:rPr>
          <w:rFonts w:ascii="Times New Roman" w:hAnsi="Times New Roman"/>
          <w:bCs/>
          <w:sz w:val="28"/>
          <w:szCs w:val="28"/>
        </w:rPr>
      </w:pPr>
      <w:r w:rsidRPr="002B7559">
        <w:rPr>
          <w:rFonts w:ascii="Times New Roman" w:hAnsi="Times New Roman"/>
          <w:bCs/>
          <w:sz w:val="28"/>
          <w:szCs w:val="28"/>
        </w:rPr>
        <w:t>- старение кадров (в ряде регионов 75% пенсионеров);</w:t>
      </w:r>
    </w:p>
    <w:p w:rsidR="00AC533C" w:rsidRPr="002B7559" w:rsidRDefault="00AC533C" w:rsidP="00AC533C">
      <w:pPr>
        <w:spacing w:after="0" w:line="360" w:lineRule="auto"/>
        <w:ind w:firstLine="567"/>
        <w:jc w:val="both"/>
        <w:rPr>
          <w:rFonts w:ascii="Times New Roman" w:hAnsi="Times New Roman"/>
          <w:bCs/>
          <w:sz w:val="28"/>
          <w:szCs w:val="28"/>
        </w:rPr>
      </w:pPr>
      <w:r w:rsidRPr="002B7559">
        <w:rPr>
          <w:rFonts w:ascii="Times New Roman" w:hAnsi="Times New Roman"/>
          <w:bCs/>
          <w:sz w:val="28"/>
          <w:szCs w:val="28"/>
        </w:rPr>
        <w:t>- отсутствие притока молодых специалистов;</w:t>
      </w:r>
    </w:p>
    <w:p w:rsidR="00AC533C" w:rsidRPr="002B7559" w:rsidRDefault="00AC533C" w:rsidP="00AC533C">
      <w:pPr>
        <w:spacing w:after="0" w:line="360" w:lineRule="auto"/>
        <w:ind w:firstLine="567"/>
        <w:jc w:val="both"/>
        <w:rPr>
          <w:rFonts w:ascii="Times New Roman" w:hAnsi="Times New Roman"/>
          <w:sz w:val="28"/>
          <w:szCs w:val="28"/>
        </w:rPr>
      </w:pPr>
      <w:r w:rsidRPr="002B7559">
        <w:rPr>
          <w:rFonts w:ascii="Times New Roman" w:hAnsi="Times New Roman"/>
          <w:sz w:val="28"/>
          <w:szCs w:val="28"/>
        </w:rPr>
        <w:t>- значительное сокращение приема в профильные ВУЗы и СУЗы;</w:t>
      </w:r>
    </w:p>
    <w:p w:rsidR="00AC533C" w:rsidRPr="002B7559" w:rsidRDefault="00AC533C" w:rsidP="00AC533C">
      <w:pPr>
        <w:spacing w:after="0" w:line="360" w:lineRule="auto"/>
        <w:ind w:firstLine="567"/>
        <w:rPr>
          <w:rFonts w:ascii="Times New Roman" w:hAnsi="Times New Roman"/>
          <w:sz w:val="28"/>
          <w:szCs w:val="28"/>
        </w:rPr>
      </w:pPr>
      <w:r w:rsidRPr="002B7559">
        <w:rPr>
          <w:rFonts w:ascii="Times New Roman" w:hAnsi="Times New Roman"/>
          <w:bCs/>
          <w:sz w:val="28"/>
          <w:szCs w:val="28"/>
        </w:rPr>
        <w:t>-</w:t>
      </w:r>
      <w:r>
        <w:rPr>
          <w:rFonts w:ascii="Times New Roman" w:hAnsi="Times New Roman"/>
          <w:bCs/>
          <w:sz w:val="28"/>
          <w:szCs w:val="28"/>
        </w:rPr>
        <w:t xml:space="preserve"> </w:t>
      </w:r>
      <w:r w:rsidRPr="002B7559">
        <w:rPr>
          <w:rFonts w:ascii="Times New Roman" w:hAnsi="Times New Roman"/>
          <w:sz w:val="28"/>
          <w:szCs w:val="28"/>
        </w:rPr>
        <w:t>несоответствие</w:t>
      </w:r>
      <w:r>
        <w:rPr>
          <w:rFonts w:ascii="Times New Roman" w:hAnsi="Times New Roman"/>
          <w:sz w:val="28"/>
          <w:szCs w:val="28"/>
        </w:rPr>
        <w:t xml:space="preserve"> имеющихся </w:t>
      </w:r>
      <w:r w:rsidRPr="002B7559">
        <w:rPr>
          <w:rFonts w:ascii="Times New Roman" w:hAnsi="Times New Roman"/>
          <w:sz w:val="28"/>
          <w:szCs w:val="28"/>
        </w:rPr>
        <w:t>профессиональных компетенций современным требованиям.</w:t>
      </w:r>
    </w:p>
    <w:p w:rsidR="00AC533C" w:rsidRPr="002B7559" w:rsidRDefault="00AC533C" w:rsidP="00AC533C">
      <w:pPr>
        <w:spacing w:after="0" w:line="360" w:lineRule="auto"/>
        <w:ind w:firstLine="851"/>
        <w:jc w:val="both"/>
        <w:rPr>
          <w:rFonts w:ascii="Times New Roman" w:hAnsi="Times New Roman"/>
          <w:sz w:val="28"/>
          <w:szCs w:val="28"/>
        </w:rPr>
      </w:pPr>
      <w:r w:rsidRPr="002B7559">
        <w:rPr>
          <w:rFonts w:ascii="Times New Roman" w:hAnsi="Times New Roman"/>
          <w:sz w:val="28"/>
          <w:szCs w:val="28"/>
        </w:rPr>
        <w:t>Всё вышесказанное актуализирует проблемы сохранения и развития персонала библиотек. При этом практики считают, что для библиотек эффективнее и экономичнее повышать уровень уже имеющегося персонала на основе непрерывного обучения, чем привлекать новых сотрудников.</w:t>
      </w:r>
    </w:p>
    <w:p w:rsidR="00AC533C" w:rsidRPr="002B7559" w:rsidRDefault="00AC533C" w:rsidP="00AC533C">
      <w:pPr>
        <w:spacing w:after="0" w:line="360" w:lineRule="auto"/>
        <w:jc w:val="both"/>
        <w:rPr>
          <w:rFonts w:ascii="Times New Roman" w:hAnsi="Times New Roman"/>
          <w:color w:val="000000"/>
          <w:sz w:val="28"/>
          <w:szCs w:val="28"/>
        </w:rPr>
      </w:pPr>
      <w:r w:rsidRPr="002B7559">
        <w:rPr>
          <w:rFonts w:ascii="Times New Roman" w:hAnsi="Times New Roman"/>
          <w:sz w:val="28"/>
          <w:szCs w:val="28"/>
        </w:rPr>
        <w:tab/>
        <w:t>Сегодня персонал любой организации, в том числе и библиотеки, следует рассматривать как ресурс, в который необходимо вкладывать силы и средства для его развития. К</w:t>
      </w:r>
      <w:r w:rsidRPr="002B7559">
        <w:rPr>
          <w:rFonts w:ascii="Times New Roman" w:hAnsi="Times New Roman"/>
          <w:color w:val="000000"/>
          <w:sz w:val="28"/>
          <w:szCs w:val="28"/>
        </w:rPr>
        <w:t xml:space="preserve">адровая библиотечная политика должна быть направлена как на сохранение профессионального потенциала, так и на создание специалистов новой формации, отвечающих современным требованиям. </w:t>
      </w:r>
    </w:p>
    <w:p w:rsidR="00AC533C" w:rsidRPr="002B7559" w:rsidRDefault="00AC533C" w:rsidP="00AC533C">
      <w:pPr>
        <w:spacing w:after="0" w:line="360" w:lineRule="auto"/>
        <w:ind w:firstLine="708"/>
        <w:jc w:val="both"/>
        <w:rPr>
          <w:rFonts w:ascii="Times New Roman" w:hAnsi="Times New Roman"/>
          <w:color w:val="000000"/>
          <w:sz w:val="28"/>
          <w:szCs w:val="28"/>
        </w:rPr>
      </w:pPr>
      <w:r w:rsidRPr="002B7559">
        <w:rPr>
          <w:rFonts w:ascii="Times New Roman" w:hAnsi="Times New Roman"/>
          <w:color w:val="000000"/>
          <w:sz w:val="28"/>
          <w:szCs w:val="28"/>
        </w:rPr>
        <w:t xml:space="preserve">Наличие ВУЗов, СУЗов, институтов дополнительного образования, не умаляет значения методических служб библиотек в повышении квалификации библиотечных кадров. Если учесть, что в последние годы во многих регионах упразднены курсы/институты повышения квалификации библиотечных работников, по причине отсутствия средств, то педагогическая составляющая в деятельности методических центров возрастает.  </w:t>
      </w:r>
    </w:p>
    <w:p w:rsidR="00AC533C" w:rsidRPr="002B7559" w:rsidRDefault="00AC533C" w:rsidP="00AC533C">
      <w:pPr>
        <w:shd w:val="clear" w:color="auto" w:fill="FFFFFF"/>
        <w:spacing w:after="0" w:line="360" w:lineRule="auto"/>
        <w:ind w:firstLine="709"/>
        <w:jc w:val="both"/>
        <w:rPr>
          <w:rFonts w:ascii="Times New Roman" w:hAnsi="Times New Roman"/>
          <w:sz w:val="28"/>
          <w:szCs w:val="28"/>
        </w:rPr>
      </w:pPr>
      <w:r w:rsidRPr="002B7559">
        <w:rPr>
          <w:rFonts w:ascii="Times New Roman" w:hAnsi="Times New Roman"/>
          <w:sz w:val="28"/>
          <w:szCs w:val="28"/>
        </w:rPr>
        <w:t>Педагогическую функцию методической деятельности признают практически все исследователи и практики библиотечного дела. Так, А. Н. </w:t>
      </w:r>
      <w:r>
        <w:rPr>
          <w:rFonts w:ascii="Times New Roman" w:hAnsi="Times New Roman"/>
          <w:sz w:val="28"/>
          <w:szCs w:val="28"/>
        </w:rPr>
        <w:t>Ванеев</w:t>
      </w:r>
      <w:r w:rsidRPr="002B7559">
        <w:rPr>
          <w:rFonts w:ascii="Times New Roman" w:hAnsi="Times New Roman"/>
          <w:sz w:val="28"/>
          <w:szCs w:val="28"/>
        </w:rPr>
        <w:t xml:space="preserve"> считает, что методические центры призваны осуществлять обучение библиотечных работников. В основе педагогической функции лежит повышение квалификации и переподготовка библиотекарей, содействие их непрерывному образованию. Осуществление этой функции предполагает охват всех групп и категорий библиотекарей, дифференцированный подход к повышению их квалификации, последовательность и преемственность в обучении, использование различных форм повышения квалификации, в том числе и самообразования, </w:t>
      </w:r>
    </w:p>
    <w:p w:rsidR="00AC533C" w:rsidRPr="002B7559" w:rsidRDefault="00AC533C" w:rsidP="00AC533C">
      <w:pPr>
        <w:shd w:val="clear" w:color="auto" w:fill="FFFFFF"/>
        <w:spacing w:after="0" w:line="360" w:lineRule="auto"/>
        <w:ind w:firstLine="709"/>
        <w:jc w:val="both"/>
        <w:rPr>
          <w:rFonts w:ascii="Times New Roman" w:hAnsi="Times New Roman"/>
          <w:sz w:val="28"/>
          <w:szCs w:val="28"/>
        </w:rPr>
      </w:pPr>
      <w:r w:rsidRPr="002B7559">
        <w:rPr>
          <w:rFonts w:ascii="Times New Roman" w:hAnsi="Times New Roman"/>
          <w:sz w:val="28"/>
          <w:szCs w:val="28"/>
        </w:rPr>
        <w:t>Трудно не согласиться с мнением, что, в сущности, все методическое обеспечение библиотечной деятельности является специфическим педагогическим процессом</w:t>
      </w:r>
      <w:r>
        <w:rPr>
          <w:rFonts w:ascii="Times New Roman" w:hAnsi="Times New Roman"/>
          <w:sz w:val="28"/>
          <w:szCs w:val="28"/>
        </w:rPr>
        <w:t xml:space="preserve"> </w:t>
      </w:r>
      <w:r w:rsidRPr="004F68B7">
        <w:rPr>
          <w:rFonts w:ascii="Times New Roman" w:hAnsi="Times New Roman"/>
          <w:sz w:val="28"/>
          <w:szCs w:val="28"/>
        </w:rPr>
        <w:t>[</w:t>
      </w:r>
      <w:r>
        <w:rPr>
          <w:rFonts w:ascii="Times New Roman" w:hAnsi="Times New Roman"/>
          <w:sz w:val="28"/>
          <w:szCs w:val="28"/>
        </w:rPr>
        <w:t>1</w:t>
      </w:r>
      <w:r w:rsidRPr="004F68B7">
        <w:rPr>
          <w:rFonts w:ascii="Times New Roman" w:hAnsi="Times New Roman"/>
          <w:sz w:val="28"/>
          <w:szCs w:val="28"/>
        </w:rPr>
        <w:t>]</w:t>
      </w:r>
      <w:r w:rsidRPr="002B7559">
        <w:rPr>
          <w:rFonts w:ascii="Times New Roman" w:hAnsi="Times New Roman"/>
          <w:sz w:val="28"/>
          <w:szCs w:val="28"/>
        </w:rPr>
        <w:t>.</w:t>
      </w:r>
    </w:p>
    <w:p w:rsidR="00AC533C" w:rsidRPr="002B7559" w:rsidRDefault="00AC533C" w:rsidP="00AC533C">
      <w:pPr>
        <w:shd w:val="clear" w:color="auto" w:fill="FFFFFF"/>
        <w:spacing w:after="0" w:line="360" w:lineRule="auto"/>
        <w:ind w:firstLine="709"/>
        <w:jc w:val="both"/>
        <w:rPr>
          <w:rFonts w:ascii="Times New Roman" w:hAnsi="Times New Roman"/>
          <w:sz w:val="28"/>
          <w:szCs w:val="28"/>
        </w:rPr>
      </w:pPr>
      <w:r w:rsidRPr="002B7559">
        <w:rPr>
          <w:rFonts w:ascii="Times New Roman" w:hAnsi="Times New Roman"/>
          <w:sz w:val="28"/>
          <w:szCs w:val="28"/>
        </w:rPr>
        <w:t>Деятельность методической службы зависит от масштабов и статуса библиотеки, чьей структурной единицей эта служба является, от выбранного профиля и объекта методического обеспечения. При этом деятельность методической службы может быть направлена на собственную библиотеку, сеть библиотек, библиотечное сообщество.</w:t>
      </w:r>
    </w:p>
    <w:p w:rsidR="00AC533C" w:rsidRPr="002B7559" w:rsidRDefault="00AC533C" w:rsidP="00AC533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B7559">
        <w:rPr>
          <w:rFonts w:ascii="Times New Roman" w:hAnsi="Times New Roman"/>
          <w:sz w:val="28"/>
          <w:szCs w:val="28"/>
        </w:rPr>
        <w:t>Следует отметить, что практически все библиотеки - методические центры ведут работу по повышению квалификации кадров, используя самые разнообразные формы и методы.</w:t>
      </w:r>
    </w:p>
    <w:p w:rsidR="00AC533C" w:rsidRPr="002B7559" w:rsidRDefault="00AC533C" w:rsidP="00AC533C">
      <w:pPr>
        <w:spacing w:after="0" w:line="360" w:lineRule="auto"/>
        <w:ind w:firstLine="851"/>
        <w:jc w:val="both"/>
        <w:rPr>
          <w:rFonts w:ascii="Times New Roman" w:hAnsi="Times New Roman"/>
          <w:sz w:val="28"/>
          <w:szCs w:val="28"/>
        </w:rPr>
      </w:pPr>
      <w:r w:rsidRPr="002B7559">
        <w:rPr>
          <w:rFonts w:ascii="Times New Roman" w:hAnsi="Times New Roman"/>
          <w:sz w:val="28"/>
          <w:szCs w:val="28"/>
        </w:rPr>
        <w:t>Мониторинги мнений и предпочтений библиотекарей в отношении форм повышения квалификации показывают, что семинары остаются наиболее востребованными. В то же время специалисты методических служб считают, что в системе повышения квалификации чаще надо использовать активные формы, подразумевающие свободные дискуссии, активное вовлечение всех участников в процесс обсуждения: мозговые штурмы, тренинги, практическая работа в командах, создание временных рабочих групп при подготовке проектов, программ.</w:t>
      </w:r>
    </w:p>
    <w:p w:rsidR="00AC533C" w:rsidRPr="002B7559" w:rsidRDefault="00AC533C" w:rsidP="00AC533C">
      <w:pPr>
        <w:spacing w:after="0" w:line="360" w:lineRule="auto"/>
        <w:ind w:firstLine="851"/>
        <w:jc w:val="both"/>
        <w:rPr>
          <w:rFonts w:ascii="Times New Roman" w:hAnsi="Times New Roman"/>
          <w:sz w:val="28"/>
          <w:szCs w:val="28"/>
        </w:rPr>
      </w:pPr>
      <w:r w:rsidRPr="002B7559">
        <w:rPr>
          <w:rFonts w:ascii="Times New Roman" w:hAnsi="Times New Roman"/>
          <w:color w:val="000000"/>
          <w:sz w:val="28"/>
          <w:szCs w:val="28"/>
        </w:rPr>
        <w:t>Библиотеки активно инициируют проведение профессиональных конкурсов. Цель конкурсов состоит в том, чтобы привести в движение нереализованные профессионально-личностные возможности библиотекарей, привлечь внимание общественности к библиотечной профессии, поднять престиж и профессиональный статус библиотекаря, выявить талантливых сотрудников и стимулировать их дальнейшую творческую деятельность.</w:t>
      </w:r>
    </w:p>
    <w:p w:rsidR="00AC533C" w:rsidRPr="002B7559" w:rsidRDefault="00AC533C" w:rsidP="00AC533C">
      <w:pPr>
        <w:spacing w:after="0" w:line="360" w:lineRule="auto"/>
        <w:ind w:firstLine="851"/>
        <w:jc w:val="both"/>
        <w:rPr>
          <w:rFonts w:ascii="Times New Roman" w:hAnsi="Times New Roman"/>
          <w:sz w:val="28"/>
          <w:szCs w:val="28"/>
        </w:rPr>
      </w:pPr>
      <w:r w:rsidRPr="002B7559">
        <w:rPr>
          <w:rFonts w:ascii="Times New Roman" w:hAnsi="Times New Roman"/>
          <w:sz w:val="28"/>
          <w:szCs w:val="28"/>
        </w:rPr>
        <w:t>Не исключено, что далеко не всем библиотекарям, прошедшим через систему повышения квалификации, приходилось быть участниками инновационных форм. В этой связи хотелось бы сослаться на опыт Белгородской государственной универсальной научной библиотеки</w:t>
      </w:r>
      <w:r w:rsidRPr="002B7559">
        <w:rPr>
          <w:rFonts w:ascii="Times New Roman" w:hAnsi="Times New Roman"/>
          <w:sz w:val="28"/>
          <w:szCs w:val="28"/>
          <w:lang w:eastAsia="ru-RU"/>
        </w:rPr>
        <w:t>, создавшей в своей структуре Центр непрерывного профессионального развития библиотечных специалистов области. Муниципальные методические службы как основное звено трансляций новых профессиональных знаний на уровень сельских библиотек находятся в зоне особого внимания Центра. Созданная «Школа методистов» позднее, с целью развития профессионального библиотечного партнерства, была преобразована в Клуб, а затем получила статус Коллоквиума. Мероприятия проводятся на основе заявленных тем методистов ЦБС. Нередко ведущими выступают методисты ЦБС, которые знакомят присутствующих с опытом работы своих библиотек по тому или иному направлению. Обязательно в программу включаются обзоры деятельности других российских и зарубежных библиотек по проблематике программы.</w:t>
      </w:r>
    </w:p>
    <w:p w:rsidR="00AC533C" w:rsidRPr="002B7559" w:rsidRDefault="00AC533C" w:rsidP="00AC533C">
      <w:pPr>
        <w:shd w:val="clear" w:color="auto" w:fill="FFFFFF"/>
        <w:spacing w:after="0" w:line="360" w:lineRule="auto"/>
        <w:ind w:firstLine="709"/>
        <w:jc w:val="both"/>
        <w:textAlignment w:val="baseline"/>
        <w:rPr>
          <w:rFonts w:ascii="Times New Roman" w:hAnsi="Times New Roman"/>
          <w:sz w:val="28"/>
          <w:szCs w:val="28"/>
          <w:lang w:eastAsia="ru-RU"/>
        </w:rPr>
      </w:pPr>
      <w:r w:rsidRPr="002B7559">
        <w:rPr>
          <w:rFonts w:ascii="Times New Roman" w:hAnsi="Times New Roman"/>
          <w:sz w:val="28"/>
          <w:szCs w:val="28"/>
          <w:lang w:eastAsia="ru-RU"/>
        </w:rPr>
        <w:t>В целях изучения профессионального опыта непосредственно на местах введена новая форма методической работы – Методические экспедиции. Расширяя поиск библиотечных инноваций, творческих идей, организован областной День обмена профессиональными инновациями, проводятся Методическая биржа, Методические чтения, Марафоны, Парады библиотечных проектов и т. д.</w:t>
      </w:r>
    </w:p>
    <w:p w:rsidR="00AC533C" w:rsidRPr="002B7559" w:rsidRDefault="00AC533C" w:rsidP="00AC533C">
      <w:pPr>
        <w:shd w:val="clear" w:color="auto" w:fill="FFFFFF"/>
        <w:spacing w:after="0" w:line="360" w:lineRule="auto"/>
        <w:ind w:firstLine="709"/>
        <w:jc w:val="both"/>
        <w:textAlignment w:val="baseline"/>
        <w:rPr>
          <w:rFonts w:ascii="Times New Roman" w:hAnsi="Times New Roman"/>
          <w:sz w:val="28"/>
          <w:szCs w:val="28"/>
          <w:lang w:eastAsia="ru-RU"/>
        </w:rPr>
      </w:pPr>
      <w:r w:rsidRPr="002B7559">
        <w:rPr>
          <w:rFonts w:ascii="Times New Roman" w:hAnsi="Times New Roman"/>
          <w:sz w:val="28"/>
          <w:szCs w:val="28"/>
          <w:lang w:eastAsia="ru-RU"/>
        </w:rPr>
        <w:t>Задача обеспечения методистов и библиотекарей муниципальных библиотек релевантными информационными ресурсами в помощь их работе решается в рамках двух форматов – подготовка различных методических материалов на бумажных носителях и создание электронных методических библиографических и полнотекстовых ресурсов. Гордостью методической службы БГУНБ является профессиональный сборник «Библиотечная жизнь Белгородчины», в 2013г. отметивший 10-летний юбилей выхода в свет</w:t>
      </w:r>
      <w:r>
        <w:rPr>
          <w:rFonts w:ascii="Times New Roman" w:hAnsi="Times New Roman"/>
          <w:sz w:val="28"/>
          <w:szCs w:val="28"/>
          <w:lang w:eastAsia="ru-RU"/>
        </w:rPr>
        <w:t xml:space="preserve"> </w:t>
      </w:r>
      <w:r w:rsidRPr="007132ED">
        <w:rPr>
          <w:rFonts w:ascii="Times New Roman" w:hAnsi="Times New Roman"/>
          <w:sz w:val="28"/>
          <w:szCs w:val="28"/>
          <w:lang w:eastAsia="ru-RU"/>
        </w:rPr>
        <w:t>[</w:t>
      </w:r>
      <w:r>
        <w:rPr>
          <w:rFonts w:ascii="Times New Roman" w:hAnsi="Times New Roman"/>
          <w:sz w:val="28"/>
          <w:szCs w:val="28"/>
          <w:lang w:eastAsia="ru-RU"/>
        </w:rPr>
        <w:t>2</w:t>
      </w:r>
      <w:r w:rsidRPr="007132ED">
        <w:rPr>
          <w:rFonts w:ascii="Times New Roman" w:hAnsi="Times New Roman"/>
          <w:sz w:val="28"/>
          <w:szCs w:val="28"/>
          <w:lang w:eastAsia="ru-RU"/>
        </w:rPr>
        <w:t>]</w:t>
      </w:r>
      <w:r w:rsidRPr="002B7559">
        <w:rPr>
          <w:rFonts w:ascii="Times New Roman" w:hAnsi="Times New Roman"/>
          <w:sz w:val="28"/>
          <w:szCs w:val="28"/>
          <w:lang w:eastAsia="ru-RU"/>
        </w:rPr>
        <w:t xml:space="preserve">. </w:t>
      </w:r>
    </w:p>
    <w:p w:rsidR="00AC533C" w:rsidRPr="002B7559" w:rsidRDefault="00AC533C" w:rsidP="00AC533C">
      <w:pPr>
        <w:shd w:val="clear" w:color="auto" w:fill="FFFFFF"/>
        <w:spacing w:after="0" w:line="360" w:lineRule="auto"/>
        <w:ind w:firstLine="709"/>
        <w:jc w:val="both"/>
        <w:textAlignment w:val="baseline"/>
        <w:rPr>
          <w:rFonts w:ascii="Times New Roman" w:hAnsi="Times New Roman"/>
          <w:sz w:val="28"/>
          <w:szCs w:val="28"/>
          <w:lang w:eastAsia="ru-RU"/>
        </w:rPr>
      </w:pPr>
      <w:r w:rsidRPr="002B7559">
        <w:rPr>
          <w:rFonts w:ascii="Times New Roman" w:hAnsi="Times New Roman"/>
          <w:sz w:val="28"/>
          <w:szCs w:val="28"/>
          <w:lang w:eastAsia="ru-RU"/>
        </w:rPr>
        <w:t>На портале БГУНБ создан масштабный сайт «Библиотекарь online», который включает постоянно пополняемые БД: «Библиотечное дело», «Виртуальный методист», «Профессиональные конкурсы», «Профессиональные проекты», справоч</w:t>
      </w:r>
      <w:r>
        <w:rPr>
          <w:rFonts w:ascii="Times New Roman" w:hAnsi="Times New Roman"/>
          <w:sz w:val="28"/>
          <w:szCs w:val="28"/>
          <w:lang w:eastAsia="ru-RU"/>
        </w:rPr>
        <w:t>ную службу «Спроси специалиста». В</w:t>
      </w:r>
      <w:r w:rsidRPr="002B7559">
        <w:rPr>
          <w:rFonts w:ascii="Times New Roman" w:hAnsi="Times New Roman"/>
          <w:sz w:val="28"/>
          <w:szCs w:val="28"/>
          <w:lang w:eastAsia="ru-RU"/>
        </w:rPr>
        <w:t xml:space="preserve"> период Всероссийской переписи библиотек открыт одноименный раздел, содержащий необходимые организационно-методические материалы. Нельзя не отметить БД «Всероссийская школа библиотечной инноватики» – Школа является белгородским брендом и проводится на базе белгородских библиотек ежегодно уже более 10 лет.</w:t>
      </w:r>
    </w:p>
    <w:p w:rsidR="00AC533C" w:rsidRPr="002B7559" w:rsidRDefault="00AC533C" w:rsidP="00AC533C">
      <w:pPr>
        <w:spacing w:after="0" w:line="360" w:lineRule="auto"/>
        <w:ind w:firstLine="709"/>
        <w:jc w:val="both"/>
        <w:rPr>
          <w:rFonts w:ascii="Times New Roman" w:hAnsi="Times New Roman"/>
          <w:sz w:val="28"/>
          <w:szCs w:val="28"/>
        </w:rPr>
      </w:pPr>
      <w:r w:rsidRPr="002B7559">
        <w:rPr>
          <w:rFonts w:ascii="Times New Roman" w:hAnsi="Times New Roman"/>
          <w:sz w:val="28"/>
          <w:szCs w:val="28"/>
        </w:rPr>
        <w:t>В целях экономии финансовых и временных затрат методические службы практикуют проведение виртуальных мероприятий. Так, в 2014 году отдел научно-исследовательской и методической работы Чувашской Национальной библиотеки, провел вебинары «Библиотеки и просвещение в области прав потребителей», «Реклама библиотечных электронных услуг», «Создание и ведение базы данных «STATIST», в кото</w:t>
      </w:r>
      <w:r>
        <w:rPr>
          <w:rFonts w:ascii="Times New Roman" w:hAnsi="Times New Roman"/>
          <w:sz w:val="28"/>
          <w:szCs w:val="28"/>
        </w:rPr>
        <w:t>рых приняли участие в режиме он</w:t>
      </w:r>
      <w:r w:rsidRPr="002B7559">
        <w:rPr>
          <w:rFonts w:ascii="Times New Roman" w:hAnsi="Times New Roman"/>
          <w:sz w:val="28"/>
          <w:szCs w:val="28"/>
        </w:rPr>
        <w:t>лайн 266 человек.</w:t>
      </w:r>
    </w:p>
    <w:p w:rsidR="00AC533C" w:rsidRPr="002B7559" w:rsidRDefault="00AC533C" w:rsidP="00AC533C">
      <w:pPr>
        <w:spacing w:after="0" w:line="360" w:lineRule="auto"/>
        <w:ind w:firstLine="540"/>
        <w:jc w:val="both"/>
        <w:rPr>
          <w:rFonts w:ascii="Times New Roman" w:hAnsi="Times New Roman"/>
          <w:sz w:val="28"/>
          <w:szCs w:val="28"/>
        </w:rPr>
      </w:pPr>
      <w:r w:rsidRPr="002B7559">
        <w:rPr>
          <w:rFonts w:ascii="Times New Roman" w:hAnsi="Times New Roman"/>
          <w:sz w:val="28"/>
          <w:szCs w:val="28"/>
          <w:lang w:eastAsia="ru-RU"/>
        </w:rPr>
        <w:t xml:space="preserve">Республиканские и муниципальные библиотеки Татарстана традиционно ведут активную работу по повышению квалификации библиотекарей. Так, </w:t>
      </w:r>
      <w:r w:rsidRPr="002B7559">
        <w:rPr>
          <w:rFonts w:ascii="Times New Roman" w:hAnsi="Times New Roman"/>
          <w:sz w:val="28"/>
          <w:szCs w:val="28"/>
        </w:rPr>
        <w:t>Республиканская юношеская библиотека является учебным центром и тренировочной базой подготовки квалифицированных специалистов для библиотечной работы с молодежью. За годы работы в юношеской библиотеке сложилась система повышения квалификации библиотекарей, занимающихся обслуживанием подрастающего поколения. Учеба для библиотечных работников проводится в различных формах - это семинары, стажировки, дни информации, практикумы, тренинги, межрегиональные чтения, круглые столы и т.д. Тематика встреч актуальна и разнообразна: «Мультимедийные технологии в библиотеке», «Молодежная библиотека в системе ценностей молодых», «АБИС «Руслан»: технологии комплектования, обработки, обслуживания», «Библиотека в электронной среде».</w:t>
      </w:r>
    </w:p>
    <w:p w:rsidR="00AC533C" w:rsidRPr="002B7559" w:rsidRDefault="00AC533C" w:rsidP="00AC533C">
      <w:pPr>
        <w:spacing w:after="0" w:line="360" w:lineRule="auto"/>
        <w:ind w:firstLine="540"/>
        <w:jc w:val="both"/>
        <w:rPr>
          <w:rFonts w:ascii="Times New Roman" w:hAnsi="Times New Roman"/>
          <w:color w:val="000000"/>
          <w:sz w:val="28"/>
          <w:szCs w:val="28"/>
        </w:rPr>
      </w:pPr>
      <w:r w:rsidRPr="002B7559">
        <w:rPr>
          <w:rFonts w:ascii="Times New Roman" w:hAnsi="Times New Roman"/>
          <w:color w:val="000000"/>
          <w:sz w:val="28"/>
          <w:szCs w:val="28"/>
        </w:rPr>
        <w:t xml:space="preserve">Необходимо отметить, что в настоящее время муниципальный уровень повышения квалификации охватывает все категории библиотечных специалистов муниципального звена, а на республиканском уровне повышают квалификацию, преимущественно, руководители и некоторые группы специалистов. Это связано, в первую очередь, с выбором приоритетов в пользу руководящего состава библиотек, ввиду реформирования бюджетной сферы и изменений в организационно-управленческой деятельности библиотек. Не менее важным фактором является недостаток финансовых средств, выделяемых на повышение квалификации работников библиотек муниципального уровня. </w:t>
      </w:r>
    </w:p>
    <w:p w:rsidR="00AC533C" w:rsidRPr="002B7559" w:rsidRDefault="00AC533C" w:rsidP="00AC533C">
      <w:pPr>
        <w:shd w:val="clear" w:color="auto" w:fill="FFFFFF"/>
        <w:tabs>
          <w:tab w:val="left" w:pos="0"/>
        </w:tabs>
        <w:spacing w:after="0" w:line="360" w:lineRule="auto"/>
        <w:ind w:firstLine="709"/>
        <w:jc w:val="both"/>
        <w:rPr>
          <w:rFonts w:ascii="Times New Roman" w:hAnsi="Times New Roman"/>
          <w:sz w:val="28"/>
          <w:szCs w:val="28"/>
        </w:rPr>
      </w:pPr>
      <w:r w:rsidRPr="002B7559">
        <w:rPr>
          <w:rFonts w:ascii="Times New Roman" w:hAnsi="Times New Roman"/>
          <w:sz w:val="28"/>
          <w:szCs w:val="28"/>
        </w:rPr>
        <w:t>Таким образом, методические службы библиотек создают все условия для организации непрерывного образования. Сегодня границы методической работы расширяются, появляются новые направления. Но, далеко не все и не в полной мере используют возможности дистанционного обучения. Современные информационные технологии позволяют изменить подходы к повышению квалификации, сделав акценты на индивидуальных потребностях слушателей, самостоятельности обучения, разнообразии, открытости, сотрудничестве. Возможно</w:t>
      </w:r>
      <w:r>
        <w:rPr>
          <w:rFonts w:ascii="Times New Roman" w:hAnsi="Times New Roman"/>
          <w:sz w:val="28"/>
          <w:szCs w:val="28"/>
        </w:rPr>
        <w:t>,</w:t>
      </w:r>
      <w:r w:rsidRPr="002B7559">
        <w:rPr>
          <w:rFonts w:ascii="Times New Roman" w:hAnsi="Times New Roman"/>
          <w:sz w:val="28"/>
          <w:szCs w:val="28"/>
        </w:rPr>
        <w:t xml:space="preserve"> экспериментальный проект</w:t>
      </w:r>
      <w:r w:rsidRPr="002B7559">
        <w:rPr>
          <w:rFonts w:ascii="Times New Roman" w:hAnsi="Times New Roman"/>
          <w:sz w:val="28"/>
          <w:szCs w:val="28"/>
          <w:lang w:eastAsia="ru-RU"/>
        </w:rPr>
        <w:t xml:space="preserve"> </w:t>
      </w:r>
      <w:r w:rsidRPr="002B7559">
        <w:rPr>
          <w:rFonts w:ascii="Times New Roman" w:hAnsi="Times New Roman"/>
          <w:sz w:val="28"/>
          <w:szCs w:val="28"/>
        </w:rPr>
        <w:t>Российской государственной библиотеки по обучению с использованием дистанционных образовательных технологий на Высших библиотечных курсах положит начало новому этапу в деятельности методических служб библиотек в повышении квалификации кадров.</w:t>
      </w:r>
    </w:p>
    <w:p w:rsidR="00AC533C" w:rsidRDefault="00AC533C" w:rsidP="00AC533C">
      <w:pPr>
        <w:spacing w:after="0" w:line="360" w:lineRule="auto"/>
        <w:ind w:firstLine="709"/>
        <w:jc w:val="both"/>
        <w:rPr>
          <w:rFonts w:ascii="Times New Roman" w:hAnsi="Times New Roman"/>
          <w:sz w:val="28"/>
          <w:szCs w:val="28"/>
        </w:rPr>
      </w:pPr>
    </w:p>
    <w:p w:rsidR="00AC533C" w:rsidRDefault="00AC533C" w:rsidP="00AC533C">
      <w:pPr>
        <w:spacing w:after="0" w:line="360" w:lineRule="auto"/>
        <w:jc w:val="center"/>
        <w:rPr>
          <w:sz w:val="28"/>
          <w:szCs w:val="28"/>
        </w:rPr>
      </w:pPr>
      <w:r w:rsidRPr="000A3EFF">
        <w:rPr>
          <w:rFonts w:ascii="Times New Roman" w:hAnsi="Times New Roman"/>
          <w:b/>
          <w:sz w:val="28"/>
          <w:szCs w:val="28"/>
        </w:rPr>
        <w:t>Список литературы:</w:t>
      </w:r>
    </w:p>
    <w:p w:rsidR="00AC533C" w:rsidRPr="000A3EFF" w:rsidRDefault="00AC533C" w:rsidP="009B0364">
      <w:pPr>
        <w:numPr>
          <w:ilvl w:val="0"/>
          <w:numId w:val="27"/>
        </w:numPr>
        <w:tabs>
          <w:tab w:val="left" w:pos="993"/>
        </w:tabs>
        <w:spacing w:after="0" w:line="360" w:lineRule="auto"/>
        <w:ind w:left="0" w:firstLine="567"/>
        <w:jc w:val="both"/>
        <w:rPr>
          <w:rFonts w:ascii="Times New Roman" w:hAnsi="Times New Roman" w:cs="Times New Roman"/>
          <w:sz w:val="28"/>
          <w:szCs w:val="28"/>
        </w:rPr>
      </w:pPr>
      <w:r w:rsidRPr="000A3EFF">
        <w:rPr>
          <w:rFonts w:ascii="Times New Roman" w:hAnsi="Times New Roman" w:cs="Times New Roman"/>
          <w:sz w:val="28"/>
          <w:szCs w:val="28"/>
        </w:rPr>
        <w:t>Ванеев, А. Н. Методическое обеспечение библиотечной деятельности / А. Н. Ванеев. – М . : Профиздат, 2000. – 144с</w:t>
      </w:r>
    </w:p>
    <w:p w:rsidR="00AC533C" w:rsidRPr="000A3EFF" w:rsidRDefault="00AC533C" w:rsidP="009B0364">
      <w:pPr>
        <w:numPr>
          <w:ilvl w:val="0"/>
          <w:numId w:val="27"/>
        </w:numPr>
        <w:tabs>
          <w:tab w:val="left" w:pos="993"/>
        </w:tabs>
        <w:spacing w:after="0" w:line="360" w:lineRule="auto"/>
        <w:ind w:left="0" w:firstLine="567"/>
        <w:jc w:val="both"/>
        <w:rPr>
          <w:rFonts w:ascii="Times New Roman" w:hAnsi="Times New Roman" w:cs="Times New Roman"/>
          <w:sz w:val="28"/>
          <w:szCs w:val="28"/>
        </w:rPr>
      </w:pPr>
      <w:r w:rsidRPr="000A3EFF">
        <w:rPr>
          <w:rFonts w:ascii="Times New Roman" w:hAnsi="Times New Roman" w:cs="Times New Roman"/>
          <w:sz w:val="28"/>
          <w:szCs w:val="28"/>
        </w:rPr>
        <w:t>Бражникова С. А. Библиотечная методическая служба: Белгородский вариант / С. А. Бражникова // Библиотечная жизнь Белгородчины : cб. Вып. I (51). – Белгород : БИЦ БГУНБ, 2012. – С. 48-61</w:t>
      </w:r>
    </w:p>
    <w:p w:rsidR="000B3FF3" w:rsidRDefault="00AC533C"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22752" behindDoc="1" locked="0" layoutInCell="1" allowOverlap="1" wp14:anchorId="00DAC3AA" wp14:editId="6390F938">
            <wp:simplePos x="0" y="0"/>
            <wp:positionH relativeFrom="column">
              <wp:posOffset>0</wp:posOffset>
            </wp:positionH>
            <wp:positionV relativeFrom="paragraph">
              <wp:posOffset>0</wp:posOffset>
            </wp:positionV>
            <wp:extent cx="6120765" cy="215265"/>
            <wp:effectExtent l="0" t="0" r="0" b="0"/>
            <wp:wrapNone/>
            <wp:docPr id="40"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AC533C" w:rsidRPr="00AC533C" w:rsidRDefault="00AC533C" w:rsidP="00675481">
      <w:pPr>
        <w:pStyle w:val="afa"/>
        <w:spacing w:before="0"/>
        <w:rPr>
          <w:rFonts w:eastAsia="Times New Roman"/>
          <w:lang w:eastAsia="ru-RU"/>
        </w:rPr>
      </w:pPr>
      <w:bookmarkStart w:id="36" w:name="_Toc422728880"/>
      <w:r w:rsidRPr="00AC533C">
        <w:rPr>
          <w:rFonts w:eastAsia="Times New Roman"/>
          <w:lang w:eastAsia="ru-RU"/>
        </w:rPr>
        <w:t>ОТДЕЛ ПЕРИОДИЧЕСКИХ ИЗДАНИЙ НАЦИОНАЛЬНОЙ БИБЛИОТЕКИ ТАТАРСТАНА КАК БАЗА ПРОФЕССИОНАЛЬНОГО РАЗВИТИЯ БИБЛИОТЕЧНЫХ РАБОТНИКОВ</w:t>
      </w:r>
      <w:bookmarkEnd w:id="36"/>
    </w:p>
    <w:p w:rsidR="00AC533C" w:rsidRPr="00AC533C" w:rsidRDefault="00AC533C" w:rsidP="00AC533C">
      <w:pPr>
        <w:spacing w:after="0"/>
        <w:jc w:val="center"/>
        <w:rPr>
          <w:rFonts w:ascii="Cambria" w:eastAsia="Times New Roman" w:hAnsi="Cambria" w:cs="Times New Roman"/>
          <w:b/>
          <w:sz w:val="24"/>
          <w:szCs w:val="24"/>
          <w:lang w:eastAsia="ru-RU"/>
        </w:rPr>
      </w:pPr>
    </w:p>
    <w:p w:rsidR="00AC533C" w:rsidRPr="00AC533C" w:rsidRDefault="00AC533C" w:rsidP="00AC533C">
      <w:pPr>
        <w:spacing w:after="0" w:line="360" w:lineRule="auto"/>
        <w:jc w:val="right"/>
        <w:rPr>
          <w:rFonts w:ascii="Times New Roman" w:eastAsia="Times New Roman" w:hAnsi="Times New Roman" w:cs="Times New Roman"/>
          <w:sz w:val="28"/>
          <w:szCs w:val="28"/>
          <w:lang w:eastAsia="ru-RU"/>
        </w:rPr>
      </w:pPr>
      <w:r w:rsidRPr="00AC533C">
        <w:rPr>
          <w:rFonts w:ascii="Times New Roman" w:eastAsia="Times New Roman" w:hAnsi="Times New Roman" w:cs="Times New Roman"/>
          <w:i/>
          <w:sz w:val="28"/>
          <w:szCs w:val="28"/>
          <w:lang w:eastAsia="ru-RU"/>
        </w:rPr>
        <w:t>Махнина А. К.</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 xml:space="preserve">В Майских Указах Президента РФ (2012 г.) определены профессиональные стандарты, предусматривающие изменения во всех сферах жизни нашего общества для более эффективной и качественной работы. Также принята Стратегия развития, где определены сроки и порядок проведения всех необходимых мероприятий по приведению в соответствие профессиональной подготовки кадров. Одной из крупных баз профессионального развития библиотечных работников является Национальная библиотека Республики Татарстан и, в частности, отдел периодических изданий. </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 xml:space="preserve">Отдел был организован в 1989 году, здесь хранятся журналы и газеты 18-20 веков, а также периодические издания современного времени. Богатый дореволюционный русский фонд и фонд Казанской губернии являются особой гордостью отдела, т. к. востребованы пользователями всей страны. Особое внимание при хранении уделяется периодическим изданиям краеведческого характера, поскольку они имеются только в нашей библиотеке и многие из них уже оцифрованы. </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Несколько слов о статистике: ежемесячно в отдел поступает 700 названий газет и журналов универсального содержания, среди которых много научной периодики, что соответствует статусу Национальной библиотеки. В отделе зарегистрировано 9 000 пользователей, которые совершают 60 000 посещений в год. Оборот фонда отдела составляет от 500 000 единиц хранения в год. Эти данные говорят о большой востребованности и популярности периодических изданий у пользователей библиотеки.</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 xml:space="preserve"> Основные направления работы отдела включают обеспечение свободного доступа пользователей к периодическим изданиям, в том числе на электронных носителях. Совершенствование технологических процессов дает возможность обслуживать пользователей с использованием автоматизированного поиска. Обеспечение безопасности и сохранности фондов, постоянный анализ и оптимизация подписки на периодические издания позволяют в полной мере поддерживать современный информационный уровень и обеспечивать качественное обслуживание пользователей Национальной библиотеки [1]. </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Репертуар периодических изданий представлен на сайте Национальной библиотеки и в Сводном каталоге периодических изданий, выписываемых крупнейшими библиотеками г. Казани. Большое внимание уделяется просветительской работе – неотъемлемой части деятельности библиотеки – для привлечения читателей в библиотеку. За свою большую историю существования Национальная библиотека стала одним из наиболее ярких центров просвещения нашего города и республики. Самой традиционной формой такой деятельности является выставочная работа [2]. На выставках документов представляются, кроме современных изданий, раритетные документы, ставшие библиографической ценностью. Это обеспечивает глубину раскрытия темы и позволяет проследить хронологию развития того или иного события.</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Привлечение школьников и студентов в библиотеку также главная задача отдела, поэтому особое место в просветительской деятельности принадлежит Циклам обзоров для учащихся по различным направлениям, Дням информации, Встречам с редакциями журналов и газет, Дням открытых дверей, экскурсиям по отделу и библиотеке. Многие из перечисленных форм общения проводятся непосредственно в школах и других учебных заведениях города. Активное сотрудничество отдела со школами города даёт свои положительные результаты. Большое внимание при проведении мероприятий уделяется созданию и сохранению атмосферы доверия, открытости и гостеприимства для каждого из участников, независимо от возраста, уровня развития.</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Главная задача – заинтересовать и сделать встречу запоминающейся, из чего складываются дальнейшие творческие отношения. Всё вышеперечисленное во многом зависит от профессионализма сотрудников и от того, насколько они состоялись как библиотекари. Просветительская деятельность, как никакое другое направление работы отдела, требует творческого подхода, хороших знаний литературы, грамотности, большой самоотдачи и неординарного мышления.</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 xml:space="preserve">От подготовки кадров и эффективного использования их потенциала зависит достижение поставленных целей, а условиями высокого качества их работы являются уровень образования и практический опыт. Как организационно-методический центр Национальная библиотека содействует профессиональному развитию библиотечных работников республики по двум направлениям: организация производственной практики студентов Казанского государственного университета культуры и искусств и проведение занятий со слушателями Института дополнительного профессионального образования работников социокультурной сферы и искусства РТ (ИДПО СКС РТ). </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 xml:space="preserve">Многие годы отдел периодических изданий является базой практики для студентов 2-5 курсов Казанского государственного университета культуры и искусств (КГУКиИ). Цель производственной практики – закрепление теоретических знаний студентов, полученных в ходе изучения общепрофессиональных и специальных дисциплин. Главную задачу производственной практики мы видим в ознакомлении студентов с библиотекой в целом, ее структурой, фондами; с основными направлениями работы отделов научной обработки документов и организации каталогов, информационно-библиографического, научно-методического. Студенты в ходе практики изучают, анализируют и участвуют в осуществлении технологических процессов, овладевают технологией оперативного управления конкретной библиотекой. Кроме того, они знакомятся с нормативно-правовым обеспечением. </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Для осуществления всех поставленных задач и доброкачественного выполнения студентами заданий, а главное для приобретения практических навыков назначается руководитель производственной практики. Он консультирует студентов по всем вопросам, осуществляет контроль дисциплины и выполнения плановых заданий, а также готовит их к защите практики. Необходимо отметить, что студенты принимают активное участие во всех проводимых массовых мероприятиях, что дает им возможность на практике научиться общаться с читателями, с гостями библиотеки, а главное – применить знания, которые получили в ходе обучения.</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Информационно-библиографический отдел, научно-методический, отдел периодических изданий являются самыми активными участниками и наставниками производственной практики студентов КГУКиИ. Мы считаем, что для формирования компетентных кадров современных библиотек взаимодействие теории и практики чрезвычайно необходимо. А потому взаимодействие вуза как учебного заведения и библиотеки как базы практики должно быть более интенсивным, согласованным и систематическим.</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 xml:space="preserve">Изменения, которые происходят в нашем обществе, требуют от специалистов любой отрасли повышения профессионализма и конкурентоспособности. Все это в полной мере касается и социокультурной сферы, в частности, библиотек. Примечательно, что сотрудники Национальной библиотеки являются постоянными и активными участниками в проведении семинаров для слушателей ИДПО. Качество дополнительного профессионального образования стало объектом внимания государства после принятия Федерального закона «Об образовании в РФ» в декабре 2012 года, компетентностный формат образовательной деятельности системой ДПО только начинает осваиваться. Такое решение обеспечит практическую направленность обучения, формирование профессиональной самостоятельности и готовности к постоянному переобучению и повышению квалификации. Профессионал станет более конкурентоспособным и более жизнестойким. </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 xml:space="preserve">Участвуя в семинарах для слушателей ИДПО СКС РТ, сотрудники Национальной библиотеки делятся своим опытом работы по различным актуальным направлениям, например, продвижение и развитие чтения, патриотическое воспитание молодежи, экологическое воспитание и т. д. Слушателями являются библиотекари детских библиотек города и республики, библиотекари муниципальных библиотек ЦБС, сельские библиотекари. На занятиях им демонстрируют презентации выставок, обзоров, различных встреч, экскурсий, мастер-классов. Такое общение дает результаты очень быстро, по годовым отчетам работы библиотек и по командировкам в районы республики сотрудников различных отделов можно наблюдать, как применили на деле тот или иной опыт Национальной библиотеки. </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В Национальной библиотеке уделяется достаточно внимания повышению квалификации сотрудников, также профессиональной переподготовке на базе высшего гуманитарного образования и постоянно поддерживается инициатива самостоятельного самообразования.</w:t>
      </w:r>
    </w:p>
    <w:p w:rsidR="00AC533C" w:rsidRPr="00AC533C" w:rsidRDefault="00AC533C" w:rsidP="00AC533C">
      <w:pPr>
        <w:spacing w:after="0" w:line="360" w:lineRule="auto"/>
        <w:ind w:firstLine="709"/>
        <w:jc w:val="both"/>
        <w:rPr>
          <w:rFonts w:ascii="Times New Roman" w:eastAsia="Times New Roman" w:hAnsi="Times New Roman" w:cs="Times New Roman"/>
          <w:sz w:val="28"/>
          <w:szCs w:val="28"/>
          <w:lang w:eastAsia="ru-RU"/>
        </w:rPr>
      </w:pPr>
    </w:p>
    <w:p w:rsidR="00AC533C" w:rsidRPr="00AC533C" w:rsidRDefault="00AC533C" w:rsidP="00AC533C">
      <w:pPr>
        <w:spacing w:after="0" w:line="360" w:lineRule="auto"/>
        <w:ind w:firstLine="709"/>
        <w:jc w:val="center"/>
        <w:rPr>
          <w:rFonts w:ascii="Times New Roman" w:eastAsia="Times New Roman" w:hAnsi="Times New Roman" w:cs="Times New Roman"/>
          <w:b/>
          <w:sz w:val="28"/>
          <w:szCs w:val="28"/>
          <w:lang w:eastAsia="ru-RU"/>
        </w:rPr>
      </w:pPr>
      <w:r w:rsidRPr="00AC533C">
        <w:rPr>
          <w:rFonts w:ascii="Times New Roman" w:eastAsia="Times New Roman" w:hAnsi="Times New Roman" w:cs="Times New Roman"/>
          <w:b/>
          <w:sz w:val="28"/>
          <w:szCs w:val="28"/>
          <w:lang w:eastAsia="ru-RU"/>
        </w:rPr>
        <w:t>Список Литературы:</w:t>
      </w:r>
    </w:p>
    <w:p w:rsidR="00AC533C" w:rsidRPr="00AC533C" w:rsidRDefault="00AC533C" w:rsidP="009B0364">
      <w:pPr>
        <w:numPr>
          <w:ilvl w:val="0"/>
          <w:numId w:val="28"/>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Махнина А.К. Путь к знаку отличия «Золотой фонд прессы»: [О Международной профессиональной выставке «Золотой фонд прессы» в Москве] // Библиотечный вестник. – 2008. – № 1. – С. 32.</w:t>
      </w:r>
    </w:p>
    <w:p w:rsidR="00AC533C" w:rsidRPr="00AC533C" w:rsidRDefault="00AC533C" w:rsidP="009B0364">
      <w:pPr>
        <w:numPr>
          <w:ilvl w:val="0"/>
          <w:numId w:val="28"/>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AC533C">
        <w:rPr>
          <w:rFonts w:ascii="Times New Roman" w:eastAsia="Times New Roman" w:hAnsi="Times New Roman" w:cs="Times New Roman"/>
          <w:sz w:val="28"/>
          <w:szCs w:val="28"/>
          <w:lang w:eastAsia="ru-RU"/>
        </w:rPr>
        <w:t>Махнина А.К. Мир нашему дому [презентация выставки документов из фондов Национальной библиотеки Республики Татарстан «Родной Кавказ»] // Библиотечный вестник. – 2010. – № 1. – С. 17.</w:t>
      </w:r>
    </w:p>
    <w:p w:rsidR="00B20589" w:rsidRPr="005C69D6" w:rsidRDefault="00B20589" w:rsidP="00E25225">
      <w:pPr>
        <w:spacing w:after="0" w:line="360" w:lineRule="auto"/>
        <w:rPr>
          <w:rFonts w:ascii="Times New Roman" w:hAnsi="Times New Roman" w:cs="Times New Roman"/>
          <w:sz w:val="28"/>
          <w:szCs w:val="28"/>
        </w:rPr>
      </w:pPr>
    </w:p>
    <w:p w:rsidR="00432D26" w:rsidRPr="005C69D6" w:rsidRDefault="00432D26" w:rsidP="00E25225">
      <w:pPr>
        <w:spacing w:after="0" w:line="360" w:lineRule="auto"/>
        <w:rPr>
          <w:rFonts w:ascii="Times New Roman" w:hAnsi="Times New Roman" w:cs="Times New Roman"/>
          <w:sz w:val="28"/>
          <w:szCs w:val="28"/>
        </w:rPr>
      </w:pPr>
    </w:p>
    <w:p w:rsidR="00432D26" w:rsidRPr="005C69D6" w:rsidRDefault="00432D26" w:rsidP="00E25225">
      <w:pPr>
        <w:spacing w:after="0" w:line="360" w:lineRule="auto"/>
        <w:rPr>
          <w:rFonts w:ascii="Times New Roman" w:hAnsi="Times New Roman" w:cs="Times New Roman"/>
          <w:sz w:val="28"/>
          <w:szCs w:val="28"/>
        </w:rPr>
      </w:pPr>
    </w:p>
    <w:p w:rsidR="00432D26" w:rsidRPr="005C69D6" w:rsidRDefault="00AC533C"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24800" behindDoc="1" locked="0" layoutInCell="1" allowOverlap="1" wp14:anchorId="00DAC3AA" wp14:editId="6390F938">
            <wp:simplePos x="0" y="0"/>
            <wp:positionH relativeFrom="column">
              <wp:posOffset>0</wp:posOffset>
            </wp:positionH>
            <wp:positionV relativeFrom="paragraph">
              <wp:posOffset>0</wp:posOffset>
            </wp:positionV>
            <wp:extent cx="6120765" cy="215265"/>
            <wp:effectExtent l="0" t="0" r="0" b="0"/>
            <wp:wrapNone/>
            <wp:docPr id="41"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AB4DD2" w:rsidRPr="00AB4DD2" w:rsidRDefault="00AB4DD2" w:rsidP="00675481">
      <w:pPr>
        <w:pStyle w:val="afa"/>
        <w:spacing w:before="0"/>
        <w:rPr>
          <w:rFonts w:eastAsia="Times New Roman"/>
          <w:lang w:eastAsia="ru-RU"/>
        </w:rPr>
      </w:pPr>
      <w:bookmarkStart w:id="37" w:name="_Toc422728881"/>
      <w:r w:rsidRPr="00AB4DD2">
        <w:rPr>
          <w:rFonts w:eastAsia="Times New Roman"/>
          <w:lang w:eastAsia="ru-RU"/>
        </w:rPr>
        <w:t>УЧЕБНО-МЕТОДИЧЕСКОЕ ОБЕСПЕЧЕНИЕ ПЕДАГОГИЧЕСКОЙ ПОДГОТОВКИ АРТИСТА БАЛЕТА</w:t>
      </w:r>
      <w:bookmarkEnd w:id="37"/>
      <w:r w:rsidRPr="00AB4DD2">
        <w:rPr>
          <w:rFonts w:eastAsia="Times New Roman"/>
          <w:lang w:eastAsia="ru-RU"/>
        </w:rPr>
        <w:t xml:space="preserve"> </w:t>
      </w:r>
    </w:p>
    <w:p w:rsidR="00AB4DD2" w:rsidRPr="00AB4DD2" w:rsidRDefault="00AB4DD2" w:rsidP="00AB4DD2">
      <w:pPr>
        <w:autoSpaceDE w:val="0"/>
        <w:autoSpaceDN w:val="0"/>
        <w:adjustRightInd w:val="0"/>
        <w:spacing w:after="0"/>
        <w:jc w:val="center"/>
        <w:rPr>
          <w:rFonts w:ascii="Cambria" w:eastAsia="Times New Roman" w:hAnsi="Cambria" w:cs="Times New Roman"/>
          <w:b/>
          <w:bCs/>
          <w:color w:val="000000"/>
          <w:sz w:val="28"/>
          <w:szCs w:val="28"/>
          <w:lang w:eastAsia="ru-RU"/>
        </w:rPr>
      </w:pPr>
    </w:p>
    <w:p w:rsidR="00AB4DD2" w:rsidRPr="00AB4DD2" w:rsidRDefault="00AB4DD2" w:rsidP="00AB4DD2">
      <w:pPr>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AB4DD2">
        <w:rPr>
          <w:rFonts w:ascii="Times New Roman" w:eastAsia="Times New Roman" w:hAnsi="Times New Roman" w:cs="Times New Roman"/>
          <w:i/>
          <w:iCs/>
          <w:color w:val="000000"/>
          <w:sz w:val="28"/>
          <w:szCs w:val="28"/>
          <w:lang w:eastAsia="ru-RU"/>
        </w:rPr>
        <w:t>Мухаметзянова Л. Ю.</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 xml:space="preserve">Казанское хореографическое училище Республики Татарстан в соответствии с поставленными задачами ФГОС СПО по специальности «071201 Искусство балета» обеспечивает  подготовку  будущего специалиста, обладающего многими практически не свойственными ранее профессиональными качествами, такими как: а) способность к духовно-нравственному развитию и самовыражению, мотивированность к непрерывному совершенствованию своих знаний и компетенций; б) умение разрабатывать и презентовать художественно-творческие проекты; в) </w:t>
      </w:r>
      <w:r w:rsidRPr="00AB4DD2">
        <w:rPr>
          <w:rFonts w:ascii="Times New Roman" w:eastAsia="Times New Roman" w:hAnsi="Times New Roman" w:cs="Times New Roman"/>
          <w:i/>
          <w:iCs/>
          <w:color w:val="000000"/>
          <w:sz w:val="28"/>
          <w:szCs w:val="28"/>
          <w:lang w:eastAsia="ru-RU"/>
        </w:rPr>
        <w:t>владение основами психолого-педагогических знаний,</w:t>
      </w:r>
      <w:r w:rsidRPr="00AB4DD2">
        <w:rPr>
          <w:rFonts w:ascii="Times New Roman" w:eastAsia="Times New Roman" w:hAnsi="Times New Roman" w:cs="Times New Roman"/>
          <w:color w:val="000000"/>
          <w:sz w:val="28"/>
          <w:szCs w:val="28"/>
          <w:lang w:eastAsia="ru-RU"/>
        </w:rPr>
        <w:t xml:space="preserve"> г) владение разнообразными художественно-творческими технологиями. </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 xml:space="preserve">В ФГОС СПО по специальности «071201 Искусство балета» получила отражение квалификация «Артист балета, преподаватель», в которой прописаны следующие виды деятельности: творческая исполнительская деятельность (в качестве артиста балета в концертно-театральных организациях) и </w:t>
      </w:r>
      <w:r w:rsidRPr="00AB4DD2">
        <w:rPr>
          <w:rFonts w:ascii="Times New Roman" w:eastAsia="Times New Roman" w:hAnsi="Times New Roman" w:cs="Times New Roman"/>
          <w:i/>
          <w:iCs/>
          <w:color w:val="000000"/>
          <w:sz w:val="28"/>
          <w:szCs w:val="28"/>
          <w:lang w:eastAsia="ru-RU"/>
        </w:rPr>
        <w:t>педагогическая</w:t>
      </w:r>
      <w:r w:rsidRPr="00AB4DD2">
        <w:rPr>
          <w:rFonts w:ascii="Times New Roman" w:eastAsia="Times New Roman" w:hAnsi="Times New Roman" w:cs="Times New Roman"/>
          <w:color w:val="000000"/>
          <w:sz w:val="28"/>
          <w:szCs w:val="28"/>
          <w:lang w:eastAsia="ru-RU"/>
        </w:rPr>
        <w:t xml:space="preserve"> (учебно-методическое и документальное обеспечение учебного процесса в детских школах искусств, детских хореографических школах, общеобразовательных учреждениях) деятельность. </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Материалы анкетного опроса студентов показали, что до 80% опрошенных связывают свою дальнейшую профессиональную деятельность с педагогической деятельностью, поэтому возникает необходимость учебно-методического обеспечения педагогической подготовки студентов в процессе реализации ФГОС СПО. В соответствии с поставленной задачей разработан интегративный курс «Арт-педагогика», обеспечивающий профессионально-педагогическую подготовку педагога- хореографа.</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i/>
          <w:iCs/>
          <w:color w:val="000000"/>
          <w:sz w:val="28"/>
          <w:szCs w:val="28"/>
          <w:lang w:eastAsia="ru-RU"/>
        </w:rPr>
        <w:t>Учебная дисциплина «Арт-педагогика»,</w:t>
      </w:r>
      <w:r w:rsidRPr="00AB4DD2">
        <w:rPr>
          <w:rFonts w:ascii="Times New Roman" w:eastAsia="Times New Roman" w:hAnsi="Times New Roman" w:cs="Times New Roman"/>
          <w:color w:val="000000"/>
          <w:sz w:val="28"/>
          <w:szCs w:val="28"/>
          <w:lang w:eastAsia="ru-RU"/>
        </w:rPr>
        <w:t xml:space="preserve"> синтез трех областей научного знания (искусства, психологии и педагогики), обеспечивающих разработку теории и практики педагогического процесса компетентностного развития студентов. Основными функциями артпедагогики являются: культурологическая (обусловленная объективной связью личности с освоением ею действительности посредством искусства); учебно-воспитательная (интегрирующая нравственно-эстетические, коммуникативно-рефлексивные основы личности и способствующая ее социокультурной адаптации с помощью искусства).</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В курсе прописаны 9 учебных модуля:</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Модуль 1. Введение в учебную дисциплину.</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Модуль 2.  Теоретические основы арт-педагогики.</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Модуль 3. Сравнительная характеристика педагогической и артистической деятельности.</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Модуль 4. Драматургия и режиссура педагогического действия. Система К.С. Станиславского как общепедагогическое учение.</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Модуль 5. Развитие педагогического внимания в театральной теории действий.</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Модуль 6. Художественность педагогического воображения.</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Модуль 7. Мобилизация творческого самочувствия педагога и метод физических действий по системе К.С. Станиславского.</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Модуль 8. Функции артистизма в процессе педагогического общения.</w:t>
      </w:r>
    </w:p>
    <w:p w:rsidR="00AB4DD2" w:rsidRPr="00AB4DD2" w:rsidRDefault="00AB4DD2" w:rsidP="00AB4DD2">
      <w:pPr>
        <w:tabs>
          <w:tab w:val="left" w:pos="1134"/>
        </w:tabs>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Модуль 9. Речевой артистизм педагога.</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В каждом модуле определены целевые установки изучения учебных тем, обозначена система ведущих понятий, представлен план теоретического наполнения модуля, сформулированы гуманитарно-педагогические максимы, приведены ключевые профессиональные компетенции, которые формируются в процессе освоения студентами учебного материала данного модуля. К этим компетенциям отнесены: педагогический артистизм (структурное содержание, особенности его применения в профессиональной деятельности); способность определять и систематизировать общепедагогические и художественно-эстетические принципы арт-педагогики; готовность использования театральных технологий в профессиональной деятельности, готовность к разработке профессионального портфеля, способность к одухотворенной коммуникации; эмоциональная память и эмоциональный интеллект, навыки тренировки зрительного и слухового внимания в педагогической деятельности, готовность к использованию функций театрального общения в педагогическом общении, профессионально-речевая самопрезентация.</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Учебные модули сопровождены контрольным блоком диагностики формирования ключевых компетенций студентов, отраженным в предметном портфолио.</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 xml:space="preserve">Портфолио является важным элементом оформления учебной деятельности, представляет собой коллекцию работ за определенный период времени (обычно за семестр или учебный год), и рассматривается либо с точки зрения прогресса обучающегося, либо с точки зрения соответствия учебной программе и стандартам обучения. </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 xml:space="preserve">Результаты многолетнего  внедрения арт-педагогики   в образовательный процесс в  ГАОУ СПО «Казанское хореографическое училище» позволили разработать учебно-методическое пособие, содержащее методический ресурс модульно-компетентностного обеспечения реализации ФГОС СПО  профессионально-педагогической подготовки будущего специалиста сферы культуры и искусства, инициирующий интеграцию общих и профессиональных компетенций на основе использования технологий театральной педагогики в целях развития творческого потенциала личности педагога-хореографа через систему эмоционально-образных механизмов (1.) </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В пособии представлены учебный план, учебная программа и модульное обеспечение курса арт-педагогики.  Учебные модули сопровождены контрольным блоком диагностики формирования общих и профессиональных компетенций студентов в предметном портфолио.</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AB4DD2">
        <w:rPr>
          <w:rFonts w:ascii="Times New Roman" w:eastAsia="Times New Roman" w:hAnsi="Times New Roman" w:cs="Times New Roman"/>
          <w:color w:val="000000"/>
          <w:sz w:val="28"/>
          <w:szCs w:val="28"/>
          <w:lang w:eastAsia="ru-RU"/>
        </w:rPr>
        <w:t xml:space="preserve">Учебное пособие содержит два приложения: профессионально-личностную речевую самопрезентацию выпускника; оригинальный алфавит акростихийной художественно-хореографической и именной презентации студентов. </w:t>
      </w:r>
    </w:p>
    <w:p w:rsidR="00AB4DD2" w:rsidRPr="00AB4DD2" w:rsidRDefault="00AB4DD2" w:rsidP="00AB4DD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p>
    <w:p w:rsidR="00AB4DD2" w:rsidRPr="00AB4DD2" w:rsidRDefault="00AB4DD2" w:rsidP="00CA55EC">
      <w:pPr>
        <w:autoSpaceDE w:val="0"/>
        <w:autoSpaceDN w:val="0"/>
        <w:adjustRightInd w:val="0"/>
        <w:spacing w:after="0" w:line="360" w:lineRule="auto"/>
        <w:jc w:val="center"/>
        <w:rPr>
          <w:rFonts w:ascii="Times New Roman" w:eastAsia="Times New Roman" w:hAnsi="Times New Roman" w:cs="Times New Roman"/>
          <w:b/>
          <w:iCs/>
          <w:color w:val="000000"/>
          <w:sz w:val="28"/>
          <w:szCs w:val="28"/>
          <w:lang w:eastAsia="ru-RU"/>
        </w:rPr>
      </w:pPr>
      <w:r w:rsidRPr="00AB4DD2">
        <w:rPr>
          <w:rFonts w:ascii="Times New Roman" w:eastAsia="Times New Roman" w:hAnsi="Times New Roman" w:cs="Times New Roman"/>
          <w:b/>
          <w:iCs/>
          <w:color w:val="000000"/>
          <w:sz w:val="28"/>
          <w:szCs w:val="28"/>
          <w:lang w:eastAsia="ru-RU"/>
        </w:rPr>
        <w:t>Список литературы:</w:t>
      </w:r>
    </w:p>
    <w:p w:rsidR="00AC533C" w:rsidRPr="00AB4DD2" w:rsidRDefault="00AB4DD2" w:rsidP="009B0364">
      <w:pPr>
        <w:pStyle w:val="a8"/>
        <w:numPr>
          <w:ilvl w:val="1"/>
          <w:numId w:val="25"/>
        </w:numPr>
        <w:spacing w:after="0" w:line="360" w:lineRule="auto"/>
        <w:ind w:left="0" w:firstLine="567"/>
        <w:rPr>
          <w:rFonts w:ascii="Times New Roman" w:hAnsi="Times New Roman" w:cs="Times New Roman"/>
          <w:sz w:val="28"/>
          <w:szCs w:val="28"/>
        </w:rPr>
      </w:pPr>
      <w:r w:rsidRPr="00AB4DD2">
        <w:rPr>
          <w:rFonts w:ascii="Times New Roman" w:eastAsia="Times New Roman" w:hAnsi="Times New Roman" w:cs="Times New Roman"/>
          <w:color w:val="000000"/>
          <w:sz w:val="28"/>
          <w:szCs w:val="28"/>
          <w:lang w:eastAsia="ru-RU"/>
        </w:rPr>
        <w:t>Арт-педагогика: Учебно-методическое пособие для учреждений профессионального образования. -Мухаметзянова Л.Ю.-Казань: Издательство «Данис», ФГНУ «ИПП ПО» РАО, 2014. -118 с.)</w:t>
      </w:r>
    </w:p>
    <w:p w:rsidR="00AC533C" w:rsidRDefault="00AC533C" w:rsidP="00E25225">
      <w:pPr>
        <w:spacing w:after="0" w:line="360" w:lineRule="auto"/>
        <w:rPr>
          <w:rFonts w:ascii="Times New Roman" w:hAnsi="Times New Roman" w:cs="Times New Roman"/>
          <w:sz w:val="28"/>
          <w:szCs w:val="28"/>
        </w:rPr>
      </w:pPr>
    </w:p>
    <w:p w:rsidR="00AC533C" w:rsidRDefault="00AC533C" w:rsidP="00E25225">
      <w:pPr>
        <w:spacing w:after="0" w:line="360" w:lineRule="auto"/>
        <w:rPr>
          <w:rFonts w:ascii="Times New Roman" w:hAnsi="Times New Roman" w:cs="Times New Roman"/>
          <w:sz w:val="28"/>
          <w:szCs w:val="28"/>
        </w:rPr>
      </w:pPr>
    </w:p>
    <w:p w:rsidR="002A30C9" w:rsidRDefault="002A30C9" w:rsidP="00E25225">
      <w:pPr>
        <w:spacing w:after="0" w:line="360" w:lineRule="auto"/>
        <w:rPr>
          <w:rFonts w:ascii="Times New Roman" w:hAnsi="Times New Roman" w:cs="Times New Roman"/>
          <w:sz w:val="28"/>
          <w:szCs w:val="28"/>
        </w:rPr>
      </w:pPr>
    </w:p>
    <w:p w:rsidR="002A30C9" w:rsidRDefault="002A30C9" w:rsidP="00E25225">
      <w:pPr>
        <w:spacing w:after="0" w:line="360" w:lineRule="auto"/>
        <w:rPr>
          <w:rFonts w:ascii="Times New Roman" w:hAnsi="Times New Roman" w:cs="Times New Roman"/>
          <w:sz w:val="28"/>
          <w:szCs w:val="28"/>
        </w:rPr>
      </w:pPr>
    </w:p>
    <w:p w:rsidR="00AC533C" w:rsidRDefault="00AC533C"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26848" behindDoc="1" locked="0" layoutInCell="1" allowOverlap="1" wp14:anchorId="00DAC3AA" wp14:editId="6390F938">
            <wp:simplePos x="0" y="0"/>
            <wp:positionH relativeFrom="column">
              <wp:posOffset>0</wp:posOffset>
            </wp:positionH>
            <wp:positionV relativeFrom="paragraph">
              <wp:posOffset>0</wp:posOffset>
            </wp:positionV>
            <wp:extent cx="6120765" cy="215265"/>
            <wp:effectExtent l="0" t="0" r="0" b="0"/>
            <wp:wrapNone/>
            <wp:docPr id="42"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2A30C9" w:rsidRPr="002A30C9" w:rsidRDefault="002A30C9" w:rsidP="00675481">
      <w:pPr>
        <w:pStyle w:val="afa"/>
        <w:spacing w:before="0"/>
        <w:rPr>
          <w:rFonts w:eastAsia="Times New Roman"/>
          <w:lang w:eastAsia="ru-RU"/>
        </w:rPr>
      </w:pPr>
      <w:bookmarkStart w:id="38" w:name="_Toc422728882"/>
      <w:r w:rsidRPr="002A30C9">
        <w:rPr>
          <w:rFonts w:eastAsia="Times New Roman"/>
          <w:lang w:eastAsia="ru-RU"/>
        </w:rPr>
        <w:t>АРТ-ТЕХНОЛОГИИ В ПРОЦЕССЕ ПОДГОТОВКИ СПЕЦИАЛИСТА СФЕРЫ КУЛЬТУРЫ И ИСКУССТВА</w:t>
      </w:r>
      <w:bookmarkEnd w:id="38"/>
    </w:p>
    <w:p w:rsidR="002A30C9" w:rsidRPr="002A30C9" w:rsidRDefault="002A30C9" w:rsidP="002A30C9">
      <w:pPr>
        <w:autoSpaceDE w:val="0"/>
        <w:autoSpaceDN w:val="0"/>
        <w:adjustRightInd w:val="0"/>
        <w:spacing w:after="0"/>
        <w:jc w:val="center"/>
        <w:rPr>
          <w:rFonts w:ascii="Cambria" w:eastAsia="Times New Roman" w:hAnsi="Cambria" w:cs="Times New Roman"/>
          <w:b/>
          <w:bCs/>
          <w:sz w:val="24"/>
          <w:szCs w:val="24"/>
          <w:lang w:eastAsia="ru-RU"/>
        </w:rPr>
      </w:pPr>
    </w:p>
    <w:p w:rsidR="002A30C9" w:rsidRPr="002A30C9" w:rsidRDefault="002A30C9" w:rsidP="002A30C9">
      <w:pPr>
        <w:autoSpaceDE w:val="0"/>
        <w:autoSpaceDN w:val="0"/>
        <w:adjustRightInd w:val="0"/>
        <w:spacing w:line="240" w:lineRule="auto"/>
        <w:jc w:val="right"/>
        <w:rPr>
          <w:rFonts w:ascii="Times New Roman" w:eastAsia="Times New Roman" w:hAnsi="Times New Roman" w:cs="Times New Roman"/>
          <w:i/>
          <w:iCs/>
          <w:color w:val="000000"/>
          <w:sz w:val="28"/>
          <w:szCs w:val="28"/>
          <w:lang w:eastAsia="ru-RU"/>
        </w:rPr>
      </w:pPr>
      <w:r w:rsidRPr="002A30C9">
        <w:rPr>
          <w:rFonts w:ascii="Times New Roman" w:eastAsia="Times New Roman" w:hAnsi="Times New Roman" w:cs="Times New Roman"/>
          <w:i/>
          <w:iCs/>
          <w:color w:val="000000"/>
          <w:sz w:val="28"/>
          <w:szCs w:val="28"/>
          <w:lang w:eastAsia="ru-RU"/>
        </w:rPr>
        <w:t>Мухаметзянова Л. Ю.</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2A30C9">
        <w:rPr>
          <w:rFonts w:ascii="Times New Roman" w:eastAsia="Times New Roman" w:hAnsi="Times New Roman" w:cs="Times New Roman"/>
          <w:color w:val="000000"/>
          <w:sz w:val="28"/>
          <w:szCs w:val="28"/>
          <w:lang w:eastAsia="ru-RU"/>
        </w:rPr>
        <w:t>Современные тенденции развития образования в профессиональной школе, возросшие требования к личности специалиста усилили потребность в формировании его</w:t>
      </w:r>
      <w:r>
        <w:rPr>
          <w:rFonts w:ascii="Times New Roman" w:eastAsia="Times New Roman" w:hAnsi="Times New Roman" w:cs="Times New Roman"/>
          <w:color w:val="000000"/>
          <w:sz w:val="28"/>
          <w:szCs w:val="28"/>
          <w:lang w:eastAsia="ru-RU"/>
        </w:rPr>
        <w:t xml:space="preserve"> профессиональных компетенций. </w:t>
      </w:r>
      <w:r w:rsidRPr="002A30C9">
        <w:rPr>
          <w:rFonts w:ascii="Times New Roman" w:eastAsia="Times New Roman" w:hAnsi="Times New Roman" w:cs="Times New Roman"/>
          <w:color w:val="000000"/>
          <w:sz w:val="28"/>
          <w:szCs w:val="28"/>
          <w:lang w:eastAsia="ru-RU"/>
        </w:rPr>
        <w:t>Артистизм как проявление личностной реакции на явления окружающего мира, способность яркой эмоционально-образной перекодировки информации в нужном направлении является компетенцией, имеющей сегодня реальное право быть включенным в профессиограмму специалиста социокультурной сферы.</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2A30C9">
        <w:rPr>
          <w:rFonts w:ascii="Times New Roman" w:eastAsia="Times New Roman" w:hAnsi="Times New Roman" w:cs="Times New Roman"/>
          <w:color w:val="000000"/>
          <w:sz w:val="28"/>
          <w:szCs w:val="28"/>
          <w:lang w:eastAsia="ru-RU"/>
        </w:rPr>
        <w:t>В современной профессиональной школе нужен шаг к синтезу знания с верой и эмоциями, что позволит в перспективе отработать новое качество образования, которое будет способствовать вхождению студента в информационную цивилизацию не только как потребителя ее благ, но и как индуктора творческого самоповедения.</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2A30C9">
        <w:rPr>
          <w:rFonts w:ascii="Times New Roman" w:eastAsia="Times New Roman" w:hAnsi="Times New Roman" w:cs="Times New Roman"/>
          <w:color w:val="000000"/>
          <w:sz w:val="28"/>
          <w:szCs w:val="28"/>
          <w:lang w:eastAsia="ru-RU"/>
        </w:rPr>
        <w:t xml:space="preserve">В процессе подготовки специалиста нужна особая технология профессионального обучения, поскольку такие компетенции, как эмпатия, способность к импровизации и другие не усваиваются вместе с базовыми научными знаниями. В создании такой технологии во многом могут помочь </w:t>
      </w:r>
      <w:r w:rsidRPr="002A30C9">
        <w:rPr>
          <w:rFonts w:ascii="Times New Roman" w:eastAsia="Times New Roman" w:hAnsi="Times New Roman" w:cs="Times New Roman"/>
          <w:i/>
          <w:iCs/>
          <w:color w:val="000000"/>
          <w:sz w:val="28"/>
          <w:szCs w:val="28"/>
          <w:lang w:eastAsia="ru-RU"/>
        </w:rPr>
        <w:t>арт-технологии</w:t>
      </w:r>
      <w:r w:rsidRPr="002A30C9">
        <w:rPr>
          <w:rFonts w:ascii="Times New Roman" w:eastAsia="Times New Roman" w:hAnsi="Times New Roman" w:cs="Times New Roman"/>
          <w:color w:val="000000"/>
          <w:sz w:val="28"/>
          <w:szCs w:val="28"/>
          <w:lang w:eastAsia="ru-RU"/>
        </w:rPr>
        <w:t>, главные черты которых – глубокая индивидуализация, творческий характер деятельности и стремление проникнуть в природу личной выразительности, что обеспечивает повышение качества учебного занятия на основании совершенствования творческого потенциала личности через систему эмоционально-образных механизмов. В процессе реализации этих технологий формируется мотивационно-ценностное отношение студента к содержанию образования; эмоциональное восприятие материала способствует сохранению устойчивого внимания и интереса; появляется чувство раскованности, свободы, расположенности к собеседнику; способность переводить знания в личностный смысл, развивается позитивное творческое самочувствие.</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2A30C9">
        <w:rPr>
          <w:rFonts w:ascii="Times New Roman" w:eastAsia="Times New Roman" w:hAnsi="Times New Roman" w:cs="Times New Roman"/>
          <w:iCs/>
          <w:sz w:val="28"/>
          <w:szCs w:val="28"/>
          <w:lang w:eastAsia="ru-RU"/>
        </w:rPr>
        <w:t>Содержание</w:t>
      </w:r>
      <w:r w:rsidRPr="002A30C9">
        <w:rPr>
          <w:rFonts w:ascii="Times New Roman" w:eastAsia="Times New Roman" w:hAnsi="Times New Roman" w:cs="Times New Roman"/>
          <w:sz w:val="28"/>
          <w:szCs w:val="28"/>
          <w:lang w:eastAsia="ru-RU"/>
        </w:rPr>
        <w:t xml:space="preserve"> арт-технологий направлено на:</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A30C9">
        <w:rPr>
          <w:rFonts w:ascii="Times New Roman" w:eastAsia="Times New Roman" w:hAnsi="Times New Roman" w:cs="Times New Roman"/>
          <w:sz w:val="28"/>
          <w:szCs w:val="28"/>
          <w:lang w:eastAsia="ru-RU"/>
        </w:rPr>
        <w:t xml:space="preserve"> - раскрытие универсальных развивающих, познавательных и информационных возможностей искусства; способов их применения для обеспечения учебного и воспитательного процессов в вузе с учетом разных профессиональных интересов и специализаций студентов.</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A30C9">
        <w:rPr>
          <w:rFonts w:ascii="Times New Roman" w:eastAsia="Times New Roman" w:hAnsi="Times New Roman" w:cs="Times New Roman"/>
          <w:sz w:val="28"/>
          <w:szCs w:val="28"/>
          <w:lang w:eastAsia="ru-RU"/>
        </w:rPr>
        <w:t xml:space="preserve"> - создание и реализацию программ социокультурной адаптации талантливой личности на основе использования арт-технологий, способствующих полноценному личностному и интеллектуальному развитию студентов, а также формированию у них способности к саморазвитию, самоопределению и самореализации;</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A30C9">
        <w:rPr>
          <w:rFonts w:ascii="Times New Roman" w:eastAsia="Times New Roman" w:hAnsi="Times New Roman" w:cs="Times New Roman"/>
          <w:sz w:val="28"/>
          <w:szCs w:val="28"/>
          <w:lang w:eastAsia="ru-RU"/>
        </w:rPr>
        <w:t xml:space="preserve"> - содействие педагогическим работникам в формировании у студентов принципов взаимопомощи, толерантности, милосердия, ответственности и уверенности в себе, способности к активному взаимодействию без ущемления прав и свобод другой личности; адекватной жизненной перспективы и активной жизненной позиции за счет расширения ее художественной сферы существования;</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A30C9">
        <w:rPr>
          <w:rFonts w:ascii="Times New Roman" w:eastAsia="Times New Roman" w:hAnsi="Times New Roman" w:cs="Times New Roman"/>
          <w:sz w:val="28"/>
          <w:szCs w:val="28"/>
          <w:lang w:eastAsia="ru-RU"/>
        </w:rPr>
        <w:t xml:space="preserve"> - обучение позитивным стратегиям приспособления личности к культуре и социуму и создание условий для социокультурной идентификации студентов, обеспечивающей их позитивным социокоммуникативным опытом и приобщением к художественно-культурным ценностям, а также включающей студентов в функционирование системы современной культуры в целом.</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A30C9">
        <w:rPr>
          <w:rFonts w:ascii="Times New Roman" w:eastAsia="Times New Roman" w:hAnsi="Times New Roman" w:cs="Times New Roman"/>
          <w:sz w:val="28"/>
          <w:szCs w:val="28"/>
          <w:lang w:eastAsia="ru-RU"/>
        </w:rPr>
        <w:t xml:space="preserve">Разработка арт-технологий опирается </w:t>
      </w:r>
      <w:r w:rsidRPr="002A30C9">
        <w:rPr>
          <w:rFonts w:ascii="Times New Roman" w:eastAsia="Times New Roman" w:hAnsi="Times New Roman" w:cs="Times New Roman"/>
          <w:i/>
          <w:iCs/>
          <w:sz w:val="28"/>
          <w:szCs w:val="28"/>
          <w:lang w:eastAsia="ru-RU"/>
        </w:rPr>
        <w:t>на принципы</w:t>
      </w:r>
      <w:r w:rsidRPr="002A30C9">
        <w:rPr>
          <w:rFonts w:ascii="Times New Roman" w:eastAsia="Times New Roman" w:hAnsi="Times New Roman" w:cs="Times New Roman"/>
          <w:sz w:val="28"/>
          <w:szCs w:val="28"/>
          <w:lang w:eastAsia="ru-RU"/>
        </w:rPr>
        <w:t>: 1) приоритета общечеловеческих ценностей, жизни и здоровья человека; 2) отношения к образованию как к социокультурному процессу, направленному на диалог и сотрудничество его участников, а к учебному заведению как к целостному поликультурному пространству.</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A30C9">
        <w:rPr>
          <w:rFonts w:ascii="Times New Roman" w:eastAsia="Times New Roman" w:hAnsi="Times New Roman" w:cs="Times New Roman"/>
          <w:sz w:val="28"/>
          <w:szCs w:val="28"/>
          <w:lang w:eastAsia="ru-RU"/>
        </w:rPr>
        <w:t xml:space="preserve"> Основными сущностными характеристиками арт-технологий выступают:</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A30C9">
        <w:rPr>
          <w:rFonts w:ascii="Times New Roman" w:eastAsia="Times New Roman" w:hAnsi="Times New Roman" w:cs="Times New Roman"/>
          <w:sz w:val="28"/>
          <w:szCs w:val="28"/>
          <w:lang w:eastAsia="ru-RU"/>
        </w:rPr>
        <w:t xml:space="preserve">1) целостность талантливой личности специалиста, которая включает в себя: становление жизненных ценностей, межкультурно-коммуникативную компетентность, толерантность сознания, творческую и личностную самореализацию, активную жизненную позицию, адекватную жизненную перспективу, внутреннюю свободу и ответственность; </w:t>
      </w:r>
    </w:p>
    <w:p w:rsidR="002A30C9" w:rsidRPr="002A30C9" w:rsidRDefault="002A30C9" w:rsidP="002A30C9">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A30C9">
        <w:rPr>
          <w:rFonts w:ascii="Times New Roman" w:eastAsia="Times New Roman" w:hAnsi="Times New Roman" w:cs="Times New Roman"/>
          <w:sz w:val="28"/>
          <w:szCs w:val="28"/>
          <w:lang w:eastAsia="ru-RU"/>
        </w:rPr>
        <w:t>2) эстетическая и художественная культура рассматриваются важнейшими составляющими целостной личности;</w:t>
      </w:r>
    </w:p>
    <w:p w:rsidR="002A30C9" w:rsidRDefault="002A30C9" w:rsidP="00675481">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A30C9">
        <w:rPr>
          <w:rFonts w:ascii="Times New Roman" w:eastAsia="Times New Roman" w:hAnsi="Times New Roman" w:cs="Times New Roman"/>
          <w:sz w:val="28"/>
          <w:szCs w:val="28"/>
          <w:lang w:eastAsia="ru-RU"/>
        </w:rPr>
        <w:t xml:space="preserve">3) искусство, как специфическая форма культуры, определяет не только художественные законы и индивидуально-психологические особенности творчества, но и согласуется с социокультурными требованиями эпохи как проводник для выстраивания контекстуальных связей личности с социумом и культурой в целом. </w:t>
      </w:r>
    </w:p>
    <w:p w:rsidR="00675481" w:rsidRDefault="00675481" w:rsidP="00675481">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675481" w:rsidRDefault="00675481" w:rsidP="00675481">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675481" w:rsidRDefault="00675481" w:rsidP="00675481">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AC533C" w:rsidRDefault="00AC533C" w:rsidP="003C31C2">
      <w:pPr>
        <w:spacing w:after="0" w:line="24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28896" behindDoc="1" locked="0" layoutInCell="1" allowOverlap="1" wp14:anchorId="00DAC3AA" wp14:editId="6390F938">
            <wp:simplePos x="0" y="0"/>
            <wp:positionH relativeFrom="column">
              <wp:posOffset>0</wp:posOffset>
            </wp:positionH>
            <wp:positionV relativeFrom="paragraph">
              <wp:posOffset>-635</wp:posOffset>
            </wp:positionV>
            <wp:extent cx="6120765" cy="215265"/>
            <wp:effectExtent l="0" t="0" r="0" b="0"/>
            <wp:wrapNone/>
            <wp:docPr id="43"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031D6A" w:rsidRPr="00031D6A" w:rsidRDefault="00031D6A" w:rsidP="00675481">
      <w:pPr>
        <w:pStyle w:val="afa"/>
        <w:spacing w:before="0"/>
        <w:rPr>
          <w:rFonts w:eastAsia="Times New Roman"/>
          <w:lang w:eastAsia="ru-RU"/>
        </w:rPr>
      </w:pPr>
      <w:bookmarkStart w:id="39" w:name="_Toc422728883"/>
      <w:r w:rsidRPr="00031D6A">
        <w:rPr>
          <w:rFonts w:eastAsia="Times New Roman"/>
          <w:lang w:eastAsia="ru-RU"/>
        </w:rPr>
        <w:t>О ЦЕННОСТИ МУЗЫКАЛЬНЫХ ЗАНЯТИЙ В РАЗВИТИИ ИНТЕЛЛЕКТА РЕБЕНКА</w:t>
      </w:r>
      <w:bookmarkEnd w:id="39"/>
    </w:p>
    <w:p w:rsidR="00031D6A" w:rsidRPr="00031D6A" w:rsidRDefault="00031D6A" w:rsidP="00031D6A">
      <w:pPr>
        <w:overflowPunct w:val="0"/>
        <w:autoSpaceDE w:val="0"/>
        <w:autoSpaceDN w:val="0"/>
        <w:adjustRightInd w:val="0"/>
        <w:spacing w:after="0" w:line="360" w:lineRule="auto"/>
        <w:contextualSpacing/>
        <w:jc w:val="center"/>
        <w:textAlignment w:val="baseline"/>
        <w:rPr>
          <w:rFonts w:ascii="Times New Roman" w:eastAsia="Times New Roman" w:hAnsi="Times New Roman" w:cs="Times New Roman"/>
          <w:bCs/>
          <w:iCs/>
          <w:spacing w:val="5"/>
          <w:sz w:val="24"/>
          <w:szCs w:val="24"/>
          <w:lang w:eastAsia="ru-RU"/>
        </w:rPr>
      </w:pPr>
    </w:p>
    <w:p w:rsidR="00031D6A" w:rsidRPr="00031D6A" w:rsidRDefault="00031D6A" w:rsidP="00031D6A">
      <w:pPr>
        <w:overflowPunct w:val="0"/>
        <w:autoSpaceDE w:val="0"/>
        <w:autoSpaceDN w:val="0"/>
        <w:adjustRightInd w:val="0"/>
        <w:spacing w:after="0" w:line="360" w:lineRule="auto"/>
        <w:ind w:firstLine="567"/>
        <w:contextualSpacing/>
        <w:jc w:val="right"/>
        <w:textAlignment w:val="baseline"/>
        <w:rPr>
          <w:rFonts w:ascii="Times New Roman" w:eastAsia="Times New Roman" w:hAnsi="Times New Roman" w:cs="Times New Roman"/>
          <w:bCs/>
          <w:i/>
          <w:iCs/>
          <w:spacing w:val="5"/>
          <w:sz w:val="28"/>
          <w:szCs w:val="28"/>
          <w:lang w:eastAsia="ru-RU"/>
        </w:rPr>
      </w:pPr>
      <w:r w:rsidRPr="00031D6A">
        <w:rPr>
          <w:rFonts w:ascii="Times New Roman" w:eastAsia="Times New Roman" w:hAnsi="Times New Roman" w:cs="Times New Roman"/>
          <w:bCs/>
          <w:i/>
          <w:iCs/>
          <w:spacing w:val="5"/>
          <w:sz w:val="28"/>
          <w:szCs w:val="28"/>
          <w:lang w:eastAsia="ru-RU"/>
        </w:rPr>
        <w:t>Надырова Д.С.</w:t>
      </w:r>
    </w:p>
    <w:p w:rsidR="00031D6A" w:rsidRPr="00031D6A" w:rsidRDefault="00031D6A" w:rsidP="00031D6A">
      <w:pPr>
        <w:overflowPunct w:val="0"/>
        <w:autoSpaceDE w:val="0"/>
        <w:autoSpaceDN w:val="0"/>
        <w:adjustRightInd w:val="0"/>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 xml:space="preserve">Говоря о воспитательном значении занятий музыкой, как правило, имеют в виду ее роль в эстетическом воспитании ребенка - в формировании вкуса, художественной культуры, эстетических чувств. Однако, как показывают психологические исследования последних лет, влияние музыки на развитие ребенка не ограничивается только лишь узкой сферой эстетического воспитания, а затрагивает гораздо более глубокие пласты личности - включая такие ее стороны, как коммуникативные, эмоциональные, волевые, и, что на первый взгляд может показаться парадоксальным – интеллектуальные качества. </w:t>
      </w:r>
    </w:p>
    <w:p w:rsidR="00031D6A" w:rsidRPr="00031D6A" w:rsidRDefault="00031D6A" w:rsidP="00031D6A">
      <w:pPr>
        <w:overflowPunct w:val="0"/>
        <w:autoSpaceDE w:val="0"/>
        <w:autoSpaceDN w:val="0"/>
        <w:adjustRightInd w:val="0"/>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 xml:space="preserve">В последние десятилетия во многих странах мира проводились массированные исследования, показавшие роль индивидуальных музыкальных занятий в развитии личности ребенка. Причем не только ее художественных, эмоциональных составляющих, но и, что особенно ценно, интеллектуальных, мыслительных возможностей, в частности, влияние музыкальных занятий (прежде всего активного музыкально-исполнительского, инструментального обучения) на формирование абстрактного мышления и математических способностей. Эти данные вызвали новые тенденции в практике воспитания детей: в Америке, Канаде, Японии и других развитых странах постепенно внедряется и получает развитие система раннего музыкального воспитания детей. Пример – школа японского педагога Шиничи Сузуки, практикующего обучение игре на музыкальном инструменте буквально с детского сада, с 3 - 4 лет. </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Строго говоря, называть такой подход новым можно только с определенной долей условности, так как на протяжении всей истории развития человечества музыка использовалась в качестве обязательного атрибута элитного гармоничного воспитания ребенка. Примечательно, что повышение роли музыкальных занятий обычно происходило в моменты наивысшего духовного и культурного расцвета цивилизаций, в периоды подъема в обществе общегуманистических идей. Так, в Древней Греции музыка - “гимнастика для души” - наряду с “гимнастикой для тела” и “гимнастикой для ума” - составляла неотъемлемую часть триединого процесса воспитания. В эпоху европейского Возрождения широкое распространение получила игра на струнных и духовых инструментах, и совместное музицирование стало одной из традиционных форм духовного общения. Начиная с конца 18 века, с расцветом эры клавирного искусства, главенствующее значение приобретает музицирование на фортепиано - инструменте, обладающем широчайшими возможностями в передаче музыкальной фактуры и тонких нюансов музыкальной речи - и благодаря этому дающем уникальный шанс для полноценного индивидуального творческого самовыражения личности. Обучение игре на фортепиано становится важным (а для девушек - обязательным) элементом воспитания культурного человека.</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Развернутый анализ результатов зарубежных и отечественных исследований о влиянии музыки на развитие личности приведен в работе Д.К. Кирнарской «Психология музыкальных способностей» [1].  Говоря об эффективности музыкального воздействия на интеллект человека, Д.К. Кирнарская объясняет ее «той интимной связью, которая на протяжении всего процесса эволюции человека установилась между музыкальным искусством и мозгом» [1,440]. Это дает ей основания считать музыку важнейшим фактором развития интеллекта ребенка: «Музыка — лучший педагог, который меняет способы мышления, а не преподносит готовые знания; она учит мыслить - мозг, воспитанный музыкой, сам сможет взять все, что ему нужно» [1, с.443]</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 xml:space="preserve">Убедительные данные о благотворном влиянии музыкальных занятий на интеллект были получены в ходе многочисленных экспериментальных исследований, проведенных на большом количестве испытуемых, с применением достоверных и апробированных методик психологического исследования. </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 xml:space="preserve">Так, масштабные эксперименты, проведенный американскими учеными ряда ведущих университетов в течение десяти лет с участием более 25 тысяч школьников, показали, что та часть из них, которая занималась в течение длительного времени по специальным арт-программам, предполагающим систематические музыкальные занятия, показала значительный рост школьной успеваемости и интеллектуальных возможностей, что проявилось в умении мыслить творчески, лучше обобщать информацию, а также в лучших результатах выполнения математических тестов [2; 3]. Эти данные подтверждаются также результатами исследования французского психолога, в которых была выявлена прямая взаимосвязь между музыкальными и математическими способностями: наиболее одаренные музыканты оказались и наиболее одаренными математиками [4]. Многократно подтверждены в экспериментах и данные о повышенно абстрактном восприятии и пространственном мышлении музыкантов, что также свойственно и математическому мышлению. </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Попробуем проанализировать возможности, создаваемые в музыкально-инструментальном обучении для интенсивного развития интеллекта, и каковы условия, максимально способствующие этому процессу.</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Удивительный общеразвивающий эффект занятий на музыкальном инструменте можно объяснить существованием тесной взаимосвязи между развитием руки человека и его мозгом. Известно, что и в филогенезе, и в онтогенезе развития человека именно совершенствование ручных действий, их приспособление к условиям трудовой или игровой деятельности, тем или иным предметам и инструментам является стимулятором формирования и развития мышления. “Есть особые, активнейшие, наиболее творческие участки мозга, - писал В.А. Сухомлинский, - которые пробуждаются к жизни благодаря соединению процессов абстрактного мышления и тонкой, мудрой работой рук. Если такого соединения нет, эти отделы мозга превращаются в тупики” [5, с. 143].  Всем педагогам и родителям хорошо известно влияние мелкой моторики на развитие мозга ребенка. Важно, что связь руки и мозга имеет двусторонний характер. Эта взаимосвязь не теряет своего значения и в музыкальном обучении: “...при любом двигательном тренинге, будь то гимнастическое упражнение или разучивание фортепианного этюда, упражняются не руки, а мозг” - это положение, по мнению Н.А. Бернштейна, изучавшего психофизиологические основы техники музыканта, должен хорошо осознать каждый педагог [6, с. 33].</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Вероятно, трудно найти вид деятельности, предъявляющий к точности, гибкости и разнообразию движений пальцев и кистей рук более высокие требования, чем игра на фортепиано. Для освоения этой сложной и многоуровневой системы движений требуется большое приложение интеллектуальных и волевых усилий, концентрация внимания и оперативной памяти; при этом значительно расширяются психофизиологические возможности ребенка, развитость, “тренированность” центрального двигательного анализатора, или участков мозга, обеспечивающих контроль и управление сферой движений.</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Особые требования к мышлению предъявляет исполнение полифонической, многослойной музыкальной фактуры. Здесь приходится распределять исполнительское внимание между двумя и более мелодическими линиями, развитие и логическая структура которых строится по своему пути и могут не совпадать. Музыкант в данном случае должен уметь мыслить «параллельно», многоканально, то есть полифонично, во многом интуитивно, что близко к таким формам мышления, которые в современной психологической литературе определяются терминами латеральное («боковое») мышление (Эдвард де Боно), дивергентное («расходящееся») мышление (Дж. Гилфорд), текучий (флюидный), или «подвижный» интеллект (Р. Кэттел). Понятно, что исполнение полифонии в наибольшей степени способствует формированию этих форм мышления, которые исследователи связывают с творческим мышлением. Учитывая, что фортепианная музыка по сути своей многослойна, полифонична, можно говорить об особой эффективности занятий игрой на фортепиано для развития интеллекта. Это подтверждается и данными экспериментов, показавших, что на конкурсе по математике среди студентов университета лидировали мальчики, обучавшиеся игре на фортепиано [3].</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 xml:space="preserve">Большое положительное значение имеет также тот факт, что в музыкальной деятельности интеллектуальные процессы тесно переплетаются с эмоциональными, а эмоциональный компонент, как известно, является важной составляющей творческого мышления и входит в мотивационную структуру познавательной деятельности. При этом в мыслительную деятельность активно вовлекаются такие подсознательные элементы психической активности, которые проявляются в явлениях интуиции, инсайта (озарения), антиципации (предчувствия-предвосхищения) и т.д.  Именно такие формы мыслительных операций лежат в основе восприятия и понимания смысловой информации, составляющей содержание музыкальных произведений - то есть они составляют то, что принято называть музыкальным мышлением. Последнее ученые музыковеды и музыкальные психологи определяют, как невербальное, «эмоциональное» мышление. Таким образом, мы видим, что именно в музыкальных занятиях активно тренируются, “отрабатываются” все элементы творческого мышления, включая его самые ценные, тонкие, не всегда поддающиеся логическому осознанию механизмы. </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Итак, обучение игре на музыкальных инструментах обладает огромным потенциалом в развитии интеллектуальных возможностей личности и должно занять достойное место в системе массового воспитания и образования детей и подростков. Особенно благоприятные условия для этого создаются в обучении игре на фортепиано.</w:t>
      </w:r>
    </w:p>
    <w:p w:rsidR="00031D6A" w:rsidRPr="00031D6A" w:rsidRDefault="00031D6A" w:rsidP="00031D6A">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p>
    <w:p w:rsidR="00031D6A" w:rsidRPr="00031D6A" w:rsidRDefault="00031D6A" w:rsidP="00031D6A">
      <w:pPr>
        <w:overflowPunct w:val="0"/>
        <w:autoSpaceDE w:val="0"/>
        <w:autoSpaceDN w:val="0"/>
        <w:adjustRightInd w:val="0"/>
        <w:spacing w:after="0" w:line="360" w:lineRule="auto"/>
        <w:ind w:firstLine="567"/>
        <w:jc w:val="center"/>
        <w:textAlignment w:val="baseline"/>
        <w:rPr>
          <w:rFonts w:ascii="Times New Roman" w:eastAsia="Times New Roman" w:hAnsi="Times New Roman" w:cs="Times New Roman"/>
          <w:b/>
          <w:sz w:val="28"/>
          <w:szCs w:val="28"/>
          <w:lang w:eastAsia="ru-RU"/>
        </w:rPr>
      </w:pPr>
      <w:r w:rsidRPr="00031D6A">
        <w:rPr>
          <w:rFonts w:ascii="Times New Roman" w:eastAsia="Times New Roman" w:hAnsi="Times New Roman" w:cs="Times New Roman"/>
          <w:b/>
          <w:sz w:val="28"/>
          <w:szCs w:val="28"/>
          <w:lang w:eastAsia="ru-RU"/>
        </w:rPr>
        <w:t>Список литературы:</w:t>
      </w:r>
    </w:p>
    <w:p w:rsidR="00031D6A" w:rsidRPr="00031D6A" w:rsidRDefault="00031D6A" w:rsidP="009B0364">
      <w:pPr>
        <w:numPr>
          <w:ilvl w:val="0"/>
          <w:numId w:val="29"/>
        </w:numPr>
        <w:tabs>
          <w:tab w:val="left" w:pos="993"/>
        </w:tabs>
        <w:overflowPunct w:val="0"/>
        <w:autoSpaceDE w:val="0"/>
        <w:autoSpaceDN w:val="0"/>
        <w:adjustRightInd w:val="0"/>
        <w:spacing w:after="0" w:line="360" w:lineRule="auto"/>
        <w:ind w:left="0" w:firstLine="567"/>
        <w:contextualSpacing/>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 xml:space="preserve">Кирнарская Д.К. Психология специальных способностей. Музыкальные способности — М.: Таланты-XXI век, 2004. -496 с. </w:t>
      </w:r>
    </w:p>
    <w:p w:rsidR="00031D6A" w:rsidRPr="00031D6A" w:rsidRDefault="00031D6A" w:rsidP="009B0364">
      <w:pPr>
        <w:numPr>
          <w:ilvl w:val="0"/>
          <w:numId w:val="29"/>
        </w:numPr>
        <w:tabs>
          <w:tab w:val="left" w:pos="993"/>
        </w:tabs>
        <w:overflowPunct w:val="0"/>
        <w:autoSpaceDE w:val="0"/>
        <w:autoSpaceDN w:val="0"/>
        <w:adjustRightInd w:val="0"/>
        <w:spacing w:after="0" w:line="360" w:lineRule="auto"/>
        <w:ind w:left="0" w:firstLine="567"/>
        <w:contextualSpacing/>
        <w:jc w:val="both"/>
        <w:textAlignment w:val="baseline"/>
        <w:rPr>
          <w:rFonts w:ascii="Times New Roman" w:eastAsia="Times New Roman" w:hAnsi="Times New Roman" w:cs="Times New Roman"/>
          <w:sz w:val="28"/>
          <w:szCs w:val="28"/>
          <w:lang w:val="en-US" w:eastAsia="ru-RU"/>
        </w:rPr>
      </w:pPr>
      <w:r w:rsidRPr="00031D6A">
        <w:rPr>
          <w:rFonts w:ascii="Times New Roman" w:eastAsia="Times New Roman" w:hAnsi="Times New Roman" w:cs="Times New Roman"/>
          <w:sz w:val="28"/>
          <w:szCs w:val="28"/>
          <w:lang w:val="en-US" w:eastAsia="ru-RU"/>
        </w:rPr>
        <w:t xml:space="preserve">Burton, Judith; Horowitz, Robert and Abeles, Hal (2001) Learning In and Through the Arts. Columbia University Press, p.31. </w:t>
      </w:r>
    </w:p>
    <w:p w:rsidR="00031D6A" w:rsidRPr="00031D6A" w:rsidRDefault="00031D6A" w:rsidP="009B0364">
      <w:pPr>
        <w:numPr>
          <w:ilvl w:val="0"/>
          <w:numId w:val="29"/>
        </w:numPr>
        <w:tabs>
          <w:tab w:val="left" w:pos="993"/>
        </w:tabs>
        <w:overflowPunct w:val="0"/>
        <w:autoSpaceDE w:val="0"/>
        <w:autoSpaceDN w:val="0"/>
        <w:adjustRightInd w:val="0"/>
        <w:spacing w:after="0" w:line="360" w:lineRule="auto"/>
        <w:ind w:left="0" w:firstLine="567"/>
        <w:contextualSpacing/>
        <w:jc w:val="both"/>
        <w:textAlignment w:val="baseline"/>
        <w:rPr>
          <w:rFonts w:ascii="Times New Roman" w:eastAsia="Times New Roman" w:hAnsi="Times New Roman" w:cs="Times New Roman"/>
          <w:sz w:val="28"/>
          <w:szCs w:val="28"/>
          <w:lang w:val="en-US" w:eastAsia="ru-RU"/>
        </w:rPr>
      </w:pPr>
      <w:r w:rsidRPr="00031D6A">
        <w:rPr>
          <w:rFonts w:ascii="Times New Roman" w:eastAsia="Times New Roman" w:hAnsi="Times New Roman" w:cs="Times New Roman"/>
          <w:sz w:val="28"/>
          <w:szCs w:val="28"/>
          <w:lang w:val="en-US" w:eastAsia="ru-RU"/>
        </w:rPr>
        <w:t>Steinberg, Stanley (1999) Music training and mathematics achievement. Psychoana¬lytic Review, 86:853-875</w:t>
      </w:r>
    </w:p>
    <w:p w:rsidR="00031D6A" w:rsidRPr="00031D6A" w:rsidRDefault="00031D6A" w:rsidP="009B0364">
      <w:pPr>
        <w:numPr>
          <w:ilvl w:val="0"/>
          <w:numId w:val="29"/>
        </w:numPr>
        <w:tabs>
          <w:tab w:val="left" w:pos="993"/>
        </w:tabs>
        <w:overflowPunct w:val="0"/>
        <w:autoSpaceDE w:val="0"/>
        <w:autoSpaceDN w:val="0"/>
        <w:adjustRightInd w:val="0"/>
        <w:spacing w:after="0" w:line="360" w:lineRule="auto"/>
        <w:ind w:left="0" w:firstLine="567"/>
        <w:contextualSpacing/>
        <w:jc w:val="both"/>
        <w:textAlignment w:val="baseline"/>
        <w:rPr>
          <w:rFonts w:ascii="Times New Roman" w:eastAsia="Times New Roman" w:hAnsi="Times New Roman" w:cs="Times New Roman"/>
          <w:sz w:val="28"/>
          <w:szCs w:val="28"/>
          <w:lang w:val="en-US" w:eastAsia="ru-RU"/>
        </w:rPr>
      </w:pPr>
      <w:r w:rsidRPr="00031D6A">
        <w:rPr>
          <w:rFonts w:ascii="Times New Roman" w:eastAsia="Times New Roman" w:hAnsi="Times New Roman" w:cs="Times New Roman"/>
          <w:sz w:val="28"/>
          <w:szCs w:val="28"/>
          <w:lang w:val="en-US" w:eastAsia="ru-RU"/>
        </w:rPr>
        <w:t>Manturzewska, M. (1994) Les facteurs psychologiques dans le developpement musical et revolution des musiciens professionnels. Zenatti, Arlette (Ed.) Psychologie de la musique (pp.258-290) Paris, Presse Universitaires de France</w:t>
      </w:r>
    </w:p>
    <w:p w:rsidR="00031D6A" w:rsidRPr="00031D6A" w:rsidRDefault="00031D6A" w:rsidP="009B0364">
      <w:pPr>
        <w:numPr>
          <w:ilvl w:val="0"/>
          <w:numId w:val="29"/>
        </w:numPr>
        <w:tabs>
          <w:tab w:val="left" w:pos="993"/>
        </w:tabs>
        <w:overflowPunct w:val="0"/>
        <w:autoSpaceDE w:val="0"/>
        <w:autoSpaceDN w:val="0"/>
        <w:adjustRightInd w:val="0"/>
        <w:spacing w:after="0" w:line="360" w:lineRule="auto"/>
        <w:ind w:left="0" w:firstLine="567"/>
        <w:contextualSpacing/>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Сухомлинский В.А. Рождение гражданина. - Л., 1971.</w:t>
      </w:r>
    </w:p>
    <w:p w:rsidR="00031D6A" w:rsidRPr="00031D6A" w:rsidRDefault="00031D6A" w:rsidP="009B0364">
      <w:pPr>
        <w:numPr>
          <w:ilvl w:val="0"/>
          <w:numId w:val="29"/>
        </w:numPr>
        <w:tabs>
          <w:tab w:val="left" w:pos="993"/>
        </w:tabs>
        <w:overflowPunct w:val="0"/>
        <w:autoSpaceDE w:val="0"/>
        <w:autoSpaceDN w:val="0"/>
        <w:adjustRightInd w:val="0"/>
        <w:spacing w:after="0" w:line="360" w:lineRule="auto"/>
        <w:ind w:left="0" w:firstLine="567"/>
        <w:contextualSpacing/>
        <w:jc w:val="both"/>
        <w:textAlignment w:val="baseline"/>
        <w:rPr>
          <w:rFonts w:ascii="Times New Roman" w:eastAsia="Times New Roman" w:hAnsi="Times New Roman" w:cs="Times New Roman"/>
          <w:sz w:val="28"/>
          <w:szCs w:val="28"/>
          <w:lang w:eastAsia="ru-RU"/>
        </w:rPr>
      </w:pPr>
      <w:r w:rsidRPr="00031D6A">
        <w:rPr>
          <w:rFonts w:ascii="Times New Roman" w:eastAsia="Times New Roman" w:hAnsi="Times New Roman" w:cs="Times New Roman"/>
          <w:sz w:val="28"/>
          <w:szCs w:val="28"/>
          <w:lang w:eastAsia="ru-RU"/>
        </w:rPr>
        <w:t>Цит. по кн.: Готсдинер А.Л. Музыкальная психология. М., 1993.</w:t>
      </w:r>
    </w:p>
    <w:p w:rsidR="00AC533C" w:rsidRDefault="00AC533C" w:rsidP="00E25225">
      <w:pPr>
        <w:spacing w:after="0" w:line="360" w:lineRule="auto"/>
        <w:rPr>
          <w:rFonts w:ascii="Times New Roman" w:hAnsi="Times New Roman" w:cs="Times New Roman"/>
          <w:sz w:val="28"/>
          <w:szCs w:val="28"/>
        </w:rPr>
      </w:pPr>
    </w:p>
    <w:p w:rsidR="00031D6A" w:rsidRDefault="00031D6A" w:rsidP="00E25225">
      <w:pPr>
        <w:spacing w:after="0" w:line="360" w:lineRule="auto"/>
        <w:rPr>
          <w:rFonts w:ascii="Times New Roman" w:hAnsi="Times New Roman" w:cs="Times New Roman"/>
          <w:sz w:val="28"/>
          <w:szCs w:val="28"/>
        </w:rPr>
      </w:pPr>
    </w:p>
    <w:p w:rsidR="00031D6A" w:rsidRDefault="00031D6A" w:rsidP="00E25225">
      <w:pPr>
        <w:spacing w:after="0" w:line="360" w:lineRule="auto"/>
        <w:rPr>
          <w:rFonts w:ascii="Times New Roman" w:hAnsi="Times New Roman" w:cs="Times New Roman"/>
          <w:sz w:val="28"/>
          <w:szCs w:val="28"/>
        </w:rPr>
      </w:pPr>
    </w:p>
    <w:p w:rsidR="00AC533C" w:rsidRDefault="00031D6A"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32992" behindDoc="1" locked="0" layoutInCell="1" allowOverlap="1" wp14:anchorId="2465ABCD" wp14:editId="6B7CAC24">
            <wp:simplePos x="0" y="0"/>
            <wp:positionH relativeFrom="column">
              <wp:posOffset>0</wp:posOffset>
            </wp:positionH>
            <wp:positionV relativeFrom="paragraph">
              <wp:posOffset>-635</wp:posOffset>
            </wp:positionV>
            <wp:extent cx="6120765" cy="215265"/>
            <wp:effectExtent l="0" t="0" r="0" b="0"/>
            <wp:wrapNone/>
            <wp:docPr id="45"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031D6A" w:rsidRPr="00031D6A" w:rsidRDefault="00031D6A" w:rsidP="00675481">
      <w:pPr>
        <w:pStyle w:val="afa"/>
        <w:spacing w:before="0"/>
      </w:pPr>
      <w:bookmarkStart w:id="40" w:name="_Toc422728884"/>
      <w:r w:rsidRPr="00031D6A">
        <w:t>ДОПОЛНИТЕЛЬНОЕ ХУДОЖЕСТВЕННОЕ ОБРАЗОВАНИЕ В УСЛОВИЯХ ДОСУГОВОГО ВРЕМЕНИ КАК ФАКТОР СОХРАНЕНИЯ И РАЗВИТИЯ НАРОДНОЙ КУЛЬТУРЫ</w:t>
      </w:r>
      <w:bookmarkEnd w:id="40"/>
    </w:p>
    <w:p w:rsidR="00031D6A" w:rsidRPr="00897D26" w:rsidRDefault="00031D6A" w:rsidP="00031D6A">
      <w:pPr>
        <w:pStyle w:val="af6"/>
        <w:ind w:firstLine="540"/>
        <w:jc w:val="center"/>
        <w:rPr>
          <w:rFonts w:ascii="Cambria" w:hAnsi="Cambria"/>
          <w:b/>
          <w:color w:val="000000"/>
          <w:sz w:val="24"/>
          <w:szCs w:val="24"/>
        </w:rPr>
      </w:pPr>
    </w:p>
    <w:p w:rsidR="00031D6A" w:rsidRPr="00897D26" w:rsidRDefault="00031D6A" w:rsidP="00031D6A">
      <w:pPr>
        <w:pStyle w:val="af6"/>
        <w:spacing w:after="0" w:line="360" w:lineRule="auto"/>
        <w:ind w:firstLine="567"/>
        <w:jc w:val="right"/>
        <w:rPr>
          <w:rFonts w:ascii="Times New Roman" w:hAnsi="Times New Roman" w:cs="Times New Roman"/>
          <w:b/>
          <w:color w:val="000000"/>
          <w:sz w:val="28"/>
          <w:szCs w:val="28"/>
        </w:rPr>
      </w:pPr>
      <w:r w:rsidRPr="00897D26">
        <w:rPr>
          <w:rFonts w:ascii="Times New Roman" w:hAnsi="Times New Roman" w:cs="Times New Roman"/>
          <w:i/>
          <w:color w:val="000000"/>
          <w:sz w:val="28"/>
          <w:szCs w:val="28"/>
        </w:rPr>
        <w:t>Николаева А.Н.</w:t>
      </w:r>
    </w:p>
    <w:p w:rsidR="00031D6A" w:rsidRPr="00897D26" w:rsidRDefault="00031D6A" w:rsidP="00031D6A">
      <w:pPr>
        <w:spacing w:after="0" w:line="360" w:lineRule="auto"/>
        <w:ind w:firstLine="567"/>
        <w:jc w:val="both"/>
        <w:rPr>
          <w:rFonts w:ascii="Times New Roman" w:hAnsi="Times New Roman" w:cs="Times New Roman"/>
          <w:sz w:val="28"/>
          <w:szCs w:val="28"/>
        </w:rPr>
      </w:pPr>
      <w:r w:rsidRPr="00897D26">
        <w:rPr>
          <w:rFonts w:ascii="Times New Roman" w:hAnsi="Times New Roman" w:cs="Times New Roman"/>
          <w:sz w:val="28"/>
          <w:szCs w:val="28"/>
        </w:rPr>
        <w:t>Современное развитие общества, усложнение общественных отношений, ситуация неопределенности перспектив институциональных форм образования ставит перед человеком нелегкую задачу поиска сфер будущей самореализации и выбора образовательного маршрута.</w:t>
      </w:r>
    </w:p>
    <w:p w:rsidR="00031D6A" w:rsidRPr="00897D26" w:rsidRDefault="00031D6A" w:rsidP="00031D6A">
      <w:pPr>
        <w:spacing w:after="0" w:line="360" w:lineRule="auto"/>
        <w:ind w:firstLine="567"/>
        <w:jc w:val="both"/>
        <w:rPr>
          <w:rFonts w:ascii="Times New Roman" w:hAnsi="Times New Roman" w:cs="Times New Roman"/>
          <w:sz w:val="28"/>
          <w:szCs w:val="28"/>
        </w:rPr>
      </w:pPr>
      <w:r w:rsidRPr="00897D26">
        <w:rPr>
          <w:rFonts w:ascii="Times New Roman" w:hAnsi="Times New Roman" w:cs="Times New Roman"/>
          <w:sz w:val="28"/>
          <w:szCs w:val="28"/>
        </w:rPr>
        <w:t>Традиционное обучение, ориентированное главным образом на запоминание и сохранение материала в памяти, не может удовлетворять современным требованиям. В таком случае возникает необходимость все чаще обращаться к образованию, выходящего за рамки основной образовательной программы и альтернативному образованию. В современном образовательном пространстве этим требованиям соответствует система дополнительного образования.</w:t>
      </w:r>
    </w:p>
    <w:p w:rsidR="00031D6A" w:rsidRPr="00897D26" w:rsidRDefault="00031D6A" w:rsidP="00031D6A">
      <w:pPr>
        <w:spacing w:after="0" w:line="360" w:lineRule="auto"/>
        <w:ind w:firstLine="567"/>
        <w:jc w:val="both"/>
        <w:rPr>
          <w:rFonts w:ascii="Times New Roman" w:hAnsi="Times New Roman" w:cs="Times New Roman"/>
          <w:sz w:val="28"/>
          <w:szCs w:val="28"/>
        </w:rPr>
      </w:pPr>
      <w:r w:rsidRPr="00897D26">
        <w:rPr>
          <w:rFonts w:ascii="Times New Roman" w:hAnsi="Times New Roman" w:cs="Times New Roman"/>
          <w:sz w:val="28"/>
          <w:szCs w:val="28"/>
        </w:rPr>
        <w:t>Термин «дополнительное образование» трактуется как составная (вариативная) часть общего образования, мотивированное образование, позволяющее обучающемуся приобрести устойчивую потребность в познании и творчестве, позволяющее максимально реализовать себя, самоопределиться и самореализоваться профессионально и личностно.</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Художественное образование студенческой молодежи – это целенаправленный процесс формирования способности воспринимать, чувствовать, любить, оценивать искусство, наслаждаться им и создавать художественные ценности; процесс освоения совокупности искусствоведческих знаний, умений, навыков и применение их в своем творчестве. Для осуществления художественного образования необходима правильная организация процесса обучения, в результате которой складывается общее представление о красоте, о материальных и духовных ценностях. Поэтому важно научить любить, уважать и сохранять предметы искусства.</w:t>
      </w:r>
    </w:p>
    <w:p w:rsidR="00031D6A" w:rsidRPr="00897D26" w:rsidRDefault="00031D6A" w:rsidP="00031D6A">
      <w:pPr>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Осуществление содержания художественного образования предполагает прохождение через уровни, формирующие: а) отношение к народной культуре, как к важнейшему условию свободного и разностороннего развития личности; б) потребность в полноценном художественном «общении» с произведениями различных видов декоративно-прикладного искусства на основе их адекватной эстетической оценки; в) навыки самостоятельной художественной деятельности и восприятие данной деятельности как неотъемлемой части своей жизни.</w:t>
      </w:r>
    </w:p>
    <w:p w:rsidR="00031D6A" w:rsidRPr="00897D26" w:rsidRDefault="00031D6A" w:rsidP="00031D6A">
      <w:pPr>
        <w:spacing w:after="0" w:line="360" w:lineRule="auto"/>
        <w:ind w:firstLine="567"/>
        <w:jc w:val="both"/>
        <w:rPr>
          <w:rFonts w:ascii="Times New Roman" w:hAnsi="Times New Roman" w:cs="Times New Roman"/>
          <w:sz w:val="28"/>
          <w:szCs w:val="28"/>
        </w:rPr>
      </w:pPr>
      <w:r w:rsidRPr="00897D26">
        <w:rPr>
          <w:rFonts w:ascii="Times New Roman" w:hAnsi="Times New Roman" w:cs="Times New Roman"/>
          <w:sz w:val="28"/>
          <w:szCs w:val="28"/>
        </w:rPr>
        <w:t>Дополнительное художественное образование получило широкое распространение и проникло во все виды образовательных учреждений. Оно реализуется не только в учреждениях дополнительного образования детей, но и в школе, средне учебных заведениях, высших учебных заведениях.</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В Казанском государственном университете культуры и искусств на базе Института трансфера знаний была разработана и внедрена программа для дополнительного художественного образования «Декоративно-прикладное искусство и народные промыслы». При разработке данной программы были использованы интерактивные методы обучения. На одно из первых мест в условиях формирования информационного общества выходят методы обучения с использованием информационно-коммуникационных техно</w:t>
      </w:r>
      <w:r w:rsidRPr="00897D26">
        <w:rPr>
          <w:rFonts w:ascii="Times New Roman" w:hAnsi="Times New Roman" w:cs="Times New Roman"/>
          <w:color w:val="000000"/>
          <w:sz w:val="28"/>
          <w:szCs w:val="28"/>
        </w:rPr>
        <w:softHyphen/>
        <w:t>логий, позволяющие эффективно сочетать традиционные приемы, изго</w:t>
      </w:r>
      <w:r w:rsidRPr="00897D26">
        <w:rPr>
          <w:rFonts w:ascii="Times New Roman" w:hAnsi="Times New Roman" w:cs="Times New Roman"/>
          <w:color w:val="000000"/>
          <w:sz w:val="28"/>
          <w:szCs w:val="28"/>
        </w:rPr>
        <w:softHyphen/>
        <w:t>товления и декорирования изделий народных промыслов и возможности мультимедийных программ.</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ab/>
        <w:t>В процессе художественного образования деятельность руководителя реализуется по следующим требованиям:</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 обеспечить качественное овладение техниками декоративно-прикладного искусства и художественной обработки материалов;</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 развить творческие художественно-технические способности студентов, умения творческого подхода к любому виду деятельности;</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 подготовить участников к самостоятельному решению творческих и практических задач.</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 xml:space="preserve">Обучение декоративно-прикладному творчеству построено на основе следующих научно-методологических принципов:  научности, включающий необходимые знания умения и навыки, которые отражают современный уровень развития социума, научного знания, культурной жизни;  гуманитаризации, создающей условия для активного творческого и практического освоения учебного материала; последовательности и систематичности, направленный на закрепление ранее усвоенных знаний, умений, навыков, личностных качеств, их последовательное развитие и совершенствование; единства теории и практики, предполагающий прикладной характер дисциплины; гуманистической направленности воспитательного процесса, способствующий формированию всесторонне развитой личности студента. </w:t>
      </w:r>
    </w:p>
    <w:p w:rsidR="00031D6A" w:rsidRPr="00897D26" w:rsidRDefault="00031D6A" w:rsidP="00031D6A">
      <w:pPr>
        <w:pStyle w:val="af6"/>
        <w:spacing w:after="0" w:line="360" w:lineRule="auto"/>
        <w:ind w:firstLine="567"/>
        <w:jc w:val="both"/>
        <w:rPr>
          <w:rFonts w:ascii="Times New Roman" w:hAnsi="Times New Roman" w:cs="Times New Roman"/>
          <w:color w:val="000000" w:themeColor="text1"/>
          <w:sz w:val="28"/>
          <w:szCs w:val="28"/>
        </w:rPr>
      </w:pPr>
      <w:r w:rsidRPr="00897D26">
        <w:rPr>
          <w:rFonts w:ascii="Times New Roman" w:hAnsi="Times New Roman" w:cs="Times New Roman"/>
          <w:sz w:val="28"/>
          <w:szCs w:val="28"/>
        </w:rPr>
        <w:t xml:space="preserve">В процессе декоративно-прикладной деятельности участники демонстрируют следующие умения: самостоятельно подбирать приемы и способы технологической обработки материалов; соблюдать необходимые условия выполнения технологических операций; профессионально владеть технологическими приемами обработки материалов; правильно и по назначению использовать инструменты, приспособления; ориентироваться в специальной литературе; читать схемы и технические рисунки узоров; организовывать технологический процесс выполнения изделий декоративно-прикладного творчества в соответствии с требованиями технологического процесса, правил техники безопасности; соблюдать условия эксплуатации и хранения изделий декоративно-прикладного искусства; организовывать и проводить занятия по декоративно-прикладному творчеству; организовывать выставочную деятельность изделий декоративно-прикладного творчества. </w:t>
      </w:r>
      <w:r w:rsidRPr="00897D26">
        <w:rPr>
          <w:rFonts w:ascii="Times New Roman" w:hAnsi="Times New Roman" w:cs="Times New Roman"/>
          <w:color w:val="000000" w:themeColor="text1"/>
          <w:sz w:val="28"/>
          <w:szCs w:val="28"/>
        </w:rPr>
        <w:t xml:space="preserve">В художественном образовании очень важно посещение музеев, выставок, где участники знакомятся с изделиями декоративно-прикладного творчества и народных ремесел, изучают деятельность и мастерство народных умельцев. </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Методическая подготовка студенческой молодежи включает важнейшую часть – их направленность на реализацию идей создания и использования программного обеспечения, разработку к нему дидактических материалов – наглядных пособий, образцов, инструкционно-технологических карт, учебных плакатов, мультимедийных проектов и другого.</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 xml:space="preserve">Высокая эффективность творческого развития студенческой молодежи в </w:t>
      </w:r>
      <w:r w:rsidRPr="00897D26">
        <w:rPr>
          <w:rFonts w:ascii="Times New Roman" w:hAnsi="Times New Roman" w:cs="Times New Roman"/>
          <w:sz w:val="28"/>
          <w:szCs w:val="28"/>
        </w:rPr>
        <w:t>художественном образовании обеспечивается на основе приобщения их к культуре родного народа как части мировой культуры, формирования</w:t>
      </w:r>
      <w:r w:rsidRPr="00897D26">
        <w:rPr>
          <w:rFonts w:ascii="Times New Roman" w:hAnsi="Times New Roman" w:cs="Times New Roman"/>
          <w:color w:val="000000"/>
          <w:sz w:val="28"/>
          <w:szCs w:val="28"/>
        </w:rPr>
        <w:t xml:space="preserve"> этнического самосознания и выработки практической направленности к успешному творческому труду. Мы отметили, что в процессе занятий декоративно-прикладным творчеством, развиваются художественный вкус, определенные умения и навыки в ремесле, трудолюбие, умение жить в коллективе, нравственные качества, социальная ориентированность личности.</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 xml:space="preserve"> Учитывая всю эффективность занятий декоративно-прикладным творчеством, без осознания материально–духовного опыта народа, выраженного, в том числе и в народно-прикладном искусстве, без превращения его в личные взгляды, убеждения, мировоззрение, идеалы не может сформироваться образованный, высоконравственный, духовно богатый, гармонически развитый человек. Именно поэтому художественно–творческое развитие студенческой молодежи должно осуществляться на основе приобщения их к духовным ценностям родного для них народа, к его истории, языку, культуре, искусству.   </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Таким образом, декоративно-прикладное творчество выступает средством приобщения к общечеловеческим и национальным ценностям через собственный внутренний опыт и через личное эмоциональное переживание вводит участников в контекст культуры социальных отношений. Оно формирует и выражает отношение личности ко всем явлениям бытия и к самому себе. Занятия декоративно-прикладным искусством, обогащая эмоциональный и практический опыт молодежи, развивают интеллектуальный потенциал, эстетические способности; ведут к формированию основ профессиональных навыков и умений, настраивают на дальнейшую активную, творчески осознанную самодеятельность; обеспечивают необходимое знание технологических процессов ремесла, связанных с обработкой сырья и умением работать со специальными инструментами.</w:t>
      </w:r>
    </w:p>
    <w:p w:rsidR="00031D6A" w:rsidRPr="00897D26" w:rsidRDefault="00031D6A" w:rsidP="00031D6A">
      <w:pPr>
        <w:pStyle w:val="af6"/>
        <w:spacing w:after="0" w:line="360" w:lineRule="auto"/>
        <w:ind w:firstLine="567"/>
        <w:jc w:val="both"/>
        <w:rPr>
          <w:rFonts w:ascii="Times New Roman" w:hAnsi="Times New Roman" w:cs="Times New Roman"/>
          <w:color w:val="000000"/>
          <w:sz w:val="28"/>
          <w:szCs w:val="28"/>
        </w:rPr>
      </w:pPr>
      <w:r w:rsidRPr="00897D26">
        <w:rPr>
          <w:rFonts w:ascii="Times New Roman" w:hAnsi="Times New Roman" w:cs="Times New Roman"/>
          <w:color w:val="000000"/>
          <w:sz w:val="28"/>
          <w:szCs w:val="28"/>
        </w:rPr>
        <w:t xml:space="preserve">Итак, традиции декоративно-прикладного творчества также обусловлены материальной и духовной культурой народа, его национальными особенностями. Как педагогический феномен они имеют воспитательный, обучающий и развивающий потенциал: воспитания творческого отношения к труду; уважения к творчеству народных мастеров; </w:t>
      </w:r>
      <w:r w:rsidRPr="00897D26">
        <w:rPr>
          <w:rFonts w:ascii="Times New Roman" w:eastAsia="MS Mincho" w:hAnsi="Times New Roman" w:cs="Times New Roman"/>
          <w:color w:val="000000"/>
          <w:sz w:val="28"/>
          <w:szCs w:val="28"/>
        </w:rPr>
        <w:t> </w:t>
      </w:r>
      <w:r w:rsidRPr="00897D26">
        <w:rPr>
          <w:rFonts w:ascii="Times New Roman" w:hAnsi="Times New Roman" w:cs="Times New Roman"/>
          <w:color w:val="000000"/>
          <w:sz w:val="28"/>
          <w:szCs w:val="28"/>
        </w:rPr>
        <w:t xml:space="preserve">формирования чувства красоты; эстетического восприятия; воображения; </w:t>
      </w:r>
      <w:r w:rsidRPr="00897D26">
        <w:rPr>
          <w:rFonts w:ascii="Times New Roman" w:eastAsia="MS Mincho" w:hAnsi="Times New Roman" w:cs="Times New Roman"/>
          <w:color w:val="000000"/>
          <w:sz w:val="28"/>
          <w:szCs w:val="28"/>
        </w:rPr>
        <w:t> </w:t>
      </w:r>
      <w:r w:rsidRPr="00897D26">
        <w:rPr>
          <w:rFonts w:ascii="Times New Roman" w:hAnsi="Times New Roman" w:cs="Times New Roman"/>
          <w:color w:val="000000"/>
          <w:sz w:val="28"/>
          <w:szCs w:val="28"/>
        </w:rPr>
        <w:t xml:space="preserve">вооружения знаниями о специфике и традициях различных видов народного творчества. </w:t>
      </w:r>
    </w:p>
    <w:p w:rsidR="00031D6A" w:rsidRDefault="00031D6A" w:rsidP="00031D6A">
      <w:pPr>
        <w:pStyle w:val="af6"/>
        <w:spacing w:after="0" w:line="360" w:lineRule="auto"/>
        <w:ind w:firstLine="567"/>
        <w:jc w:val="both"/>
        <w:rPr>
          <w:rFonts w:ascii="Times New Roman" w:hAnsi="Times New Roman" w:cs="Times New Roman"/>
          <w:sz w:val="28"/>
          <w:szCs w:val="28"/>
        </w:rPr>
      </w:pPr>
    </w:p>
    <w:p w:rsidR="00675481" w:rsidRPr="00897D26" w:rsidRDefault="00675481" w:rsidP="00031D6A">
      <w:pPr>
        <w:pStyle w:val="af6"/>
        <w:spacing w:after="0" w:line="360" w:lineRule="auto"/>
        <w:ind w:firstLine="567"/>
        <w:jc w:val="both"/>
        <w:rPr>
          <w:rFonts w:ascii="Times New Roman" w:hAnsi="Times New Roman" w:cs="Times New Roman"/>
          <w:sz w:val="28"/>
          <w:szCs w:val="28"/>
        </w:rPr>
      </w:pPr>
    </w:p>
    <w:p w:rsidR="00031D6A" w:rsidRPr="00E25225" w:rsidRDefault="00031D6A" w:rsidP="00CA55EC">
      <w:pPr>
        <w:pStyle w:val="af6"/>
        <w:spacing w:after="0" w:line="360" w:lineRule="auto"/>
        <w:jc w:val="center"/>
        <w:rPr>
          <w:rFonts w:ascii="Times New Roman" w:hAnsi="Times New Roman" w:cs="Times New Roman"/>
          <w:b/>
          <w:sz w:val="28"/>
          <w:szCs w:val="28"/>
        </w:rPr>
      </w:pPr>
      <w:r w:rsidRPr="00E25225">
        <w:rPr>
          <w:rFonts w:ascii="Times New Roman" w:hAnsi="Times New Roman"/>
          <w:b/>
          <w:sz w:val="28"/>
          <w:szCs w:val="28"/>
        </w:rPr>
        <w:t>Список литературы</w:t>
      </w:r>
      <w:r w:rsidRPr="00E25225">
        <w:rPr>
          <w:rFonts w:ascii="Times New Roman" w:hAnsi="Times New Roman" w:cs="Times New Roman"/>
          <w:b/>
          <w:sz w:val="28"/>
          <w:szCs w:val="28"/>
        </w:rPr>
        <w:t>:</w:t>
      </w:r>
    </w:p>
    <w:p w:rsidR="00031D6A" w:rsidRPr="00897D26" w:rsidRDefault="00031D6A" w:rsidP="009B0364">
      <w:pPr>
        <w:numPr>
          <w:ilvl w:val="0"/>
          <w:numId w:val="30"/>
        </w:numPr>
        <w:shd w:val="clear" w:color="auto" w:fill="FFFFFF"/>
        <w:tabs>
          <w:tab w:val="clear" w:pos="502"/>
          <w:tab w:val="num" w:pos="993"/>
        </w:tabs>
        <w:spacing w:after="0" w:line="360" w:lineRule="auto"/>
        <w:ind w:left="0" w:firstLine="567"/>
        <w:jc w:val="both"/>
        <w:rPr>
          <w:rFonts w:ascii="Times New Roman" w:hAnsi="Times New Roman" w:cs="Times New Roman"/>
          <w:sz w:val="28"/>
          <w:szCs w:val="28"/>
        </w:rPr>
      </w:pPr>
      <w:r w:rsidRPr="00897D26">
        <w:rPr>
          <w:rFonts w:ascii="Times New Roman" w:hAnsi="Times New Roman" w:cs="Times New Roman"/>
          <w:sz w:val="28"/>
          <w:szCs w:val="28"/>
        </w:rPr>
        <w:t xml:space="preserve">Ворович Р.В. Творческая самореализация студенческой молодежи в процессе социальной адаптации: автореф…канд.пед.наук / Ворович Р.В. – Москва, 2003. – 23 с. </w:t>
      </w:r>
    </w:p>
    <w:p w:rsidR="00031D6A" w:rsidRPr="00897D26" w:rsidRDefault="00031D6A" w:rsidP="009B0364">
      <w:pPr>
        <w:numPr>
          <w:ilvl w:val="0"/>
          <w:numId w:val="30"/>
        </w:numPr>
        <w:shd w:val="clear" w:color="auto" w:fill="FFFFFF"/>
        <w:tabs>
          <w:tab w:val="clear" w:pos="502"/>
          <w:tab w:val="num" w:pos="993"/>
        </w:tabs>
        <w:spacing w:after="0" w:line="360" w:lineRule="auto"/>
        <w:ind w:left="0" w:firstLine="567"/>
        <w:jc w:val="both"/>
        <w:rPr>
          <w:rFonts w:ascii="Times New Roman" w:hAnsi="Times New Roman" w:cs="Times New Roman"/>
          <w:sz w:val="28"/>
          <w:szCs w:val="28"/>
        </w:rPr>
      </w:pPr>
      <w:r w:rsidRPr="00897D26">
        <w:rPr>
          <w:rFonts w:ascii="Times New Roman" w:hAnsi="Times New Roman" w:cs="Times New Roman"/>
          <w:sz w:val="28"/>
          <w:szCs w:val="28"/>
        </w:rPr>
        <w:t xml:space="preserve">Гатина А.Р. Формирование готовности студентов к художественному образованию учащихся (на материале татарского декоративно-прикладного искусства): Дисс…канд.пед.наук / Гатина А.Р. – Нижний Новгород, 2008- 196 с.  </w:t>
      </w:r>
    </w:p>
    <w:p w:rsidR="00031D6A" w:rsidRPr="00897D26" w:rsidRDefault="00031D6A" w:rsidP="009B0364">
      <w:pPr>
        <w:pStyle w:val="a8"/>
        <w:numPr>
          <w:ilvl w:val="0"/>
          <w:numId w:val="30"/>
        </w:numPr>
        <w:tabs>
          <w:tab w:val="clear" w:pos="502"/>
          <w:tab w:val="num" w:pos="993"/>
        </w:tabs>
        <w:spacing w:after="0" w:line="360" w:lineRule="auto"/>
        <w:ind w:left="0" w:firstLine="567"/>
        <w:jc w:val="both"/>
        <w:rPr>
          <w:rFonts w:ascii="Times New Roman" w:hAnsi="Times New Roman" w:cs="Times New Roman"/>
          <w:sz w:val="28"/>
          <w:szCs w:val="28"/>
        </w:rPr>
      </w:pPr>
      <w:r w:rsidRPr="00897D26">
        <w:rPr>
          <w:rFonts w:ascii="Times New Roman" w:hAnsi="Times New Roman" w:cs="Times New Roman"/>
          <w:sz w:val="28"/>
          <w:szCs w:val="28"/>
        </w:rPr>
        <w:t>Кадыйрова Л.Х. Художественно-эстетическое воспитание учащихся 1-7 классов средствами татарского декоративно-прикладного искусства: автореф…канд.пед.наук / Кадыйрова Л.Х. – Казань-1999. – 26 с.</w:t>
      </w:r>
    </w:p>
    <w:p w:rsidR="00031D6A" w:rsidRPr="00897D26" w:rsidRDefault="00031D6A" w:rsidP="009B0364">
      <w:pPr>
        <w:numPr>
          <w:ilvl w:val="0"/>
          <w:numId w:val="30"/>
        </w:numPr>
        <w:tabs>
          <w:tab w:val="clear" w:pos="502"/>
          <w:tab w:val="num" w:pos="993"/>
        </w:tabs>
        <w:spacing w:after="0" w:line="360" w:lineRule="auto"/>
        <w:ind w:left="0" w:firstLine="567"/>
        <w:jc w:val="both"/>
        <w:rPr>
          <w:rFonts w:ascii="Times New Roman" w:hAnsi="Times New Roman" w:cs="Times New Roman"/>
          <w:sz w:val="28"/>
          <w:szCs w:val="28"/>
        </w:rPr>
      </w:pPr>
      <w:r w:rsidRPr="00897D26">
        <w:rPr>
          <w:rFonts w:ascii="Times New Roman" w:hAnsi="Times New Roman" w:cs="Times New Roman"/>
          <w:color w:val="000000"/>
          <w:sz w:val="28"/>
          <w:szCs w:val="28"/>
        </w:rPr>
        <w:t>Кисимисов Е.Т. Формирование творческой активности студентов в процессе обучения декоративно-прикладному искусству: автореф. дисс. канд. пед. наук. / Кисимисов Е.Т.  – Омск, 2007, - 25 с.</w:t>
      </w:r>
    </w:p>
    <w:p w:rsidR="00031D6A" w:rsidRPr="00897D26" w:rsidRDefault="00031D6A" w:rsidP="009B0364">
      <w:pPr>
        <w:pStyle w:val="a8"/>
        <w:numPr>
          <w:ilvl w:val="0"/>
          <w:numId w:val="30"/>
        </w:numPr>
        <w:tabs>
          <w:tab w:val="clear" w:pos="502"/>
          <w:tab w:val="num" w:pos="993"/>
        </w:tabs>
        <w:spacing w:after="0" w:line="360" w:lineRule="auto"/>
        <w:ind w:left="0" w:firstLine="567"/>
        <w:jc w:val="both"/>
        <w:rPr>
          <w:rFonts w:ascii="Times New Roman" w:hAnsi="Times New Roman" w:cs="Times New Roman"/>
          <w:sz w:val="28"/>
          <w:szCs w:val="28"/>
        </w:rPr>
      </w:pPr>
      <w:r w:rsidRPr="00897D26">
        <w:rPr>
          <w:rFonts w:ascii="Times New Roman" w:hAnsi="Times New Roman" w:cs="Times New Roman"/>
          <w:sz w:val="28"/>
          <w:szCs w:val="28"/>
        </w:rPr>
        <w:t xml:space="preserve">Омаров М.М. Патриотическое воспитание школьников в процессе приобщения к декоративно-прикладному искусству: автореф…канд.пед.наук/ Омаров М.М.-Махачкала, 2008. – 27 С.  </w:t>
      </w:r>
    </w:p>
    <w:p w:rsidR="00031D6A" w:rsidRPr="00897D26" w:rsidRDefault="00031D6A" w:rsidP="009B0364">
      <w:pPr>
        <w:pStyle w:val="a8"/>
        <w:numPr>
          <w:ilvl w:val="0"/>
          <w:numId w:val="30"/>
        </w:numPr>
        <w:tabs>
          <w:tab w:val="clear" w:pos="502"/>
          <w:tab w:val="num" w:pos="993"/>
        </w:tabs>
        <w:spacing w:after="0" w:line="360" w:lineRule="auto"/>
        <w:ind w:left="0" w:firstLine="567"/>
        <w:jc w:val="both"/>
        <w:rPr>
          <w:rFonts w:ascii="Times New Roman" w:hAnsi="Times New Roman" w:cs="Times New Roman"/>
          <w:sz w:val="28"/>
          <w:szCs w:val="28"/>
        </w:rPr>
      </w:pPr>
      <w:r w:rsidRPr="00897D26">
        <w:rPr>
          <w:rFonts w:ascii="Times New Roman" w:hAnsi="Times New Roman" w:cs="Times New Roman"/>
          <w:sz w:val="28"/>
          <w:szCs w:val="28"/>
        </w:rPr>
        <w:t>Салахутдинов Р.Г. Развитие творческого потенциала молодого поколения: состояние и резервы / Салахутдинов Р.Г.  Казань, 1998 . - 135 с.</w:t>
      </w:r>
    </w:p>
    <w:p w:rsidR="00031D6A" w:rsidRDefault="00031D6A" w:rsidP="00E25225">
      <w:pPr>
        <w:spacing w:after="0" w:line="360" w:lineRule="auto"/>
        <w:rPr>
          <w:rFonts w:ascii="Times New Roman" w:hAnsi="Times New Roman" w:cs="Times New Roman"/>
          <w:sz w:val="28"/>
          <w:szCs w:val="28"/>
        </w:rPr>
      </w:pPr>
    </w:p>
    <w:p w:rsidR="00031D6A" w:rsidRDefault="00031D6A" w:rsidP="00E25225">
      <w:pPr>
        <w:spacing w:after="0" w:line="360" w:lineRule="auto"/>
        <w:rPr>
          <w:rFonts w:ascii="Times New Roman" w:hAnsi="Times New Roman" w:cs="Times New Roman"/>
          <w:sz w:val="28"/>
          <w:szCs w:val="28"/>
        </w:rPr>
      </w:pPr>
    </w:p>
    <w:p w:rsidR="00031D6A" w:rsidRDefault="00031D6A" w:rsidP="00E25225">
      <w:pPr>
        <w:spacing w:after="0" w:line="360" w:lineRule="auto"/>
        <w:rPr>
          <w:rFonts w:ascii="Times New Roman" w:hAnsi="Times New Roman" w:cs="Times New Roman"/>
          <w:sz w:val="28"/>
          <w:szCs w:val="28"/>
        </w:rPr>
      </w:pPr>
    </w:p>
    <w:p w:rsidR="002A30C9" w:rsidRDefault="00031D6A"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35040" behindDoc="1" locked="0" layoutInCell="1" allowOverlap="1" wp14:anchorId="2465ABCD" wp14:editId="6B7CAC24">
            <wp:simplePos x="0" y="0"/>
            <wp:positionH relativeFrom="column">
              <wp:posOffset>0</wp:posOffset>
            </wp:positionH>
            <wp:positionV relativeFrom="paragraph">
              <wp:posOffset>-635</wp:posOffset>
            </wp:positionV>
            <wp:extent cx="6120765" cy="215265"/>
            <wp:effectExtent l="0" t="0" r="0" b="0"/>
            <wp:wrapNone/>
            <wp:docPr id="46"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9A31FC" w:rsidRPr="009A31FC" w:rsidRDefault="009A31FC" w:rsidP="00675481">
      <w:pPr>
        <w:pStyle w:val="afa"/>
        <w:spacing w:before="0"/>
        <w:rPr>
          <w:rFonts w:eastAsia="Times New Roman"/>
          <w:lang w:eastAsia="ru-RU"/>
        </w:rPr>
      </w:pPr>
      <w:bookmarkStart w:id="41" w:name="_Toc422728885"/>
      <w:r w:rsidRPr="009A31FC">
        <w:rPr>
          <w:rFonts w:eastAsia="Times New Roman"/>
          <w:lang w:eastAsia="ru-RU"/>
        </w:rPr>
        <w:t>ПРОФЕССИОНАЛЬНОЕ РАЗВИТИЕ БИБЛИОТЕКАРЯ, РАБОТАЮЩЕГО С ДЕТЬМИ И ПОДРОСТКАМИ</w:t>
      </w:r>
      <w:bookmarkEnd w:id="41"/>
    </w:p>
    <w:p w:rsidR="009A31FC" w:rsidRPr="009A31FC" w:rsidRDefault="009A31FC" w:rsidP="009A31FC">
      <w:pPr>
        <w:spacing w:after="0" w:line="360" w:lineRule="auto"/>
        <w:ind w:firstLine="567"/>
        <w:jc w:val="center"/>
        <w:rPr>
          <w:rFonts w:ascii="Times New Roman" w:eastAsia="Times New Roman" w:hAnsi="Times New Roman" w:cs="Times New Roman"/>
          <w:b/>
          <w:sz w:val="24"/>
          <w:szCs w:val="24"/>
          <w:lang w:eastAsia="ru-RU"/>
        </w:rPr>
      </w:pPr>
    </w:p>
    <w:p w:rsidR="009A31FC" w:rsidRPr="009A31FC" w:rsidRDefault="009A31FC" w:rsidP="009A31FC">
      <w:pPr>
        <w:spacing w:after="0" w:line="360" w:lineRule="auto"/>
        <w:ind w:firstLine="567"/>
        <w:jc w:val="right"/>
        <w:rPr>
          <w:rFonts w:ascii="Times New Roman" w:eastAsia="Times New Roman" w:hAnsi="Times New Roman" w:cs="Times New Roman"/>
          <w:b/>
          <w:i/>
          <w:sz w:val="28"/>
          <w:szCs w:val="28"/>
          <w:lang w:eastAsia="ru-RU"/>
        </w:rPr>
      </w:pPr>
      <w:r w:rsidRPr="009A31FC">
        <w:rPr>
          <w:rFonts w:ascii="Times New Roman" w:eastAsia="Times New Roman" w:hAnsi="Times New Roman" w:cs="Times New Roman"/>
          <w:i/>
          <w:sz w:val="28"/>
          <w:szCs w:val="28"/>
          <w:lang w:eastAsia="ru-RU"/>
        </w:rPr>
        <w:t>Олефир С.В.</w:t>
      </w:r>
    </w:p>
    <w:p w:rsidR="009A31FC" w:rsidRPr="009A31FC" w:rsidRDefault="009A31FC" w:rsidP="009A31FC">
      <w:pPr>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В условиях трансформации информационного пространства социума: возрастания роли и объемов информации, знания и образования, модернизации</w:t>
      </w:r>
      <w:r w:rsidRPr="009A31FC">
        <w:rPr>
          <w:rFonts w:ascii="Times New Roman" w:eastAsia="Times New Roman" w:hAnsi="Times New Roman" w:cs="Times New Roman"/>
          <w:color w:val="FF6600"/>
          <w:sz w:val="28"/>
          <w:szCs w:val="28"/>
          <w:lang w:eastAsia="ru-RU"/>
        </w:rPr>
        <w:t xml:space="preserve"> </w:t>
      </w:r>
      <w:r w:rsidRPr="009A31FC">
        <w:rPr>
          <w:rFonts w:ascii="Times New Roman" w:eastAsia="Times New Roman" w:hAnsi="Times New Roman" w:cs="Times New Roman"/>
          <w:sz w:val="28"/>
          <w:szCs w:val="28"/>
          <w:lang w:eastAsia="ru-RU"/>
        </w:rPr>
        <w:t>социальных коммуникаций актуализируется научная проблема обеспечения стабильности передачи знаний подрастающему поколению. Решению данной проблемы способствуют социокультурные институты, в числе которых библиотеки, обслуживающие детей и подростков. В соответствии с федеральным законом «О библиотечном деле», читатели библиотек детского и юношеского возраста относятся к особым группам пользователей и имеют право на библиотечное обслуживание в общедоступных библиотеках, специализированных государственных детских и юношеских библиотеках Министерства культуры РФ, а также в библиотеках общеобразовательных учреждений Министерства образования и науки (Ст. 8). Безусловно, эти виды библиотек обладают своими специфическими функциями, однако общие категории</w:t>
      </w:r>
      <w:r w:rsidRPr="009A31FC">
        <w:rPr>
          <w:rFonts w:ascii="Times New Roman" w:eastAsia="Times New Roman" w:hAnsi="Times New Roman" w:cs="Times New Roman"/>
          <w:color w:val="FF6600"/>
          <w:sz w:val="28"/>
          <w:szCs w:val="28"/>
          <w:lang w:eastAsia="ru-RU"/>
        </w:rPr>
        <w:t xml:space="preserve"> </w:t>
      </w:r>
      <w:r w:rsidRPr="009A31FC">
        <w:rPr>
          <w:rFonts w:ascii="Times New Roman" w:eastAsia="Times New Roman" w:hAnsi="Times New Roman" w:cs="Times New Roman"/>
          <w:sz w:val="28"/>
          <w:szCs w:val="28"/>
          <w:lang w:eastAsia="ru-RU"/>
        </w:rPr>
        <w:t>пользователей, цели создания для них развивающей среды и проблемы их</w:t>
      </w:r>
      <w:r w:rsidRPr="009A31FC">
        <w:rPr>
          <w:rFonts w:ascii="Times New Roman" w:eastAsia="Times New Roman" w:hAnsi="Times New Roman" w:cs="Times New Roman"/>
          <w:color w:val="FF6600"/>
          <w:sz w:val="28"/>
          <w:szCs w:val="28"/>
          <w:lang w:eastAsia="ru-RU"/>
        </w:rPr>
        <w:t xml:space="preserve"> </w:t>
      </w:r>
      <w:r w:rsidRPr="009A31FC">
        <w:rPr>
          <w:rFonts w:ascii="Times New Roman" w:eastAsia="Times New Roman" w:hAnsi="Times New Roman" w:cs="Times New Roman"/>
          <w:sz w:val="28"/>
          <w:szCs w:val="28"/>
          <w:lang w:eastAsia="ru-RU"/>
        </w:rPr>
        <w:t>библиотечного обслуживания позволяют определить единые подходы к организации деятельности библиотек, обслуживающих детей и подростков в современных условиях, найти сходные пути профессионального развития библиотечных специалистов.</w:t>
      </w:r>
    </w:p>
    <w:p w:rsidR="009A31FC" w:rsidRPr="009A31FC" w:rsidRDefault="009A31FC" w:rsidP="009A31FC">
      <w:pPr>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 xml:space="preserve">Полагаем, что ожидаемые результаты в области развития культуры и образования подрастающего поколения, освоение им широкого круга знаний, достижений культуры, духовных и нравственных ценностей тесно взаимосвязаны с информационно-образовательным пространством, в котором развивается юная личность. Содержательное наполнение пространства, организация навигации в нем является задачей библиотечного специалиста и взаимосвязана с непрерывным профессиональным и личностным развитием библиотекаря.  </w:t>
      </w:r>
    </w:p>
    <w:p w:rsidR="009A31FC" w:rsidRPr="009A31FC" w:rsidRDefault="009A31FC" w:rsidP="009A31FC">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 xml:space="preserve">Квалификация библиотечного специалиста должна позволять ему формировать у детей желание и умение читать и учиться. Ведь в сложной информационно-насыщенной среде учащийся будет успешен, если у него развиты познавательные потребности, выработаны навыки познания, самостоятельного обучения и стремление к их использованию. При этом функциональная грамотность дополняется медиа информационной грамотностью (цифровой, визуальной, текстовой, технологической), является основой оценивании и использовании информации. Использование библиотечным специалистом активных форм педагогической деятельности в Интернет позволяет выработать у учащихся иммунитет к отрицательному воздействию сети, а также коммуникативные навыки, которые повышают эффективность обучения [5, С. 129].  </w:t>
      </w:r>
    </w:p>
    <w:p w:rsidR="009A31FC" w:rsidRPr="009A31FC" w:rsidRDefault="009A31FC" w:rsidP="009A31FC">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 xml:space="preserve">Названные требования к учащемуся, изменение учебной среды при использовании ИКТ, повышение ценности инноваций и творчества требуют активного и заинтересованного отношения библиотекаря к своему профессиональному развитию, мотивированного стремления к непрерывному самообразованию.  Необходимо не только обучение, но и высокий уровень ответственности за принимаемые решения, реализация творческого потенциала, активная субъектная позиция. Нужно приобретать профессиональный опыт, творчески относиться к делу, участвовать в профессиональных конференциях и конкурсах, сетевых проектах, публиковать статьи в периодических изданиях. </w:t>
      </w:r>
    </w:p>
    <w:p w:rsidR="009A31FC" w:rsidRPr="009A31FC" w:rsidRDefault="009A31FC" w:rsidP="009A31FC">
      <w:pPr>
        <w:spacing w:after="0" w:line="360" w:lineRule="auto"/>
        <w:ind w:firstLine="567"/>
        <w:jc w:val="both"/>
        <w:rPr>
          <w:rFonts w:ascii="Times New Roman" w:eastAsia="Times New Roman" w:hAnsi="Times New Roman" w:cs="Times New Roman"/>
          <w:color w:val="000000"/>
          <w:sz w:val="28"/>
          <w:szCs w:val="28"/>
          <w:lang w:eastAsia="ru-RU"/>
        </w:rPr>
      </w:pPr>
      <w:r w:rsidRPr="009A31FC">
        <w:rPr>
          <w:rFonts w:ascii="Times New Roman" w:eastAsia="Times New Roman" w:hAnsi="Times New Roman" w:cs="Times New Roman"/>
          <w:sz w:val="28"/>
          <w:szCs w:val="28"/>
          <w:lang w:eastAsia="ru-RU"/>
        </w:rPr>
        <w:t xml:space="preserve">Рассмотрим профессиональное развитие специалиста в контексте повышения квалификации, переподготовки и стажировки, что предполагает использование различных видов обучения: формального, неформального и информального обучения [5, С. 130]. </w:t>
      </w:r>
      <w:r w:rsidRPr="009A31FC">
        <w:rPr>
          <w:rFonts w:ascii="Times New Roman" w:eastAsia="Times New Roman" w:hAnsi="Times New Roman" w:cs="Times New Roman"/>
          <w:bCs/>
          <w:i/>
          <w:color w:val="000000"/>
          <w:sz w:val="28"/>
          <w:szCs w:val="28"/>
          <w:lang w:eastAsia="ru-RU"/>
        </w:rPr>
        <w:t>Формальное</w:t>
      </w:r>
      <w:r w:rsidRPr="009A31FC">
        <w:rPr>
          <w:rFonts w:ascii="Times New Roman" w:eastAsia="Times New Roman" w:hAnsi="Times New Roman" w:cs="Times New Roman"/>
          <w:bCs/>
          <w:color w:val="000000"/>
          <w:sz w:val="28"/>
          <w:szCs w:val="28"/>
          <w:lang w:eastAsia="ru-RU"/>
        </w:rPr>
        <w:t xml:space="preserve"> обучение</w:t>
      </w:r>
      <w:r w:rsidRPr="009A31FC">
        <w:rPr>
          <w:rFonts w:ascii="Times New Roman" w:eastAsia="Times New Roman" w:hAnsi="Times New Roman" w:cs="Times New Roman"/>
          <w:color w:val="000000"/>
          <w:sz w:val="28"/>
          <w:szCs w:val="28"/>
          <w:lang w:eastAsia="ru-RU"/>
        </w:rPr>
        <w:t xml:space="preserve"> происходит в образовательных учреждениях в организованном структурированном контексте и ведет к сертификации (аттестат, диплом об окончании вуза, сертификат о повышении квалификации). Полученный официальный документ является основанием для приема на работу или назначения на официальную должность. </w:t>
      </w:r>
    </w:p>
    <w:p w:rsidR="009A31FC" w:rsidRPr="009A31FC" w:rsidRDefault="009A31FC" w:rsidP="009A31FC">
      <w:pPr>
        <w:spacing w:after="0" w:line="360" w:lineRule="auto"/>
        <w:ind w:firstLine="567"/>
        <w:jc w:val="both"/>
        <w:rPr>
          <w:rFonts w:ascii="Times New Roman" w:eastAsia="Times New Roman" w:hAnsi="Times New Roman" w:cs="Times New Roman"/>
          <w:color w:val="000000"/>
          <w:sz w:val="28"/>
          <w:szCs w:val="28"/>
          <w:lang w:eastAsia="ru-RU"/>
        </w:rPr>
      </w:pPr>
      <w:r w:rsidRPr="009A31FC">
        <w:rPr>
          <w:rFonts w:ascii="Times New Roman" w:eastAsia="Times New Roman" w:hAnsi="Times New Roman" w:cs="Times New Roman"/>
          <w:bCs/>
          <w:i/>
          <w:color w:val="000000"/>
          <w:sz w:val="28"/>
          <w:szCs w:val="28"/>
          <w:lang w:eastAsia="ru-RU"/>
        </w:rPr>
        <w:t>Неформально</w:t>
      </w:r>
      <w:r w:rsidRPr="009A31FC">
        <w:rPr>
          <w:rFonts w:ascii="Times New Roman" w:eastAsia="Times New Roman" w:hAnsi="Times New Roman" w:cs="Times New Roman"/>
          <w:bCs/>
          <w:color w:val="000000"/>
          <w:sz w:val="28"/>
          <w:szCs w:val="28"/>
          <w:lang w:eastAsia="ru-RU"/>
        </w:rPr>
        <w:t>е обучение</w:t>
      </w:r>
      <w:r w:rsidRPr="009A31FC">
        <w:rPr>
          <w:rFonts w:ascii="Times New Roman" w:eastAsia="Times New Roman" w:hAnsi="Times New Roman" w:cs="Times New Roman"/>
          <w:color w:val="000000"/>
          <w:sz w:val="28"/>
          <w:szCs w:val="28"/>
          <w:lang w:eastAsia="ru-RU"/>
        </w:rPr>
        <w:t xml:space="preserve"> происходит вне образовательных учреждений и может не вести к официальной сертификации. Однако, оно системно, в нем определены цели, результат и продолжительность обучения. Это различные курсы, тренинги, короткие программы, обучение в клубах, кружках. </w:t>
      </w:r>
      <w:r w:rsidRPr="009A31FC">
        <w:rPr>
          <w:rFonts w:ascii="Times New Roman" w:eastAsia="Times New Roman" w:hAnsi="Times New Roman" w:cs="Times New Roman"/>
          <w:bCs/>
          <w:i/>
          <w:color w:val="000000"/>
          <w:sz w:val="28"/>
          <w:szCs w:val="28"/>
          <w:lang w:eastAsia="ru-RU"/>
        </w:rPr>
        <w:t>Информальное</w:t>
      </w:r>
      <w:r w:rsidRPr="009A31FC">
        <w:rPr>
          <w:rFonts w:ascii="Times New Roman" w:eastAsia="Times New Roman" w:hAnsi="Times New Roman" w:cs="Times New Roman"/>
          <w:bCs/>
          <w:color w:val="000000"/>
          <w:sz w:val="28"/>
          <w:szCs w:val="28"/>
          <w:lang w:eastAsia="ru-RU"/>
        </w:rPr>
        <w:t xml:space="preserve"> обучение</w:t>
      </w:r>
      <w:r w:rsidRPr="009A31FC">
        <w:rPr>
          <w:rFonts w:ascii="Times New Roman" w:eastAsia="Times New Roman" w:hAnsi="Times New Roman" w:cs="Times New Roman"/>
          <w:color w:val="000000"/>
          <w:sz w:val="28"/>
          <w:szCs w:val="28"/>
          <w:lang w:eastAsia="ru-RU"/>
        </w:rPr>
        <w:t xml:space="preserve"> происходит в повседневной жизни, не структурировано и не ведет к официальной сертификации [1]. Например: обогащение духовного мира через чтение, посещение учреждений культуры; учение по методу проб и ошибок; самостоятельный поиск ответов на волнующие вопросы в печатной и электронной среде; взаимообучение в ходе совместного выполнения задач. </w:t>
      </w:r>
    </w:p>
    <w:p w:rsidR="009A31FC" w:rsidRPr="009A31FC" w:rsidRDefault="009A31FC" w:rsidP="009A31FC">
      <w:pPr>
        <w:spacing w:after="0" w:line="360" w:lineRule="auto"/>
        <w:ind w:firstLine="567"/>
        <w:jc w:val="both"/>
        <w:rPr>
          <w:rFonts w:ascii="Times New Roman" w:eastAsia="Times New Roman" w:hAnsi="Times New Roman" w:cs="Times New Roman"/>
          <w:color w:val="000000"/>
          <w:sz w:val="28"/>
          <w:szCs w:val="28"/>
          <w:lang w:eastAsia="ru-RU"/>
        </w:rPr>
      </w:pPr>
      <w:r w:rsidRPr="009A31FC">
        <w:rPr>
          <w:rFonts w:ascii="Times New Roman" w:eastAsia="Times New Roman" w:hAnsi="Times New Roman" w:cs="Times New Roman"/>
          <w:color w:val="000000"/>
          <w:sz w:val="28"/>
          <w:szCs w:val="28"/>
          <w:lang w:eastAsia="ru-RU"/>
        </w:rPr>
        <w:t xml:space="preserve">В настоящее время широко используется дистанционная форма обучения. Программы, курсы, проекты обучения внедряют многие учебные заведения, в том числе системы повышения квалификации. Возможности </w:t>
      </w:r>
      <w:r w:rsidRPr="009A31FC">
        <w:rPr>
          <w:rFonts w:ascii="Times New Roman" w:eastAsia="Times New Roman" w:hAnsi="Times New Roman" w:cs="Times New Roman"/>
          <w:color w:val="000000"/>
          <w:sz w:val="28"/>
          <w:szCs w:val="28"/>
          <w:lang w:val="en-US" w:eastAsia="ru-RU"/>
        </w:rPr>
        <w:t>web</w:t>
      </w:r>
      <w:r w:rsidRPr="009A31FC">
        <w:rPr>
          <w:rFonts w:ascii="Times New Roman" w:eastAsia="Times New Roman" w:hAnsi="Times New Roman" w:cs="Times New Roman"/>
          <w:color w:val="000000"/>
          <w:sz w:val="28"/>
          <w:szCs w:val="28"/>
          <w:lang w:eastAsia="ru-RU"/>
        </w:rPr>
        <w:t xml:space="preserve"> 2.0 позволяют найти и создать информацию, релевантную учебным потребностям или воспользоваться помощью коллег для решения профессиональных проблем. Неформальное и информальное дистанционное обучение становится формой социальной активности специалиста. </w:t>
      </w:r>
    </w:p>
    <w:p w:rsidR="009A31FC" w:rsidRPr="009A31FC" w:rsidRDefault="009A31FC" w:rsidP="009A31FC">
      <w:pPr>
        <w:spacing w:after="0" w:line="360" w:lineRule="auto"/>
        <w:ind w:firstLine="567"/>
        <w:jc w:val="both"/>
        <w:rPr>
          <w:rFonts w:ascii="Times New Roman" w:eastAsia="Times New Roman" w:hAnsi="Times New Roman" w:cs="Times New Roman"/>
          <w:color w:val="000000"/>
          <w:sz w:val="28"/>
          <w:szCs w:val="28"/>
          <w:lang w:eastAsia="ru-RU"/>
        </w:rPr>
      </w:pPr>
      <w:r w:rsidRPr="009A31FC">
        <w:rPr>
          <w:rFonts w:ascii="Times New Roman" w:eastAsia="Times New Roman" w:hAnsi="Times New Roman" w:cs="Times New Roman"/>
          <w:color w:val="000000"/>
          <w:sz w:val="28"/>
          <w:szCs w:val="28"/>
          <w:lang w:eastAsia="ru-RU"/>
        </w:rPr>
        <w:t xml:space="preserve">Стремительное расширение объема дистанционных курсов и повышение их качества позволяет предположить, что не столь важно, каким путем человек приобрел знания и умения для эффективной деятельности, как наличие этих знаний. Так </w:t>
      </w:r>
      <w:r w:rsidRPr="009A31FC">
        <w:rPr>
          <w:rFonts w:ascii="Times New Roman" w:eastAsia="Times New Roman" w:hAnsi="Times New Roman" w:cs="Times New Roman"/>
          <w:sz w:val="28"/>
          <w:szCs w:val="28"/>
          <w:lang w:eastAsia="ru-RU"/>
        </w:rPr>
        <w:t>Коммюнике Комиссии Европейских Обществ «Обучение взрослых: учиться никогда не поздно» (</w:t>
      </w:r>
      <w:smartTag w:uri="urn:schemas-microsoft-com:office:smarttags" w:element="metricconverter">
        <w:smartTagPr>
          <w:attr w:name="ProductID" w:val="2006 г"/>
        </w:smartTagPr>
        <w:r w:rsidRPr="009A31FC">
          <w:rPr>
            <w:rFonts w:ascii="Times New Roman" w:eastAsia="Times New Roman" w:hAnsi="Times New Roman" w:cs="Times New Roman"/>
            <w:sz w:val="28"/>
            <w:szCs w:val="28"/>
            <w:lang w:eastAsia="ru-RU"/>
          </w:rPr>
          <w:t>2006 г</w:t>
        </w:r>
      </w:smartTag>
      <w:r w:rsidRPr="009A31FC">
        <w:rPr>
          <w:rFonts w:ascii="Times New Roman" w:eastAsia="Times New Roman" w:hAnsi="Times New Roman" w:cs="Times New Roman"/>
          <w:sz w:val="28"/>
          <w:szCs w:val="28"/>
          <w:lang w:eastAsia="ru-RU"/>
        </w:rPr>
        <w:t xml:space="preserve">.) ставит задачу формирования общественных систем, которые делают возможным признание и валидацию неформального и информального обучения [7]. Государственная программа РФ «Развитие образования» на 2013-20 гг. также связывает принципиальные изменения в сфере профессионального образования с дополнительным профессиональным и открытым образованием. </w:t>
      </w:r>
      <w:r w:rsidRPr="009A31FC">
        <w:rPr>
          <w:rFonts w:ascii="Times New Roman" w:eastAsia="Times New Roman" w:hAnsi="Times New Roman" w:cs="Times New Roman"/>
          <w:color w:val="000000"/>
          <w:sz w:val="28"/>
          <w:szCs w:val="28"/>
          <w:lang w:eastAsia="ru-RU"/>
        </w:rPr>
        <w:t xml:space="preserve">Полагаем, что непрерывное образование библиотечного специалиста будет эффективным при сочетании различных форм формального, неформального и информального образования.  </w:t>
      </w:r>
    </w:p>
    <w:p w:rsidR="009A31FC" w:rsidRPr="009A31FC" w:rsidRDefault="009A31FC" w:rsidP="009A31FC">
      <w:pPr>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 xml:space="preserve">Приведем примеры. Формальное обучение в рамках повышения квалификации педагогов-библиотекарей в Челябинской области осуществляется на базе ГБОУ ДПО ЧИППКРО. 108 часовая программа повышения квалификации библиотечных специалистов «Современные информационные технологии в профессиональной деятельности школьного библиотекаря» включает теоретические и практико-ориентированные блоки. В частности, следующие темы: «Электронные ресурсы школьной библиотеки в условиях перехода на ФГОС», «Развитие медиатеки как составной части библиотеки ОУ», «Формирование медиаграмотности субъектов образовательного процесса», «Традиционная и электронная книга и современные модели чтения» и др. Способствует развитию ИКТ-компетентности знакомство с ресурсами информационного портала ФЦПРО, с библиотечными сайтами и сервисами социальных сетей.  Три дистанционных модульных курса для библиотечных специалистов обеспечивают разнообразие их знаний по работе в информационно насыщенной образовательной среде. Они доступны и библиотекарям публичных библиотек. </w:t>
      </w:r>
    </w:p>
    <w:p w:rsidR="009A31FC" w:rsidRPr="009A31FC" w:rsidRDefault="009A31FC" w:rsidP="009A31FC">
      <w:pPr>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Для библиотечных специалистов Челябинская государственная академия культуры и искусств ЧГАКИ проводит повышение квалификации по программе «Инновационные технологии электронного библиотечного обслуживания» (</w:t>
      </w:r>
      <w:smartTag w:uri="urn:schemas-microsoft-com:office:smarttags" w:element="metricconverter">
        <w:smartTagPr>
          <w:attr w:name="ProductID" w:val="2014 г"/>
        </w:smartTagPr>
        <w:r w:rsidRPr="009A31FC">
          <w:rPr>
            <w:rFonts w:ascii="Times New Roman" w:eastAsia="Times New Roman" w:hAnsi="Times New Roman" w:cs="Times New Roman"/>
            <w:sz w:val="28"/>
            <w:szCs w:val="28"/>
            <w:lang w:eastAsia="ru-RU"/>
          </w:rPr>
          <w:t>2014 г</w:t>
        </w:r>
      </w:smartTag>
      <w:r w:rsidRPr="009A31FC">
        <w:rPr>
          <w:rFonts w:ascii="Times New Roman" w:eastAsia="Times New Roman" w:hAnsi="Times New Roman" w:cs="Times New Roman"/>
          <w:sz w:val="28"/>
          <w:szCs w:val="28"/>
          <w:lang w:eastAsia="ru-RU"/>
        </w:rPr>
        <w:t xml:space="preserve">., 72 часа) Программа включает концепцию электронного библиотечного обслуживания, вопросы медийной поддержки чтения и создание медиаресурсов, в т. ч. электронных выставок. </w:t>
      </w:r>
    </w:p>
    <w:p w:rsidR="009A31FC" w:rsidRPr="009A31FC" w:rsidRDefault="009A31FC" w:rsidP="009A31FC">
      <w:pPr>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Интересна программа Института ДПО работников социокультурной сферы и искусства Республики Татарстан «Нескучная библиотека: ребенок в современной публичной библиотеке» (</w:t>
      </w:r>
      <w:smartTag w:uri="urn:schemas-microsoft-com:office:smarttags" w:element="metricconverter">
        <w:smartTagPr>
          <w:attr w:name="ProductID" w:val="2014 г"/>
        </w:smartTagPr>
        <w:r w:rsidRPr="009A31FC">
          <w:rPr>
            <w:rFonts w:ascii="Times New Roman" w:eastAsia="Times New Roman" w:hAnsi="Times New Roman" w:cs="Times New Roman"/>
            <w:sz w:val="28"/>
            <w:szCs w:val="28"/>
            <w:lang w:eastAsia="ru-RU"/>
          </w:rPr>
          <w:t>2014 г</w:t>
        </w:r>
      </w:smartTag>
      <w:r w:rsidRPr="009A31FC">
        <w:rPr>
          <w:rFonts w:ascii="Times New Roman" w:eastAsia="Times New Roman" w:hAnsi="Times New Roman" w:cs="Times New Roman"/>
          <w:sz w:val="28"/>
          <w:szCs w:val="28"/>
          <w:lang w:eastAsia="ru-RU"/>
        </w:rPr>
        <w:t>., 72 ч.). В программе: психология чтения детей и подростков, использование новых технологий расширения библиотечного пространства, информационно-образовательная среда библиотеки и ее компоненты, интерактивные формы, программы и проекты библиотек России и зарубежных стран по продвижению чтения, арт-  и библиотерапевтические практики детских библиотек.  Росту квалификации специалиста, работающего с детьми, в библиотеке любой ведомственной подчиненности способствуют курсы «Мультимедийные технологии в библиотеке: проблемы использования», «Библиотека – территория развития и сохранения культурного наследия «малой родины», «Патриотическое воспитание» и др.</w:t>
      </w:r>
    </w:p>
    <w:p w:rsidR="009A31FC" w:rsidRPr="009A31FC" w:rsidRDefault="009A31FC" w:rsidP="009A31FC">
      <w:pPr>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Однако современный период «полураспада знаний» равен 5 годам, межкурсовой период повышения квалификации обычно равен ему, стартовый уровень обучающихся слишком различный. Потенциальную угрозу составляют общее старение персонала, рост доли слабых специалистов, не имеющих профессионального образования, низкая ИКТ- компетентность, недостаточная мотивация к обучению. Эти проблемы снижают эффективность обучения, требуют совершенствования его организационных форм, выбор наиболее целесообразных, ориентацию на практику, неформальное и информальное обучение.</w:t>
      </w:r>
    </w:p>
    <w:p w:rsidR="009A31FC" w:rsidRPr="009A31FC" w:rsidRDefault="009A31FC" w:rsidP="009A31FC">
      <w:pPr>
        <w:spacing w:after="0" w:line="360" w:lineRule="auto"/>
        <w:ind w:firstLine="567"/>
        <w:jc w:val="both"/>
        <w:rPr>
          <w:rFonts w:ascii="Times New Roman" w:eastAsia="Times New Roman" w:hAnsi="Times New Roman" w:cs="Times New Roman"/>
          <w:sz w:val="28"/>
          <w:szCs w:val="28"/>
          <w:shd w:val="clear" w:color="auto" w:fill="FFFFFF"/>
          <w:lang w:eastAsia="ru-RU"/>
        </w:rPr>
      </w:pPr>
      <w:r w:rsidRPr="009A31FC">
        <w:rPr>
          <w:rFonts w:ascii="Times New Roman" w:eastAsia="Times New Roman" w:hAnsi="Times New Roman" w:cs="Times New Roman"/>
          <w:color w:val="000000"/>
          <w:sz w:val="28"/>
          <w:szCs w:val="28"/>
          <w:lang w:eastAsia="ru-RU"/>
        </w:rPr>
        <w:t>Примером неформального образования являются массовые образовательные онлайновые открытые дистанционные курсы (МООС) различных типов. Их организуют как учебные заведения и коммерческие организации, так и обычные преподаватели, и специалисты в определенных сферах деятельности. Для библиотекарей могут быть интересны курсы по продвижению чтения и информационной культуре, по компьютерной грамотности, использование сетевых сервисов. К примеру,</w:t>
      </w:r>
      <w:r w:rsidRPr="009A31FC">
        <w:rPr>
          <w:rFonts w:ascii="Times New Roman" w:eastAsia="Times New Roman" w:hAnsi="Times New Roman" w:cs="Times New Roman"/>
          <w:sz w:val="28"/>
          <w:szCs w:val="28"/>
          <w:shd w:val="clear" w:color="auto" w:fill="FFFFFF"/>
          <w:lang w:eastAsia="ru-RU"/>
        </w:rPr>
        <w:t xml:space="preserve"> на сайте некоммерческого образовательного проекта «Новое для нового» [3] представлена подборка МООС – более 40 открытых онлайн курсов в России и мире. Среди них - курсы по веб-сервисам (например, «Базовые сервисы ГУГЛ для образования»), подборка ресурсов по культуре и искусству, книжный клуб с авторскими рецензиями на книги, которые обязательно нужно прочитать и другие.  </w:t>
      </w:r>
    </w:p>
    <w:p w:rsidR="009A31FC" w:rsidRPr="009A31FC" w:rsidRDefault="009A31FC" w:rsidP="009A31FC">
      <w:pPr>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 xml:space="preserve">Повысить квалификацию библиотекаря в области ИКТ как в режиме онлайн обучения, так и в свободном режиме позволяют «Образовательная галактика Интел» [4] и Вики-Сибириада [2], которые часто организуют совместные мероприятия. В ноябре </w:t>
      </w:r>
      <w:smartTag w:uri="urn:schemas-microsoft-com:office:smarttags" w:element="metricconverter">
        <w:smartTagPr>
          <w:attr w:name="ProductID" w:val="2014 г"/>
        </w:smartTagPr>
        <w:r w:rsidRPr="009A31FC">
          <w:rPr>
            <w:rFonts w:ascii="Times New Roman" w:eastAsia="Times New Roman" w:hAnsi="Times New Roman" w:cs="Times New Roman"/>
            <w:sz w:val="28"/>
            <w:szCs w:val="28"/>
            <w:lang w:eastAsia="ru-RU"/>
          </w:rPr>
          <w:t>2014 г</w:t>
        </w:r>
      </w:smartTag>
      <w:r w:rsidRPr="009A31FC">
        <w:rPr>
          <w:rFonts w:ascii="Times New Roman" w:eastAsia="Times New Roman" w:hAnsi="Times New Roman" w:cs="Times New Roman"/>
          <w:sz w:val="28"/>
          <w:szCs w:val="28"/>
          <w:lang w:eastAsia="ru-RU"/>
        </w:rPr>
        <w:t xml:space="preserve">. на «Галактике Интел» прошла </w:t>
      </w:r>
      <w:r w:rsidRPr="009A31FC">
        <w:rPr>
          <w:rFonts w:ascii="Times New Roman" w:eastAsia="Times New Roman" w:hAnsi="Times New Roman" w:cs="Times New Roman"/>
          <w:sz w:val="28"/>
          <w:szCs w:val="28"/>
          <w:lang w:val="en-US" w:eastAsia="ru-RU"/>
        </w:rPr>
        <w:t>II</w:t>
      </w:r>
      <w:r w:rsidRPr="009A31FC">
        <w:rPr>
          <w:rFonts w:ascii="Times New Roman" w:eastAsia="Times New Roman" w:hAnsi="Times New Roman" w:cs="Times New Roman"/>
          <w:sz w:val="28"/>
          <w:szCs w:val="28"/>
          <w:lang w:eastAsia="ru-RU"/>
        </w:rPr>
        <w:t xml:space="preserve"> международная образовательная онлайн конференция «Новая школа – мой маршрут». Для библиотекарей, обслуживающих учащихся, была организована специальная секция, где представлены 20 вебинаров, мастерских и мастер-классов о современной библиотеке и библиотекаре, по краеведению и продвижению чтения, по информационной грамотности и критическому мышлению.  Весной </w:t>
      </w:r>
      <w:smartTag w:uri="urn:schemas-microsoft-com:office:smarttags" w:element="metricconverter">
        <w:smartTagPr>
          <w:attr w:name="ProductID" w:val="2015 г"/>
        </w:smartTagPr>
        <w:r w:rsidRPr="009A31FC">
          <w:rPr>
            <w:rFonts w:ascii="Times New Roman" w:eastAsia="Times New Roman" w:hAnsi="Times New Roman" w:cs="Times New Roman"/>
            <w:sz w:val="28"/>
            <w:szCs w:val="28"/>
            <w:lang w:eastAsia="ru-RU"/>
          </w:rPr>
          <w:t>2015 г</w:t>
        </w:r>
      </w:smartTag>
      <w:r w:rsidRPr="009A31FC">
        <w:rPr>
          <w:rFonts w:ascii="Times New Roman" w:eastAsia="Times New Roman" w:hAnsi="Times New Roman" w:cs="Times New Roman"/>
          <w:sz w:val="28"/>
          <w:szCs w:val="28"/>
          <w:lang w:eastAsia="ru-RU"/>
        </w:rPr>
        <w:t xml:space="preserve">. пройдет новая онлайн конференция, где будет немало интересного для библиотечных специалистов. Принявшие участие в ее мастерских и вебинарах, освоившие один из обязательных курсов получат сертификаты от Интел. </w:t>
      </w:r>
    </w:p>
    <w:p w:rsidR="009A31FC" w:rsidRPr="009A31FC" w:rsidRDefault="009A31FC" w:rsidP="009A31FC">
      <w:pPr>
        <w:spacing w:after="0" w:line="360" w:lineRule="auto"/>
        <w:ind w:firstLine="567"/>
        <w:jc w:val="both"/>
        <w:rPr>
          <w:rFonts w:ascii="Times New Roman" w:eastAsia="Times New Roman" w:hAnsi="Times New Roman" w:cs="Times New Roman"/>
          <w:color w:val="2A2D31"/>
          <w:sz w:val="28"/>
          <w:szCs w:val="28"/>
          <w:shd w:val="clear" w:color="auto" w:fill="FFFFFF"/>
          <w:lang w:eastAsia="ru-RU"/>
        </w:rPr>
      </w:pPr>
      <w:r w:rsidRPr="009A31FC">
        <w:rPr>
          <w:rFonts w:ascii="Times New Roman" w:eastAsia="Times New Roman" w:hAnsi="Times New Roman" w:cs="Times New Roman"/>
          <w:sz w:val="28"/>
          <w:szCs w:val="28"/>
          <w:lang w:eastAsia="ru-RU"/>
        </w:rPr>
        <w:t xml:space="preserve">И если обучение в «Образовательной галактике Интел» [4] имеет все признаки неформального образования, указанные К. Бугайчуком в таблице видов образования [1], то Вики-сибириада [2] ближе к информальному виду образования: это профессиональное сообщество библиотекарей, работающих с детьми и подростками, занятия на портале ведут обычные библиотекари. Однако качество занятий, используемые методики, новизна профессиональных задач и предложенные способы их решения даются на высоком профессиональном уровне. Кроме того, ресурсы Вики-сибириады доступны в любое время и представляют собой поистине энциклопедию библиотечных и педагогических инноваций. Так, в действующем до октября </w:t>
      </w:r>
      <w:smartTag w:uri="urn:schemas-microsoft-com:office:smarttags" w:element="metricconverter">
        <w:smartTagPr>
          <w:attr w:name="ProductID" w:val="2015 г"/>
        </w:smartTagPr>
        <w:r w:rsidRPr="009A31FC">
          <w:rPr>
            <w:rFonts w:ascii="Times New Roman" w:eastAsia="Times New Roman" w:hAnsi="Times New Roman" w:cs="Times New Roman"/>
            <w:sz w:val="28"/>
            <w:szCs w:val="28"/>
            <w:lang w:eastAsia="ru-RU"/>
          </w:rPr>
          <w:t>2015 г</w:t>
        </w:r>
      </w:smartTag>
      <w:r w:rsidRPr="009A31FC">
        <w:rPr>
          <w:rFonts w:ascii="Times New Roman" w:eastAsia="Times New Roman" w:hAnsi="Times New Roman" w:cs="Times New Roman"/>
          <w:sz w:val="28"/>
          <w:szCs w:val="28"/>
          <w:lang w:eastAsia="ru-RU"/>
        </w:rPr>
        <w:t xml:space="preserve">. проекте «Книжный шкаф поколения </w:t>
      </w:r>
      <w:r w:rsidRPr="009A31FC">
        <w:rPr>
          <w:rFonts w:ascii="Times New Roman" w:eastAsia="Times New Roman" w:hAnsi="Times New Roman" w:cs="Times New Roman"/>
          <w:sz w:val="28"/>
          <w:szCs w:val="28"/>
          <w:lang w:val="en-US" w:eastAsia="ru-RU"/>
        </w:rPr>
        <w:t>Next</w:t>
      </w:r>
      <w:r w:rsidRPr="009A31FC">
        <w:rPr>
          <w:rFonts w:ascii="Times New Roman" w:eastAsia="Times New Roman" w:hAnsi="Times New Roman" w:cs="Times New Roman"/>
          <w:sz w:val="28"/>
          <w:szCs w:val="28"/>
          <w:lang w:eastAsia="ru-RU"/>
        </w:rPr>
        <w:t>» предложено 20 вебинаров, раскрывающих темы: современная детская литература, в том числе военной тематики, сетевые библиотеки и сервисы, практики работы с текст</w:t>
      </w:r>
      <w:r w:rsidR="00BF5EE5">
        <w:rPr>
          <w:rFonts w:ascii="Times New Roman" w:eastAsia="Times New Roman" w:hAnsi="Times New Roman" w:cs="Times New Roman"/>
          <w:sz w:val="28"/>
          <w:szCs w:val="28"/>
          <w:lang w:eastAsia="ru-RU"/>
        </w:rPr>
        <w:t>ом, создание медиаресур</w:t>
      </w:r>
      <w:r w:rsidRPr="009A31FC">
        <w:rPr>
          <w:rFonts w:ascii="Times New Roman" w:eastAsia="Times New Roman" w:hAnsi="Times New Roman" w:cs="Times New Roman"/>
          <w:sz w:val="28"/>
          <w:szCs w:val="28"/>
          <w:lang w:eastAsia="ru-RU"/>
        </w:rPr>
        <w:t>с</w:t>
      </w:r>
      <w:r w:rsidR="00BF5EE5">
        <w:rPr>
          <w:rFonts w:ascii="Times New Roman" w:eastAsia="Times New Roman" w:hAnsi="Times New Roman" w:cs="Times New Roman"/>
          <w:sz w:val="28"/>
          <w:szCs w:val="28"/>
          <w:lang w:eastAsia="ru-RU"/>
        </w:rPr>
        <w:t>о</w:t>
      </w:r>
      <w:r w:rsidRPr="009A31FC">
        <w:rPr>
          <w:rFonts w:ascii="Times New Roman" w:eastAsia="Times New Roman" w:hAnsi="Times New Roman" w:cs="Times New Roman"/>
          <w:sz w:val="28"/>
          <w:szCs w:val="28"/>
          <w:lang w:eastAsia="ru-RU"/>
        </w:rPr>
        <w:t>в, и</w:t>
      </w:r>
      <w:r w:rsidR="00BF5EE5">
        <w:rPr>
          <w:rFonts w:ascii="Times New Roman" w:eastAsia="Times New Roman" w:hAnsi="Times New Roman" w:cs="Times New Roman"/>
          <w:sz w:val="28"/>
          <w:szCs w:val="28"/>
          <w:lang w:eastAsia="ru-RU"/>
        </w:rPr>
        <w:t xml:space="preserve"> </w:t>
      </w:r>
      <w:r w:rsidRPr="009A31FC">
        <w:rPr>
          <w:rFonts w:ascii="Times New Roman" w:eastAsia="Times New Roman" w:hAnsi="Times New Roman" w:cs="Times New Roman"/>
          <w:sz w:val="28"/>
          <w:szCs w:val="28"/>
          <w:lang w:eastAsia="ru-RU"/>
        </w:rPr>
        <w:t xml:space="preserve">электронные читательские дневники. Целесообразно использовать эти ресурсы как самообразовательные и в процессе обучения библиотекарей. Как показывает практика участников сетевых сообществ, неформальное и информальное обучение эффективны, они стимулируют активность специалистов в обучении, профессиональном и творческом развитии. </w:t>
      </w:r>
    </w:p>
    <w:p w:rsidR="009A31FC" w:rsidRPr="009A31FC" w:rsidRDefault="009A31FC" w:rsidP="009A31FC">
      <w:pPr>
        <w:spacing w:after="0" w:line="360" w:lineRule="auto"/>
        <w:ind w:firstLine="567"/>
        <w:jc w:val="both"/>
        <w:rPr>
          <w:rFonts w:ascii="Times New Roman" w:eastAsia="Times New Roman" w:hAnsi="Times New Roman" w:cs="Times New Roman"/>
          <w:i/>
          <w:sz w:val="28"/>
          <w:szCs w:val="28"/>
          <w:lang w:eastAsia="ru-RU"/>
        </w:rPr>
      </w:pPr>
      <w:r w:rsidRPr="009A31FC">
        <w:rPr>
          <w:rFonts w:ascii="Times New Roman" w:eastAsia="Times New Roman" w:hAnsi="Times New Roman" w:cs="Times New Roman"/>
          <w:sz w:val="28"/>
          <w:szCs w:val="28"/>
          <w:shd w:val="clear" w:color="auto" w:fill="FFFFFF"/>
          <w:lang w:eastAsia="ru-RU"/>
        </w:rPr>
        <w:t>Данное положение доказывают результаты исследований.  «Ж</w:t>
      </w:r>
      <w:r w:rsidRPr="009A31FC">
        <w:rPr>
          <w:rFonts w:ascii="Times New Roman" w:eastAsia="Times New Roman" w:hAnsi="Times New Roman" w:cs="Times New Roman"/>
          <w:sz w:val="28"/>
          <w:szCs w:val="28"/>
          <w:lang w:eastAsia="ru-RU"/>
        </w:rPr>
        <w:t xml:space="preserve">урнал исследований в сфере открытого и дистанционного обучения» провел изучение знаний студентов Массачусетского технологического института, полученных в аудитории и в онлайн-форме [1]. Выяснилось, что знания, полученные с помощью MOOC, прочнее, чем те, что были получены традиционным методом. Более того, к концу онлайн-курса обучающиеся приобретали одинаковые знания вне зависимости от уровня вхождения. </w:t>
      </w:r>
      <w:r w:rsidRPr="009A31FC">
        <w:rPr>
          <w:rFonts w:ascii="Times New Roman" w:eastAsia="Times New Roman" w:hAnsi="Times New Roman" w:cs="Times New Roman"/>
          <w:sz w:val="28"/>
          <w:szCs w:val="28"/>
          <w:shd w:val="clear" w:color="auto" w:fill="FFFFFF"/>
          <w:lang w:eastAsia="ru-RU"/>
        </w:rPr>
        <w:t xml:space="preserve">Данное исследование выявило также тип занятий, на которых студенты обучались ещё эффективней, чем в онлайн и </w:t>
      </w:r>
      <w:r w:rsidR="00BF5EE5" w:rsidRPr="009A31FC">
        <w:rPr>
          <w:rFonts w:ascii="Times New Roman" w:eastAsia="Times New Roman" w:hAnsi="Times New Roman" w:cs="Times New Roman"/>
          <w:sz w:val="28"/>
          <w:szCs w:val="28"/>
          <w:shd w:val="clear" w:color="auto" w:fill="FFFFFF"/>
          <w:lang w:eastAsia="ru-RU"/>
        </w:rPr>
        <w:t>офлайн</w:t>
      </w:r>
      <w:r w:rsidRPr="009A31FC">
        <w:rPr>
          <w:rFonts w:ascii="Times New Roman" w:eastAsia="Times New Roman" w:hAnsi="Times New Roman" w:cs="Times New Roman"/>
          <w:sz w:val="28"/>
          <w:szCs w:val="28"/>
          <w:shd w:val="clear" w:color="auto" w:fill="FFFFFF"/>
          <w:lang w:eastAsia="ru-RU"/>
        </w:rPr>
        <w:t xml:space="preserve">-курсах. Это «педагогика интерактивного вовлечения» (обучение во взаимодействии), когда обучающиеся обсуждают вопросы и взаимодействуют друг с другом в небольших группах. Такое «конструктивное вовлечение» используется в работе по повышению квалификации в ЧИППКРО и при работе в сетевых сообществах. </w:t>
      </w:r>
    </w:p>
    <w:p w:rsidR="009A31FC" w:rsidRPr="009A31FC" w:rsidRDefault="009A31FC" w:rsidP="009A31FC">
      <w:pPr>
        <w:spacing w:after="0" w:line="360" w:lineRule="auto"/>
        <w:ind w:firstLine="567"/>
        <w:jc w:val="both"/>
        <w:rPr>
          <w:rFonts w:ascii="Times New Roman" w:eastAsia="Times New Roman" w:hAnsi="Times New Roman" w:cs="Times New Roman"/>
          <w:color w:val="000000"/>
          <w:sz w:val="28"/>
          <w:szCs w:val="28"/>
          <w:lang w:eastAsia="ru-RU"/>
        </w:rPr>
      </w:pPr>
      <w:r w:rsidRPr="009A31FC">
        <w:rPr>
          <w:rFonts w:ascii="Times New Roman" w:eastAsia="Times New Roman" w:hAnsi="Times New Roman" w:cs="Times New Roman"/>
          <w:color w:val="000000"/>
          <w:sz w:val="28"/>
          <w:szCs w:val="28"/>
          <w:lang w:eastAsia="ru-RU"/>
        </w:rPr>
        <w:t>В сравнительной таблице К. Бугайчука [1] в представлены сущность, и соотношение видов обучения. Однако при анализе известных нам примеров неформального и информального обучения [2; 4] наблюдается их сближение. Отсутствуют четкие разграничения между формальным и неформальным обучением в части места получения образования, в четкости цели и организации обучения. Неформальное и информальное обучение близки отсутствием государственной сертификации, в качестве инструментов все виды обучения используют учебные порталы и социальные сервисы, консультации специалистов и общение участников сетевых сообществ. Возможно, поэтому более опытные зарубежные коллеги стремятся признать неформальное и информальное образование [6].</w:t>
      </w:r>
    </w:p>
    <w:p w:rsidR="009A31FC" w:rsidRPr="009A31FC" w:rsidRDefault="009A31FC" w:rsidP="009A31FC">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9A31FC">
        <w:rPr>
          <w:rFonts w:ascii="Times New Roman" w:eastAsia="Times New Roman" w:hAnsi="Times New Roman" w:cs="Times New Roman"/>
          <w:sz w:val="28"/>
          <w:szCs w:val="28"/>
          <w:lang w:eastAsia="ru-RU"/>
        </w:rPr>
        <w:t>В названной статье используется образное сравнение: «формальное обучение</w:t>
      </w:r>
      <w:r w:rsidRPr="009A31FC">
        <w:rPr>
          <w:rFonts w:ascii="Times New Roman" w:eastAsia="Times New Roman" w:hAnsi="Times New Roman" w:cs="Times New Roman"/>
          <w:color w:val="000000"/>
          <w:sz w:val="28"/>
          <w:szCs w:val="28"/>
          <w:lang w:eastAsia="ru-RU"/>
        </w:rPr>
        <w:t> </w:t>
      </w:r>
      <w:r w:rsidRPr="009A31FC">
        <w:rPr>
          <w:rFonts w:ascii="Times New Roman" w:eastAsia="Times New Roman" w:hAnsi="Times New Roman" w:cs="Times New Roman"/>
          <w:sz w:val="28"/>
          <w:szCs w:val="28"/>
          <w:lang w:eastAsia="ru-RU"/>
        </w:rPr>
        <w:t>—</w:t>
      </w:r>
      <w:r w:rsidRPr="009A31FC">
        <w:rPr>
          <w:rFonts w:ascii="Times New Roman" w:eastAsia="Times New Roman" w:hAnsi="Times New Roman" w:cs="Times New Roman"/>
          <w:color w:val="000000"/>
          <w:sz w:val="28"/>
          <w:szCs w:val="28"/>
          <w:lang w:eastAsia="ru-RU"/>
        </w:rPr>
        <w:t> </w:t>
      </w:r>
      <w:r w:rsidRPr="009A31FC">
        <w:rPr>
          <w:rFonts w:ascii="Times New Roman" w:eastAsia="Times New Roman" w:hAnsi="Times New Roman" w:cs="Times New Roman"/>
          <w:sz w:val="28"/>
          <w:szCs w:val="28"/>
          <w:lang w:eastAsia="ru-RU"/>
        </w:rPr>
        <w:t>это кирпичи, из которых складывается мост к персональному росту. Неформальное обучение</w:t>
      </w:r>
      <w:r w:rsidRPr="009A31FC">
        <w:rPr>
          <w:rFonts w:ascii="Times New Roman" w:eastAsia="Times New Roman" w:hAnsi="Times New Roman" w:cs="Times New Roman"/>
          <w:color w:val="000000"/>
          <w:sz w:val="28"/>
          <w:szCs w:val="28"/>
          <w:lang w:eastAsia="ru-RU"/>
        </w:rPr>
        <w:t> </w:t>
      </w:r>
      <w:r w:rsidRPr="009A31FC">
        <w:rPr>
          <w:rFonts w:ascii="Times New Roman" w:eastAsia="Times New Roman" w:hAnsi="Times New Roman" w:cs="Times New Roman"/>
          <w:sz w:val="28"/>
          <w:szCs w:val="28"/>
          <w:lang w:eastAsia="ru-RU"/>
        </w:rPr>
        <w:t>—</w:t>
      </w:r>
      <w:r w:rsidRPr="009A31FC">
        <w:rPr>
          <w:rFonts w:ascii="Times New Roman" w:eastAsia="Times New Roman" w:hAnsi="Times New Roman" w:cs="Times New Roman"/>
          <w:color w:val="000000"/>
          <w:sz w:val="28"/>
          <w:szCs w:val="28"/>
          <w:lang w:eastAsia="ru-RU"/>
        </w:rPr>
        <w:t> </w:t>
      </w:r>
      <w:r w:rsidRPr="009A31FC">
        <w:rPr>
          <w:rFonts w:ascii="Times New Roman" w:eastAsia="Times New Roman" w:hAnsi="Times New Roman" w:cs="Times New Roman"/>
          <w:sz w:val="28"/>
          <w:szCs w:val="28"/>
          <w:lang w:eastAsia="ru-RU"/>
        </w:rPr>
        <w:t xml:space="preserve">это раствор, содействующий укреплению и развитию формального обучения» </w:t>
      </w:r>
      <w:r w:rsidRPr="009A31FC">
        <w:rPr>
          <w:rFonts w:ascii="Times New Roman" w:eastAsia="Times New Roman" w:hAnsi="Times New Roman" w:cs="Times New Roman"/>
          <w:color w:val="000000"/>
          <w:sz w:val="28"/>
          <w:szCs w:val="28"/>
          <w:lang w:eastAsia="ru-RU"/>
        </w:rPr>
        <w:t>[1]</w:t>
      </w:r>
      <w:r w:rsidRPr="009A31FC">
        <w:rPr>
          <w:rFonts w:ascii="Times New Roman" w:eastAsia="Times New Roman" w:hAnsi="Times New Roman" w:cs="Times New Roman"/>
          <w:sz w:val="28"/>
          <w:szCs w:val="28"/>
          <w:lang w:eastAsia="ru-RU"/>
        </w:rPr>
        <w:t>. Дополним образ информальным обучением, которое представляется нам инструментом, позволяющим контролировать качество кладки.</w:t>
      </w:r>
      <w:r>
        <w:rPr>
          <w:rFonts w:ascii="Times New Roman" w:eastAsia="Times New Roman" w:hAnsi="Times New Roman" w:cs="Times New Roman"/>
          <w:sz w:val="28"/>
          <w:szCs w:val="28"/>
          <w:lang w:eastAsia="ru-RU"/>
        </w:rPr>
        <w:t xml:space="preserve"> </w:t>
      </w:r>
      <w:r w:rsidRPr="009A31FC">
        <w:rPr>
          <w:rFonts w:ascii="Times New Roman" w:eastAsia="Times New Roman" w:hAnsi="Times New Roman" w:cs="Times New Roman"/>
          <w:sz w:val="28"/>
          <w:szCs w:val="28"/>
          <w:lang w:eastAsia="ru-RU"/>
        </w:rPr>
        <w:t>Неформальное и информальное обучение не заменяют формальное, однако способствуют эффективному профессиональному развитию. Начинающие обучающиеся нуждаются в формальном обучении. По мере повышения компетентности они все больше тяготеют к методам неформального обучения.  Сочетание этих видов обучения позволяет библиотечному специалисту строить собственную индивидуальную образовательную траекторию. Кроме того, формируются метакомпетенции, предполагающие способность к самостоятельной организации учебного материала, образовательного пространства и времени, самоорганизации</w:t>
      </w:r>
      <w:r w:rsidRPr="009A31FC">
        <w:rPr>
          <w:rFonts w:ascii="Times New Roman" w:eastAsia="Times New Roman" w:hAnsi="Times New Roman" w:cs="Times New Roman"/>
          <w:color w:val="000000"/>
          <w:sz w:val="28"/>
          <w:szCs w:val="28"/>
          <w:lang w:eastAsia="ru-RU"/>
        </w:rPr>
        <w:t xml:space="preserve">. Владение метакомпетенциями позволит библиотечному специалисту способствовать созданию индивидуальных образовательных и культурных траекторий для детей и подростков.  </w:t>
      </w:r>
    </w:p>
    <w:p w:rsidR="009A31FC" w:rsidRPr="009A31FC" w:rsidRDefault="009A31FC" w:rsidP="009A31FC">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 xml:space="preserve">Приобретенное профессиональное мастерство нуждается не только в самооценке, но и в оценке коллег. Можно порекомендовать выступление на семинарах, конференциях и методических объединениях, публикации в профессиональной прессе, участие в различных конкурсах, в том числе в онлайновых. Например, на сайте Центра педагогических инноваций, в «Фестивале педагогических идей 1 сентября», Центра дистанционной поддержки учителей «Академия педагогики». </w:t>
      </w:r>
    </w:p>
    <w:p w:rsidR="009A31FC" w:rsidRPr="009A31FC" w:rsidRDefault="009A31FC" w:rsidP="009A31FC">
      <w:pPr>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sidRPr="009A31FC">
        <w:rPr>
          <w:rFonts w:ascii="Times New Roman" w:eastAsia="Times New Roman" w:hAnsi="Times New Roman" w:cs="Times New Roman"/>
          <w:sz w:val="28"/>
          <w:szCs w:val="28"/>
          <w:lang w:eastAsia="ru-RU"/>
        </w:rPr>
        <w:t xml:space="preserve">Таким образом, массовое использование в образовательной сфере сервисов интернет, возникновение виртуальных сообществ практики, а также феномен распространения массового онлайн обучения оказывают влияние на профессиональное развитие библиотечных специалистов. Мировое сообщество работает над признанием результатов открытого образования, неформального и информального. Непрерывность образования, сочетание его различных видов, реализация творческого потенциала способствуют профессиональному развитию библиотекаря, работающего с детьми и подростками. </w:t>
      </w:r>
    </w:p>
    <w:p w:rsidR="009A31FC" w:rsidRPr="009A31FC" w:rsidRDefault="009A31FC" w:rsidP="009A31FC">
      <w:pPr>
        <w:spacing w:after="0" w:line="360" w:lineRule="auto"/>
        <w:ind w:firstLine="567"/>
        <w:jc w:val="center"/>
        <w:rPr>
          <w:rFonts w:ascii="Times New Roman" w:eastAsia="Times New Roman" w:hAnsi="Times New Roman" w:cs="Times New Roman"/>
          <w:b/>
          <w:bCs/>
          <w:sz w:val="28"/>
          <w:szCs w:val="28"/>
          <w:lang w:eastAsia="ru-RU"/>
        </w:rPr>
      </w:pPr>
    </w:p>
    <w:p w:rsidR="009A31FC" w:rsidRPr="009A31FC" w:rsidRDefault="009A31FC" w:rsidP="009A31FC">
      <w:pPr>
        <w:spacing w:after="0" w:line="360" w:lineRule="auto"/>
        <w:ind w:firstLine="567"/>
        <w:jc w:val="center"/>
        <w:rPr>
          <w:rFonts w:ascii="Times New Roman" w:eastAsia="Times New Roman" w:hAnsi="Times New Roman" w:cs="Times New Roman"/>
          <w:b/>
          <w:bCs/>
          <w:sz w:val="28"/>
          <w:szCs w:val="28"/>
          <w:lang w:eastAsia="ru-RU"/>
        </w:rPr>
      </w:pPr>
      <w:r w:rsidRPr="009A31FC">
        <w:rPr>
          <w:rFonts w:ascii="Times New Roman" w:eastAsia="Times New Roman" w:hAnsi="Times New Roman" w:cs="Times New Roman"/>
          <w:b/>
          <w:bCs/>
          <w:sz w:val="28"/>
          <w:szCs w:val="28"/>
          <w:lang w:eastAsia="ru-RU"/>
        </w:rPr>
        <w:t>Список литературы:</w:t>
      </w:r>
    </w:p>
    <w:p w:rsidR="009A31FC" w:rsidRPr="00FE3D20" w:rsidRDefault="009A31FC" w:rsidP="009A31FC">
      <w:pPr>
        <w:widowControl w:val="0"/>
        <w:tabs>
          <w:tab w:val="left" w:pos="7653"/>
        </w:tabs>
        <w:spacing w:after="0" w:line="360" w:lineRule="auto"/>
        <w:ind w:firstLine="567"/>
        <w:jc w:val="both"/>
        <w:rPr>
          <w:rFonts w:ascii="Times New Roman" w:eastAsia="Times New Roman" w:hAnsi="Times New Roman" w:cs="Times New Roman"/>
          <w:color w:val="000000"/>
          <w:sz w:val="28"/>
          <w:szCs w:val="28"/>
          <w:lang w:eastAsia="ru-RU"/>
        </w:rPr>
      </w:pPr>
      <w:r w:rsidRPr="009A31FC">
        <w:rPr>
          <w:rFonts w:ascii="Times New Roman" w:eastAsia="Times New Roman" w:hAnsi="Times New Roman" w:cs="Times New Roman"/>
          <w:color w:val="000000"/>
          <w:sz w:val="28"/>
          <w:szCs w:val="28"/>
          <w:lang w:eastAsia="ru-RU"/>
        </w:rPr>
        <w:t xml:space="preserve">1. Бугайчук, К. Формальное, неформальное и информальное дистанционное обучение: сущность, соотношение, перспективы // Портал электронного обучения. Статьи. – </w:t>
      </w:r>
      <w:r w:rsidRPr="00FE3D20">
        <w:rPr>
          <w:rFonts w:ascii="Times New Roman" w:eastAsia="Times New Roman" w:hAnsi="Times New Roman" w:cs="Times New Roman"/>
          <w:color w:val="000000"/>
          <w:sz w:val="28"/>
          <w:szCs w:val="28"/>
          <w:lang w:val="en-US" w:eastAsia="ru-RU"/>
        </w:rPr>
        <w:t>URL</w:t>
      </w:r>
      <w:r w:rsidR="00FE3D20">
        <w:rPr>
          <w:rFonts w:ascii="Times New Roman" w:eastAsia="Times New Roman" w:hAnsi="Times New Roman" w:cs="Times New Roman"/>
          <w:sz w:val="28"/>
          <w:szCs w:val="28"/>
          <w:lang w:eastAsia="ru-RU"/>
        </w:rPr>
        <w:t xml:space="preserve">: </w:t>
      </w:r>
      <w:r w:rsidRPr="00FE3D20">
        <w:rPr>
          <w:rFonts w:ascii="Times New Roman" w:eastAsia="Times New Roman" w:hAnsi="Times New Roman" w:cs="Times New Roman"/>
          <w:sz w:val="28"/>
          <w:szCs w:val="28"/>
          <w:lang w:eastAsia="ru-RU"/>
        </w:rPr>
        <w:t>http://www.e-learning.by/Articles/ELearning.html.</w:t>
      </w:r>
      <w:r w:rsidRPr="00FE3D20">
        <w:rPr>
          <w:rFonts w:ascii="Times New Roman" w:eastAsia="Times New Roman" w:hAnsi="Times New Roman" w:cs="Times New Roman"/>
          <w:color w:val="000000"/>
          <w:sz w:val="28"/>
          <w:szCs w:val="28"/>
          <w:lang w:eastAsia="ru-RU"/>
        </w:rPr>
        <w:t xml:space="preserve"> </w:t>
      </w:r>
    </w:p>
    <w:p w:rsidR="009A31FC" w:rsidRPr="009A31FC" w:rsidRDefault="009A31FC" w:rsidP="009A31FC">
      <w:pPr>
        <w:widowControl w:val="0"/>
        <w:tabs>
          <w:tab w:val="left" w:pos="7653"/>
        </w:tabs>
        <w:spacing w:after="0" w:line="360" w:lineRule="auto"/>
        <w:ind w:firstLine="567"/>
        <w:jc w:val="both"/>
        <w:rPr>
          <w:rFonts w:ascii="Times New Roman" w:eastAsia="Times New Roman" w:hAnsi="Times New Roman" w:cs="Times New Roman"/>
          <w:sz w:val="28"/>
          <w:szCs w:val="28"/>
          <w:lang w:eastAsia="ru-RU"/>
        </w:rPr>
      </w:pPr>
      <w:r w:rsidRPr="00FE3D20">
        <w:rPr>
          <w:rFonts w:ascii="Times New Roman" w:eastAsia="Times New Roman" w:hAnsi="Times New Roman" w:cs="Times New Roman"/>
          <w:sz w:val="28"/>
          <w:szCs w:val="28"/>
          <w:lang w:eastAsia="ru-RU"/>
        </w:rPr>
        <w:t xml:space="preserve">2. Вики-сибириада: краеведческий сайт. Проект “Книжный шкаф поколения </w:t>
      </w:r>
      <w:r w:rsidRPr="00FE3D20">
        <w:rPr>
          <w:rFonts w:ascii="Times New Roman" w:eastAsia="Times New Roman" w:hAnsi="Times New Roman" w:cs="Times New Roman"/>
          <w:sz w:val="28"/>
          <w:szCs w:val="28"/>
          <w:lang w:val="en-US" w:eastAsia="ru-RU"/>
        </w:rPr>
        <w:t>Next</w:t>
      </w:r>
      <w:r w:rsidRPr="00FE3D20">
        <w:rPr>
          <w:rFonts w:ascii="Times New Roman" w:eastAsia="Times New Roman" w:hAnsi="Times New Roman" w:cs="Times New Roman"/>
          <w:sz w:val="28"/>
          <w:szCs w:val="28"/>
          <w:lang w:eastAsia="ru-RU"/>
        </w:rPr>
        <w:t xml:space="preserve">. – </w:t>
      </w:r>
      <w:r w:rsidRPr="00FE3D20">
        <w:rPr>
          <w:rFonts w:ascii="Times New Roman" w:eastAsia="Times New Roman" w:hAnsi="Times New Roman" w:cs="Times New Roman"/>
          <w:sz w:val="28"/>
          <w:szCs w:val="28"/>
          <w:lang w:val="en-US" w:eastAsia="ru-RU"/>
        </w:rPr>
        <w:t>URL</w:t>
      </w:r>
      <w:r w:rsidRPr="00FE3D20">
        <w:rPr>
          <w:rFonts w:ascii="Times New Roman" w:eastAsia="Times New Roman" w:hAnsi="Times New Roman" w:cs="Times New Roman"/>
          <w:sz w:val="28"/>
          <w:szCs w:val="28"/>
          <w:lang w:eastAsia="ru-RU"/>
        </w:rPr>
        <w:t>: http://wiki-sibiriada.ru/index.php</w:t>
      </w:r>
      <w:r w:rsidRPr="009A31FC">
        <w:rPr>
          <w:rFonts w:ascii="Times New Roman" w:eastAsia="Times New Roman" w:hAnsi="Times New Roman" w:cs="Times New Roman"/>
          <w:sz w:val="28"/>
          <w:szCs w:val="28"/>
          <w:lang w:eastAsia="ru-RU"/>
        </w:rPr>
        <w:t xml:space="preserve"> </w:t>
      </w:r>
      <w:r w:rsidRPr="009A31FC">
        <w:rPr>
          <w:rFonts w:ascii="Times New Roman" w:eastAsia="Times New Roman" w:hAnsi="Times New Roman" w:cs="Times New Roman"/>
          <w:bCs/>
          <w:sz w:val="28"/>
          <w:szCs w:val="28"/>
          <w:lang w:eastAsia="ru-RU"/>
        </w:rPr>
        <w:t>(дата обращения 14.03.2015).</w:t>
      </w:r>
    </w:p>
    <w:p w:rsidR="009A31FC" w:rsidRPr="009A31FC" w:rsidRDefault="009A31FC" w:rsidP="009A31FC">
      <w:pPr>
        <w:widowControl w:val="0"/>
        <w:tabs>
          <w:tab w:val="left" w:pos="7653"/>
        </w:tabs>
        <w:spacing w:after="0" w:line="360" w:lineRule="auto"/>
        <w:ind w:firstLine="567"/>
        <w:jc w:val="both"/>
        <w:rPr>
          <w:rFonts w:ascii="Times New Roman" w:eastAsia="Times New Roman" w:hAnsi="Times New Roman" w:cs="Times New Roman"/>
          <w:sz w:val="28"/>
          <w:szCs w:val="28"/>
          <w:lang w:eastAsia="ru-RU"/>
        </w:rPr>
      </w:pPr>
      <w:r w:rsidRPr="009A31FC">
        <w:rPr>
          <w:rFonts w:ascii="Times New Roman" w:eastAsia="Times New Roman" w:hAnsi="Times New Roman" w:cs="Times New Roman"/>
          <w:sz w:val="28"/>
          <w:szCs w:val="28"/>
          <w:lang w:eastAsia="ru-RU"/>
        </w:rPr>
        <w:t xml:space="preserve">3. Новое для нового: некоммерческий просветительский образовательный проект. – </w:t>
      </w:r>
      <w:r w:rsidRPr="009A31FC">
        <w:rPr>
          <w:rFonts w:ascii="Times New Roman" w:eastAsia="Times New Roman" w:hAnsi="Times New Roman" w:cs="Times New Roman"/>
          <w:sz w:val="28"/>
          <w:szCs w:val="28"/>
          <w:lang w:val="en-US" w:eastAsia="ru-RU"/>
        </w:rPr>
        <w:t>URL</w:t>
      </w:r>
      <w:r w:rsidRPr="009A31FC">
        <w:rPr>
          <w:rFonts w:ascii="Times New Roman" w:eastAsia="Times New Roman" w:hAnsi="Times New Roman" w:cs="Times New Roman"/>
          <w:sz w:val="28"/>
          <w:szCs w:val="28"/>
          <w:lang w:eastAsia="ru-RU"/>
        </w:rPr>
        <w:t xml:space="preserve">: </w:t>
      </w:r>
      <w:hyperlink r:id="rId20" w:history="1">
        <w:r w:rsidRPr="009A31FC">
          <w:rPr>
            <w:rFonts w:ascii="Times New Roman" w:eastAsia="Times New Roman" w:hAnsi="Times New Roman" w:cs="Times New Roman"/>
            <w:sz w:val="28"/>
            <w:szCs w:val="28"/>
            <w:u w:val="single"/>
            <w:lang w:eastAsia="ru-RU"/>
          </w:rPr>
          <w:t>https://newtonew.com/collections</w:t>
        </w:r>
      </w:hyperlink>
      <w:r w:rsidRPr="009A31FC">
        <w:rPr>
          <w:rFonts w:ascii="Times New Roman" w:eastAsia="Times New Roman" w:hAnsi="Times New Roman" w:cs="Times New Roman"/>
          <w:sz w:val="28"/>
          <w:szCs w:val="28"/>
          <w:lang w:eastAsia="ru-RU"/>
        </w:rPr>
        <w:t xml:space="preserve"> </w:t>
      </w:r>
      <w:r w:rsidRPr="009A31FC">
        <w:rPr>
          <w:rFonts w:ascii="Times New Roman" w:eastAsia="Times New Roman" w:hAnsi="Times New Roman" w:cs="Times New Roman"/>
          <w:bCs/>
          <w:sz w:val="28"/>
          <w:szCs w:val="28"/>
          <w:lang w:eastAsia="ru-RU"/>
        </w:rPr>
        <w:t>(дата обращен. 14.03.2015).</w:t>
      </w:r>
      <w:r w:rsidRPr="009A31FC">
        <w:rPr>
          <w:rFonts w:ascii="Times New Roman" w:eastAsia="Times New Roman" w:hAnsi="Times New Roman" w:cs="Times New Roman"/>
          <w:sz w:val="28"/>
          <w:szCs w:val="28"/>
          <w:lang w:eastAsia="ru-RU"/>
        </w:rPr>
        <w:t xml:space="preserve">  </w:t>
      </w:r>
    </w:p>
    <w:p w:rsidR="009A31FC" w:rsidRPr="009A31FC" w:rsidRDefault="009A31FC" w:rsidP="009A31FC">
      <w:pPr>
        <w:widowControl w:val="0"/>
        <w:tabs>
          <w:tab w:val="left" w:pos="7653"/>
        </w:tabs>
        <w:spacing w:after="0" w:line="360" w:lineRule="auto"/>
        <w:ind w:firstLine="567"/>
        <w:jc w:val="both"/>
        <w:rPr>
          <w:rFonts w:ascii="Times New Roman" w:eastAsia="Times New Roman" w:hAnsi="Times New Roman" w:cs="Times New Roman"/>
          <w:bCs/>
          <w:sz w:val="28"/>
          <w:szCs w:val="28"/>
          <w:lang w:eastAsia="ru-RU"/>
        </w:rPr>
      </w:pPr>
      <w:r w:rsidRPr="009A31FC">
        <w:rPr>
          <w:rFonts w:ascii="Times New Roman" w:eastAsia="Times New Roman" w:hAnsi="Times New Roman" w:cs="Times New Roman"/>
          <w:sz w:val="28"/>
          <w:szCs w:val="28"/>
          <w:lang w:eastAsia="ru-RU"/>
        </w:rPr>
        <w:t xml:space="preserve">4. Образовательная галактика Интел: сообщество учителей. – </w:t>
      </w:r>
      <w:r w:rsidRPr="009A31FC">
        <w:rPr>
          <w:rFonts w:ascii="Times New Roman" w:eastAsia="Times New Roman" w:hAnsi="Times New Roman" w:cs="Times New Roman"/>
          <w:sz w:val="28"/>
          <w:szCs w:val="28"/>
          <w:lang w:val="en-US" w:eastAsia="ru-RU"/>
        </w:rPr>
        <w:t>URL</w:t>
      </w:r>
      <w:r w:rsidRPr="009A31FC">
        <w:rPr>
          <w:rFonts w:ascii="Times New Roman" w:eastAsia="Times New Roman" w:hAnsi="Times New Roman" w:cs="Times New Roman"/>
          <w:sz w:val="28"/>
          <w:szCs w:val="28"/>
          <w:lang w:eastAsia="ru-RU"/>
        </w:rPr>
        <w:t xml:space="preserve">: </w:t>
      </w:r>
      <w:r w:rsidRPr="00FE3D20">
        <w:rPr>
          <w:rFonts w:ascii="Times New Roman" w:eastAsia="Times New Roman" w:hAnsi="Times New Roman" w:cs="Times New Roman"/>
          <w:sz w:val="28"/>
          <w:szCs w:val="28"/>
          <w:lang w:val="en-US" w:eastAsia="ru-RU"/>
        </w:rPr>
        <w:t>https</w:t>
      </w:r>
      <w:r w:rsidRPr="00FE3D20">
        <w:rPr>
          <w:rFonts w:ascii="Times New Roman" w:eastAsia="Times New Roman" w:hAnsi="Times New Roman" w:cs="Times New Roman"/>
          <w:sz w:val="28"/>
          <w:szCs w:val="28"/>
          <w:lang w:eastAsia="ru-RU"/>
        </w:rPr>
        <w:t>://</w:t>
      </w:r>
      <w:r w:rsidRPr="00FE3D20">
        <w:rPr>
          <w:rFonts w:ascii="Times New Roman" w:eastAsia="Times New Roman" w:hAnsi="Times New Roman" w:cs="Times New Roman"/>
          <w:sz w:val="28"/>
          <w:szCs w:val="28"/>
          <w:lang w:val="en-US" w:eastAsia="ru-RU"/>
        </w:rPr>
        <w:t>edugalaxy</w:t>
      </w:r>
      <w:r w:rsidRPr="00FE3D20">
        <w:rPr>
          <w:rFonts w:ascii="Times New Roman" w:eastAsia="Times New Roman" w:hAnsi="Times New Roman" w:cs="Times New Roman"/>
          <w:sz w:val="28"/>
          <w:szCs w:val="28"/>
          <w:lang w:eastAsia="ru-RU"/>
        </w:rPr>
        <w:t>.</w:t>
      </w:r>
      <w:r w:rsidRPr="00FE3D20">
        <w:rPr>
          <w:rFonts w:ascii="Times New Roman" w:eastAsia="Times New Roman" w:hAnsi="Times New Roman" w:cs="Times New Roman"/>
          <w:sz w:val="28"/>
          <w:szCs w:val="28"/>
          <w:lang w:val="en-US" w:eastAsia="ru-RU"/>
        </w:rPr>
        <w:t>intel</w:t>
      </w:r>
      <w:r w:rsidRPr="00FE3D20">
        <w:rPr>
          <w:rFonts w:ascii="Times New Roman" w:eastAsia="Times New Roman" w:hAnsi="Times New Roman" w:cs="Times New Roman"/>
          <w:sz w:val="28"/>
          <w:szCs w:val="28"/>
          <w:lang w:eastAsia="ru-RU"/>
        </w:rPr>
        <w:t>.</w:t>
      </w:r>
      <w:r w:rsidRPr="00FE3D20">
        <w:rPr>
          <w:rFonts w:ascii="Times New Roman" w:eastAsia="Times New Roman" w:hAnsi="Times New Roman" w:cs="Times New Roman"/>
          <w:sz w:val="28"/>
          <w:szCs w:val="28"/>
          <w:lang w:val="en-US" w:eastAsia="ru-RU"/>
        </w:rPr>
        <w:t>ru</w:t>
      </w:r>
      <w:r w:rsidRPr="00FE3D20">
        <w:rPr>
          <w:rFonts w:ascii="Times New Roman" w:eastAsia="Times New Roman" w:hAnsi="Times New Roman" w:cs="Times New Roman"/>
          <w:sz w:val="28"/>
          <w:szCs w:val="28"/>
          <w:lang w:eastAsia="ru-RU"/>
        </w:rPr>
        <w:t>/</w:t>
      </w:r>
      <w:r w:rsidRPr="009A31FC">
        <w:rPr>
          <w:rFonts w:ascii="Times New Roman" w:eastAsia="Times New Roman" w:hAnsi="Times New Roman" w:cs="Times New Roman"/>
          <w:sz w:val="28"/>
          <w:szCs w:val="28"/>
          <w:lang w:eastAsia="ru-RU"/>
        </w:rPr>
        <w:t xml:space="preserve"> </w:t>
      </w:r>
      <w:r w:rsidRPr="009A31FC">
        <w:rPr>
          <w:rFonts w:ascii="Times New Roman" w:eastAsia="Times New Roman" w:hAnsi="Times New Roman" w:cs="Times New Roman"/>
          <w:bCs/>
          <w:sz w:val="28"/>
          <w:szCs w:val="28"/>
          <w:lang w:eastAsia="ru-RU"/>
        </w:rPr>
        <w:t>(дата обращен. 14.03.2015).</w:t>
      </w:r>
    </w:p>
    <w:p w:rsidR="009A31FC" w:rsidRPr="009A31FC" w:rsidRDefault="009A31FC" w:rsidP="009A31FC">
      <w:pPr>
        <w:widowControl w:val="0"/>
        <w:tabs>
          <w:tab w:val="left" w:pos="7653"/>
        </w:tabs>
        <w:spacing w:after="0" w:line="360" w:lineRule="auto"/>
        <w:ind w:firstLine="567"/>
        <w:jc w:val="both"/>
        <w:rPr>
          <w:rFonts w:ascii="Times New Roman" w:eastAsia="Times New Roman" w:hAnsi="Times New Roman" w:cs="Times New Roman"/>
          <w:bCs/>
          <w:sz w:val="28"/>
          <w:szCs w:val="28"/>
          <w:lang w:eastAsia="ru-RU"/>
        </w:rPr>
      </w:pPr>
      <w:r w:rsidRPr="009A31FC">
        <w:rPr>
          <w:rFonts w:ascii="Times New Roman" w:eastAsia="Times New Roman" w:hAnsi="Times New Roman" w:cs="Times New Roman"/>
          <w:bCs/>
          <w:sz w:val="28"/>
          <w:szCs w:val="28"/>
          <w:lang w:eastAsia="ru-RU"/>
        </w:rPr>
        <w:t>5. Олефир, С. В. Современные информационные технологии в школьной библиотеке  и особенности повышения квалификации персонала // Человек и образование. – 2013. – № 12. – С. 128 – 132.</w:t>
      </w:r>
    </w:p>
    <w:p w:rsidR="002A30C9" w:rsidRDefault="009A31FC" w:rsidP="00FE3D20">
      <w:pPr>
        <w:spacing w:after="0" w:line="360" w:lineRule="auto"/>
        <w:rPr>
          <w:rFonts w:ascii="Times New Roman" w:hAnsi="Times New Roman" w:cs="Times New Roman"/>
          <w:sz w:val="28"/>
          <w:szCs w:val="28"/>
        </w:rPr>
      </w:pPr>
      <w:r w:rsidRPr="009A31FC">
        <w:rPr>
          <w:rFonts w:ascii="Times New Roman" w:eastAsia="Times New Roman" w:hAnsi="Times New Roman" w:cs="Times New Roman"/>
          <w:sz w:val="28"/>
          <w:szCs w:val="28"/>
          <w:lang w:val="en-US" w:eastAsia="ru-RU"/>
        </w:rPr>
        <w:t xml:space="preserve">6. European Inventory — Validation of non-formal and informal learning. </w:t>
      </w:r>
      <w:r w:rsidRPr="0007321D">
        <w:rPr>
          <w:rFonts w:ascii="Times New Roman" w:eastAsia="Times New Roman" w:hAnsi="Times New Roman" w:cs="Times New Roman"/>
          <w:sz w:val="28"/>
          <w:szCs w:val="28"/>
          <w:lang w:eastAsia="ru-RU"/>
        </w:rPr>
        <w:t>2004.</w:t>
      </w:r>
      <w:r w:rsidR="00FE3D20">
        <w:rPr>
          <w:rFonts w:ascii="Times New Roman" w:eastAsia="Times New Roman" w:hAnsi="Times New Roman" w:cs="Times New Roman"/>
          <w:sz w:val="28"/>
          <w:szCs w:val="28"/>
          <w:lang w:eastAsia="ru-RU"/>
        </w:rPr>
        <w:t xml:space="preserve"> URL: </w:t>
      </w:r>
      <w:r w:rsidRPr="00FE3D20">
        <w:rPr>
          <w:rFonts w:ascii="Times New Roman" w:eastAsia="Times New Roman" w:hAnsi="Times New Roman" w:cs="Times New Roman"/>
          <w:sz w:val="28"/>
          <w:szCs w:val="28"/>
          <w:lang w:eastAsia="ru-RU"/>
        </w:rPr>
        <w:t>http://www.ecotec.com/europeaninventory</w:t>
      </w:r>
      <w:r w:rsidRPr="009A31FC">
        <w:rPr>
          <w:rFonts w:ascii="Times New Roman" w:eastAsia="Times New Roman" w:hAnsi="Times New Roman" w:cs="Times New Roman"/>
          <w:sz w:val="28"/>
          <w:szCs w:val="28"/>
          <w:lang w:eastAsia="ru-RU"/>
        </w:rPr>
        <w:t xml:space="preserve"> (дата обращения 08.03.2013).</w:t>
      </w:r>
    </w:p>
    <w:p w:rsidR="00031D6A" w:rsidRDefault="00031D6A" w:rsidP="00E25225">
      <w:pPr>
        <w:spacing w:after="0" w:line="360" w:lineRule="auto"/>
        <w:rPr>
          <w:rFonts w:ascii="Times New Roman" w:hAnsi="Times New Roman" w:cs="Times New Roman"/>
          <w:sz w:val="28"/>
          <w:szCs w:val="28"/>
        </w:rPr>
      </w:pPr>
    </w:p>
    <w:p w:rsidR="00031D6A" w:rsidRDefault="00031D6A" w:rsidP="00E25225">
      <w:pPr>
        <w:spacing w:after="0" w:line="360" w:lineRule="auto"/>
        <w:rPr>
          <w:rFonts w:ascii="Times New Roman" w:hAnsi="Times New Roman" w:cs="Times New Roman"/>
          <w:sz w:val="28"/>
          <w:szCs w:val="28"/>
        </w:rPr>
      </w:pPr>
    </w:p>
    <w:p w:rsidR="00AC533C" w:rsidRDefault="00AC533C"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30944" behindDoc="1" locked="0" layoutInCell="1" allowOverlap="1" wp14:anchorId="00DAC3AA" wp14:editId="6390F938">
            <wp:simplePos x="0" y="0"/>
            <wp:positionH relativeFrom="column">
              <wp:posOffset>0</wp:posOffset>
            </wp:positionH>
            <wp:positionV relativeFrom="paragraph">
              <wp:posOffset>-635</wp:posOffset>
            </wp:positionV>
            <wp:extent cx="6120765" cy="215265"/>
            <wp:effectExtent l="0" t="0" r="0" b="0"/>
            <wp:wrapNone/>
            <wp:docPr id="44"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034BD7" w:rsidRPr="00034BD7" w:rsidRDefault="00034BD7" w:rsidP="00675481">
      <w:pPr>
        <w:pStyle w:val="afa"/>
        <w:spacing w:before="0"/>
        <w:rPr>
          <w:rFonts w:eastAsia="Calibri"/>
        </w:rPr>
      </w:pPr>
      <w:bookmarkStart w:id="42" w:name="_Toc422728886"/>
      <w:r w:rsidRPr="00034BD7">
        <w:rPr>
          <w:rFonts w:eastAsia="Calibri"/>
        </w:rPr>
        <w:t>САМОСТОЯТЕЛЬНОЕ ДОПОЛНИТЕЛЬНОЕ ОБРАЗОВАНИЕ КАК ПУТЬ РАСКРЫТИЯ ПОТЕНЦИАЛЬНЫХ ВОЗМОЖНОСТЕЙ КАЖДОЙ ЛИЧНОСТИ</w:t>
      </w:r>
      <w:bookmarkEnd w:id="42"/>
    </w:p>
    <w:p w:rsidR="00034BD7" w:rsidRPr="00034BD7" w:rsidRDefault="00034BD7" w:rsidP="00034BD7">
      <w:pPr>
        <w:spacing w:after="0"/>
        <w:jc w:val="center"/>
        <w:rPr>
          <w:rFonts w:ascii="Cambria" w:eastAsia="Calibri" w:hAnsi="Cambria" w:cs="Times New Roman"/>
          <w:b/>
          <w:sz w:val="24"/>
          <w:szCs w:val="24"/>
        </w:rPr>
      </w:pPr>
    </w:p>
    <w:p w:rsidR="00034BD7" w:rsidRPr="00034BD7" w:rsidRDefault="00034BD7" w:rsidP="00034BD7">
      <w:pPr>
        <w:spacing w:after="0" w:line="360" w:lineRule="auto"/>
        <w:ind w:firstLine="567"/>
        <w:jc w:val="right"/>
        <w:rPr>
          <w:rFonts w:ascii="Times New Roman" w:eastAsia="Calibri" w:hAnsi="Times New Roman" w:cs="Times New Roman"/>
          <w:i/>
          <w:sz w:val="28"/>
          <w:szCs w:val="28"/>
        </w:rPr>
      </w:pPr>
      <w:r w:rsidRPr="00034BD7">
        <w:rPr>
          <w:rFonts w:ascii="Times New Roman" w:eastAsia="Calibri" w:hAnsi="Times New Roman" w:cs="Times New Roman"/>
          <w:i/>
          <w:sz w:val="28"/>
          <w:szCs w:val="28"/>
        </w:rPr>
        <w:t>Охотникова Т.В.</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Образование в современном мире становится отраслью инновационною и быстроменяющейся.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Сегодня главным ресурсом прогресса и человека и общества в целом является именно образование, так как современное время требует специальных знаний от людей. Этого требует и производство, и наука, и творчество, и работа по руководству, и управлению, то есть все сферы труда нуждаются в квалифицированном специалисте.</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Современные ученые, изучающие данную проблему, утверждают, что нам сегодня как никогда нужны знания, именно «они принесут нам достаток и гордость за самих себя [41]. Для тех, кто обладает новыми знаниями, мир полон возможностей [43]». Сегодня образование – это особый «товар», полезный для жизни, позволяющий человеку жить в взаимосвязи с реальным окружающим миром, конкретной территориально-географической средой и принятыми в данной общности нормами социального взаимодействия. О важности образования уже понятно всем и вся. Поговорим о самостоятельном дополнительном образовании.</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Дополнительное образование открывает колоссальные возможности для приобщения личности к достижениям цивилизации во всех сферах жизни. К тому же, дополнительное образование – это уникальная возможность, которая может помочь раскрытию личностного потенциала человека, реализации способностей своего талантов.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В процессе обучения важны два вопроса: чему учиться и как учиться. Современное время предоставляет огромные возможности: век – то информационный, благодаря чему знания, опыт, накопленный человечеством, мгновенно доступен практически для каждого человека на земле [17].</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Реальную жизненную практику, средства массовой информации (это тоже значительная возможность дополнительного образования), Интернет (как новейшая информационная технология), роль учителя (как носителя знаний) ещё никто не отменял. Все это сегодня по-иному дает возможность личности дополнительно «образовывать» себя, будить свой потенциал, раскрывать свои возможности. Что может заставить личность все это использовать? Одно – желание учиться. Учиться всю жизнь и делать это с удовольствием – задача сложная, но тот, кто решает её – счастлив, потому что, учась до преклонных лет, и при этом получать удовольствие от обучения – это здорово!</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Во-первых: развивая себя и свои творческие способности, вы делаете свою жизнь интересной и насыщенной.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Во-вторых: вы соответствуете требованиям нашего стремительно меняющегося общества.</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В-третьих: получая дополнительное образование, вы меняете свой мир и мир тех, кто рядом с вами.</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В-четвертых: вы открыты миру. Миру информации, науки, творчеству, образованию.</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Дополнительное образование – это не только образовательные программы, повышающие квалификацию, это возможность самого человека воспользоваться предоставляемым воздействием всей среды, которая учит.</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Какими могут быть первыми ваши шаги?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Создайте вокруг себя атмосферу сотрудничества, сами преодолейте межкультурные, межэтнические барьеры, для того, чтобы стимулировать свое развитие. Ищите себя, делайте себя. Будьте самостоятельными, уверенными в себе, будьте организатором своей жизни, учитесь быстрее, лучше и легче. Это должен быть непрерывный «встроенный» в работу процесс, а главное, в основе процесса пусть будет – свобода и отсутствие принуждения [37].</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Овладеть новыми умениями, активно использовать себя и свои способности, научиться определять задачи, находить новые решения и постигать новые моральные ценности – вот пути раскрытия потенциальных возможностей личности, которые (пути) и предоставляет дополнительное образование.</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Принято считать, что образование – нечто, что нам предоставляют какие-то люди. «По нашему мнению, обучение очень быстро будет превращаться в самообучение: самостоятельно направляемое и самостоятельно выполняемое» [99].</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Сегодня каждый может быть подключен к Интернету, может иметь персональный компьютер, современный мобильный телефон (и т.д.), а это значит, что человек в любом возрасте может свободно выбирать лучшие библиотеки, интерактивные научные музеи и галереи по всему миру. Каждый может пользоваться интерактивными мультимедийными учебниками, сборниками практического опыта, телевизионными программами (профессиональными, исследовательскими, научными и т.д.). Все, кто желает – полностью «заняты». Да и окружающая среда становится сегодня образовательной, а «все «разновидности» интеллекта и все органы чувств помогают нам обучаться гораздо быстрее: прибегая к помощи музыки, ритма, рифмы, изображений, ощущений, эмоции и действии» [125].</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И ещё один важный момент – нужно научиться использовать себя самого и свои способности. Мы новое узнаем путем восприятия того, что видим, слышим, пробуем, трогаем, нюхаем, делаем. А мозг наш работает как копирующее устройство, он хранит все данные, поступающие в него. Многие исследователи считают, что «впитывать» информацию мозг будет быстрее и эффективнее, если будет находиться в состоянии «расслабленного внимания» (релаксация), ему необходим кислород (как энергия), а так же положительные эмоции.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Психолог из Гарварда Говард Гарднер в течение многих лет, изучая мозг человека и процесс обучения, пришел к выводу, что каждый из нас обладает несколькими типами интеллекта:</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лингвистическим (способность читать, писать и общаться посредством устной речи);</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логическим или математическим;</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музыкальным;</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пространственным и визуальным;</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кинетическим (физический, двигательный);</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межличностным (способность общаться с другими людьми);</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интроспективным (внутриличностный разум или интуиция) [153].</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Мы так же мыслим по-разному и виды мышления различные: концептуальное, аналитическое, умозрительное, зрительное, символическое, конкретное (и мн. др) и воображение.</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В человеке ограничен бессознательно потенциал (творческий, мыслительный и др.), потому что мозг хранит информацию в существующих рамках и шаблонах. Переключая мышления человека из одного режима в другой, мы заставляем скрытые возможности человеческого организма проявляться, следовательно, раскрываем его потенциальные возможности. Значит, необходимо решать новые проблемы для того, чтобы развиваться все время и получать дополнительное образование. Только путем самообразования можно чему-нибудь научиться [412].</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Самостоятельное дополнительное образование заставляет проявляться личность наилучшим образом, оно помогает раскрыть потенциал личности.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Поскольку понятие «потенциал» подразумевает источник, возможность, запас, то характерной чертой потенциала личности является его потенциальная избыточность по отношению и реализации, наличие «запаса» энергии. Это актуализация своих сущностных, творческих сил в реальной практике. Реализация способностей, творческая активность, самоорганизация, саморазвитие, инициатива освоения интеллектуальными навыками и умениями – это и есть реализация личностного ресурса человека, которая выступает одним из главных условий его общей успешности.</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Потенциал человека, наряду с задатками, склонностями, интересами личности содержит ещё и другие компоненты, например, такие как: мышление, стрессоустойчивость, позитивную эмоциально-чувственную направленность, оптимизм, воображение, генерирование идей, интуицию, стремление к развитию и достижению успеха и т.д., и т.п.</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Дополнительное образование здесь и выступает как объективный процесс реализации потенциала через включение личности в эту деятельность (образовательную и самостоятельную). То есть, дополнительное образование является условием развития, а затем и путем раскрытия потенциальных возможностей личности.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У дополнительного образования есть ещё один плюс – оно позволяет нам переосмыслить все, чему нас когда-то учили, а ещё помогает самим создавать контуры образовательной системы пожизненно.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Таким образом, мы видим, что дополнительное образование помогает добиться цели и получить желаемый результат. Подытожим: что нужно для того, чтобы достичь такого результата?</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Предлагаются простые советы: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имейте мечту;</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чтобы исполнить её (достичь цели) – идите к ней, делайте шаги и поднимайте планку выше;</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добивайтесь успеха, действуя.</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Все это складывается в формулу успеха: «увлеченность + видение + действие» [185].</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Что ещё? Не бойтесь спрашивать и задавать вопросы, обращаться к компетентным специалистам, спешите освоиться в Интернете, заглядывайте в публичную библиотеку (это подлинный образовательный центр), смотрите видео, слушайте аудиозаписи.  Ещё есть специальные ресурсы по образованию: Образовательный Фонд Джорджа Лукаса (включает в себя список сайтов, посвященных самообучению), библиотека Интернет, Британская Энциклопедия, Всемирный Справочник фактов. А главное – учитесь всему на практике. Подобный подход помогает развивать свои многочисленные таланты и раскрывать свои потенциальные возможности.</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Попробуйте использовать предлагаемую модель.</w:t>
      </w:r>
    </w:p>
    <w:p w:rsidR="00034BD7" w:rsidRPr="00034BD7" w:rsidRDefault="00034BD7" w:rsidP="00CA55EC">
      <w:pPr>
        <w:spacing w:after="0" w:line="360" w:lineRule="auto"/>
        <w:jc w:val="center"/>
        <w:rPr>
          <w:rFonts w:ascii="Times New Roman" w:eastAsia="Calibri" w:hAnsi="Times New Roman" w:cs="Times New Roman"/>
          <w:b/>
          <w:sz w:val="28"/>
          <w:szCs w:val="28"/>
        </w:rPr>
      </w:pPr>
      <w:r w:rsidRPr="00034BD7">
        <w:rPr>
          <w:rFonts w:ascii="Times New Roman" w:eastAsia="Calibri" w:hAnsi="Times New Roman" w:cs="Times New Roman"/>
          <w:b/>
          <w:sz w:val="28"/>
          <w:szCs w:val="28"/>
        </w:rPr>
        <w:t>Список литературы:</w:t>
      </w:r>
    </w:p>
    <w:p w:rsidR="009A31FC" w:rsidRPr="00034BD7" w:rsidRDefault="00034BD7" w:rsidP="009B0364">
      <w:pPr>
        <w:pStyle w:val="a8"/>
        <w:numPr>
          <w:ilvl w:val="0"/>
          <w:numId w:val="31"/>
        </w:numPr>
        <w:tabs>
          <w:tab w:val="left" w:pos="993"/>
        </w:tabs>
        <w:spacing w:after="0" w:line="240" w:lineRule="auto"/>
        <w:ind w:left="0" w:firstLine="567"/>
        <w:rPr>
          <w:rFonts w:ascii="Times New Roman" w:hAnsi="Times New Roman" w:cs="Times New Roman"/>
          <w:sz w:val="28"/>
          <w:szCs w:val="28"/>
        </w:rPr>
      </w:pPr>
      <w:r w:rsidRPr="00034BD7">
        <w:rPr>
          <w:rFonts w:ascii="Times New Roman" w:eastAsia="Calibri" w:hAnsi="Times New Roman" w:cs="Times New Roman"/>
          <w:sz w:val="28"/>
          <w:szCs w:val="28"/>
        </w:rPr>
        <w:t>Статья представляет собой обзор книги Д.Вос, Г.Драйден «Революция в обучении». Научить мир учиться по-новому. – М.: ООО «ПарвиНЭ», 2003 – 672с.</w:t>
      </w:r>
    </w:p>
    <w:p w:rsidR="00B6389E" w:rsidRDefault="00B6389E" w:rsidP="00E25225">
      <w:pPr>
        <w:spacing w:after="0" w:line="360" w:lineRule="auto"/>
        <w:rPr>
          <w:rFonts w:ascii="Times New Roman" w:hAnsi="Times New Roman" w:cs="Times New Roman"/>
          <w:sz w:val="28"/>
          <w:szCs w:val="28"/>
        </w:rPr>
      </w:pPr>
    </w:p>
    <w:p w:rsidR="00B6389E" w:rsidRDefault="00B6389E" w:rsidP="00E25225">
      <w:pPr>
        <w:spacing w:after="0" w:line="360" w:lineRule="auto"/>
        <w:rPr>
          <w:rFonts w:ascii="Times New Roman" w:hAnsi="Times New Roman" w:cs="Times New Roman"/>
          <w:sz w:val="28"/>
          <w:szCs w:val="28"/>
        </w:rPr>
      </w:pPr>
    </w:p>
    <w:p w:rsidR="00B6389E" w:rsidRDefault="00B6389E" w:rsidP="00E25225">
      <w:pPr>
        <w:spacing w:after="0" w:line="360" w:lineRule="auto"/>
        <w:rPr>
          <w:rFonts w:ascii="Times New Roman" w:hAnsi="Times New Roman" w:cs="Times New Roman"/>
          <w:sz w:val="28"/>
          <w:szCs w:val="28"/>
        </w:rPr>
      </w:pPr>
    </w:p>
    <w:p w:rsidR="00AC533C" w:rsidRPr="005C69D6" w:rsidRDefault="00031D6A"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37088" behindDoc="1" locked="0" layoutInCell="1" allowOverlap="1" wp14:anchorId="2465ABCD" wp14:editId="6B7CAC24">
            <wp:simplePos x="0" y="0"/>
            <wp:positionH relativeFrom="column">
              <wp:posOffset>0</wp:posOffset>
            </wp:positionH>
            <wp:positionV relativeFrom="paragraph">
              <wp:posOffset>-635</wp:posOffset>
            </wp:positionV>
            <wp:extent cx="6120765" cy="215265"/>
            <wp:effectExtent l="0" t="0" r="0" b="0"/>
            <wp:wrapNone/>
            <wp:docPr id="47"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034BD7" w:rsidRPr="00034BD7" w:rsidRDefault="00034BD7" w:rsidP="00675481">
      <w:pPr>
        <w:pStyle w:val="afa"/>
        <w:spacing w:before="0"/>
        <w:rPr>
          <w:rFonts w:eastAsia="Calibri"/>
        </w:rPr>
      </w:pPr>
      <w:bookmarkStart w:id="43" w:name="_Toc422728887"/>
      <w:r w:rsidRPr="00675481">
        <w:t>СОЦИОЛОГИЧЕСКИЙ ОПРОС   КАК ВАЖНЕЙШИЙ ИНСТРУМЕНТ В РЕШЕНИИ ЗАДАЧ УЧЕБНО-ВОСПИТАТЕЛЬНОГО</w:t>
      </w:r>
      <w:r w:rsidRPr="00034BD7">
        <w:rPr>
          <w:rFonts w:eastAsia="Calibri"/>
        </w:rPr>
        <w:t xml:space="preserve"> ПРОЦЕССА.</w:t>
      </w:r>
      <w:bookmarkEnd w:id="43"/>
    </w:p>
    <w:p w:rsidR="00034BD7" w:rsidRPr="00034BD7" w:rsidRDefault="00034BD7" w:rsidP="00034BD7">
      <w:pPr>
        <w:spacing w:after="0"/>
        <w:jc w:val="center"/>
        <w:rPr>
          <w:rFonts w:ascii="Cambria" w:eastAsia="Calibri" w:hAnsi="Cambria" w:cs="Times New Roman"/>
          <w:b/>
          <w:sz w:val="24"/>
          <w:szCs w:val="24"/>
        </w:rPr>
      </w:pPr>
    </w:p>
    <w:p w:rsidR="00034BD7" w:rsidRPr="00034BD7" w:rsidRDefault="00034BD7" w:rsidP="00034BD7">
      <w:pPr>
        <w:spacing w:after="0" w:line="360" w:lineRule="auto"/>
        <w:ind w:firstLine="567"/>
        <w:jc w:val="right"/>
        <w:rPr>
          <w:rFonts w:ascii="Times New Roman" w:eastAsia="Calibri" w:hAnsi="Times New Roman" w:cs="Times New Roman"/>
          <w:i/>
          <w:sz w:val="28"/>
          <w:szCs w:val="28"/>
          <w:shd w:val="clear" w:color="auto" w:fill="FFFFFF"/>
        </w:rPr>
      </w:pPr>
      <w:r w:rsidRPr="00034BD7">
        <w:rPr>
          <w:rFonts w:ascii="Times New Roman" w:eastAsia="Calibri" w:hAnsi="Times New Roman" w:cs="Times New Roman"/>
          <w:i/>
          <w:sz w:val="28"/>
          <w:szCs w:val="28"/>
          <w:shd w:val="clear" w:color="auto" w:fill="FFFFFF"/>
        </w:rPr>
        <w:t>Попова Н.Ю.</w:t>
      </w:r>
    </w:p>
    <w:p w:rsidR="00034BD7" w:rsidRPr="00034BD7" w:rsidRDefault="00034BD7" w:rsidP="00034BD7">
      <w:pPr>
        <w:spacing w:after="0" w:line="360" w:lineRule="auto"/>
        <w:ind w:firstLine="567"/>
        <w:jc w:val="both"/>
        <w:rPr>
          <w:rFonts w:ascii="Times New Roman" w:eastAsia="Calibri" w:hAnsi="Times New Roman" w:cs="Times New Roman"/>
          <w:spacing w:val="2"/>
          <w:sz w:val="28"/>
          <w:szCs w:val="28"/>
          <w:shd w:val="clear" w:color="auto" w:fill="FFFFFF"/>
        </w:rPr>
      </w:pPr>
      <w:r w:rsidRPr="00034BD7">
        <w:rPr>
          <w:rFonts w:ascii="Times New Roman" w:eastAsia="Calibri" w:hAnsi="Times New Roman" w:cs="Times New Roman"/>
          <w:sz w:val="28"/>
          <w:szCs w:val="28"/>
        </w:rPr>
        <w:t xml:space="preserve">Развитие и совершенствование дополнительного образования в сфере культуры и искусства является важнейшей базой для сохранения культурного потенциала нации.[1] </w:t>
      </w:r>
      <w:r w:rsidRPr="00034BD7">
        <w:rPr>
          <w:rFonts w:ascii="Times New Roman" w:eastAsia="Calibri" w:hAnsi="Times New Roman" w:cs="Times New Roman"/>
          <w:spacing w:val="2"/>
          <w:sz w:val="28"/>
          <w:szCs w:val="28"/>
          <w:shd w:val="clear" w:color="auto" w:fill="FFFFFF"/>
        </w:rPr>
        <w:t>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личности отмечена в Концепции модернизации российского образования на период до 2015 года.</w:t>
      </w:r>
    </w:p>
    <w:p w:rsidR="00034BD7" w:rsidRPr="00034BD7" w:rsidRDefault="00034BD7" w:rsidP="00034BD7">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shd w:val="clear" w:color="auto" w:fill="FFFFFF"/>
          <w:lang w:eastAsia="ru-RU"/>
        </w:rPr>
      </w:pPr>
      <w:r w:rsidRPr="00034BD7">
        <w:rPr>
          <w:rFonts w:ascii="Times New Roman" w:eastAsia="Times New Roman" w:hAnsi="Times New Roman" w:cs="Times New Roman"/>
          <w:spacing w:val="2"/>
          <w:sz w:val="28"/>
          <w:szCs w:val="28"/>
          <w:shd w:val="clear" w:color="auto" w:fill="FFFFFF"/>
          <w:lang w:eastAsia="ru-RU"/>
        </w:rPr>
        <w:t xml:space="preserve">Детская музыкальная школы №1 Альметьевского муниципального района является важнейшей составляющей образовательного пространства города. Она выполняет функцию широкого художественно-эстетического просвещения детей и организации полезного досуга, обеспечивая возможность раннего выявления таланта и создания благоприятных условий для его профессионального становления </w:t>
      </w:r>
    </w:p>
    <w:p w:rsidR="00034BD7" w:rsidRP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pacing w:val="2"/>
          <w:sz w:val="28"/>
          <w:szCs w:val="28"/>
          <w:shd w:val="clear" w:color="auto" w:fill="FFFFFF"/>
        </w:rPr>
        <w:t>Выпускниками школы являются: член союза композиторов РТ и РФ</w:t>
      </w:r>
      <w:r w:rsidR="00B6389E">
        <w:rPr>
          <w:rFonts w:ascii="Times New Roman" w:eastAsia="Calibri" w:hAnsi="Times New Roman" w:cs="Times New Roman"/>
          <w:spacing w:val="2"/>
          <w:sz w:val="28"/>
          <w:szCs w:val="28"/>
          <w:shd w:val="clear" w:color="auto" w:fill="FFFFFF"/>
        </w:rPr>
        <w:t xml:space="preserve"> </w:t>
      </w:r>
      <w:r w:rsidRPr="00034BD7">
        <w:rPr>
          <w:rFonts w:ascii="Times New Roman" w:eastAsia="Calibri" w:hAnsi="Times New Roman" w:cs="Times New Roman"/>
          <w:spacing w:val="2"/>
          <w:sz w:val="28"/>
          <w:szCs w:val="28"/>
          <w:shd w:val="clear" w:color="auto" w:fill="FFFFFF"/>
        </w:rPr>
        <w:t>Зульфия Раупова, старший преподаватель Казанской государственной консерватории Антон Попов, преподаватель теоретических дисциплин Альметьевского музыкального колледжа Юлия Петрова, директор Дворца культуры «Нефтьче» г.</w:t>
      </w:r>
      <w:r w:rsidR="00B6389E">
        <w:rPr>
          <w:rFonts w:ascii="Times New Roman" w:eastAsia="Calibri" w:hAnsi="Times New Roman" w:cs="Times New Roman"/>
          <w:spacing w:val="2"/>
          <w:sz w:val="28"/>
          <w:szCs w:val="28"/>
          <w:shd w:val="clear" w:color="auto" w:fill="FFFFFF"/>
        </w:rPr>
        <w:t xml:space="preserve"> </w:t>
      </w:r>
      <w:r w:rsidRPr="00034BD7">
        <w:rPr>
          <w:rFonts w:ascii="Times New Roman" w:eastAsia="Calibri" w:hAnsi="Times New Roman" w:cs="Times New Roman"/>
          <w:spacing w:val="2"/>
          <w:sz w:val="28"/>
          <w:szCs w:val="28"/>
          <w:shd w:val="clear" w:color="auto" w:fill="FFFFFF"/>
        </w:rPr>
        <w:t xml:space="preserve">Альметьевска  Валерий Саматов, заслуженный работник культуры РТ аккордеонист Владимир Еремеев, участники телевизионного проекта «Голос»  Гульшат Хамурзина  и  «Голос –дети»  Тимур Мусин, а также руководители предприятий, организаций, экономисты, юристы, педагоги, врачи. Музыкальная школы №1 для многих детей и подростков стала </w:t>
      </w:r>
      <w:r w:rsidRPr="00034BD7">
        <w:rPr>
          <w:rFonts w:ascii="Times New Roman" w:eastAsia="Calibri" w:hAnsi="Times New Roman" w:cs="Times New Roman"/>
          <w:color w:val="000000"/>
          <w:sz w:val="28"/>
          <w:szCs w:val="28"/>
        </w:rPr>
        <w:t>ступенью</w:t>
      </w:r>
      <w:r w:rsidRPr="00034BD7">
        <w:rPr>
          <w:rFonts w:ascii="Times New Roman" w:eastAsia="Calibri" w:hAnsi="Times New Roman" w:cs="Times New Roman"/>
          <w:sz w:val="28"/>
          <w:szCs w:val="28"/>
        </w:rPr>
        <w:t xml:space="preserve"> в </w:t>
      </w:r>
      <w:r w:rsidRPr="00034BD7">
        <w:rPr>
          <w:rFonts w:ascii="Times New Roman" w:eastAsia="Calibri" w:hAnsi="Times New Roman" w:cs="Times New Roman"/>
          <w:color w:val="000000"/>
          <w:sz w:val="28"/>
          <w:szCs w:val="28"/>
        </w:rPr>
        <w:t xml:space="preserve">развитии мотивации к познанию и творчеству, личностному и профессиональному самоопределению, </w:t>
      </w:r>
      <w:r w:rsidRPr="00034BD7">
        <w:rPr>
          <w:rFonts w:ascii="Times New Roman" w:eastAsia="Calibri" w:hAnsi="Times New Roman" w:cs="Times New Roman"/>
          <w:sz w:val="28"/>
          <w:szCs w:val="28"/>
          <w:shd w:val="clear" w:color="auto" w:fill="FFFFFF"/>
        </w:rPr>
        <w:t>реализации личных жизненных замыслов и притязаний.</w:t>
      </w:r>
    </w:p>
    <w:p w:rsidR="00034BD7" w:rsidRPr="00034BD7" w:rsidRDefault="00034BD7" w:rsidP="00034BD7">
      <w:pPr>
        <w:spacing w:after="0" w:line="360" w:lineRule="auto"/>
        <w:ind w:firstLine="567"/>
        <w:jc w:val="both"/>
        <w:rPr>
          <w:rFonts w:ascii="Times New Roman" w:eastAsia="Calibri" w:hAnsi="Times New Roman" w:cs="Times New Roman"/>
          <w:spacing w:val="2"/>
          <w:sz w:val="28"/>
          <w:szCs w:val="28"/>
          <w:shd w:val="clear" w:color="auto" w:fill="FFFFFF"/>
        </w:rPr>
      </w:pPr>
      <w:r w:rsidRPr="00034BD7">
        <w:rPr>
          <w:rFonts w:ascii="Times New Roman" w:eastAsia="Calibri" w:hAnsi="Times New Roman" w:cs="Times New Roman"/>
          <w:sz w:val="28"/>
          <w:szCs w:val="28"/>
          <w:shd w:val="clear" w:color="auto" w:fill="FFFFFF"/>
        </w:rPr>
        <w:t>В 2015году школе исполняется 60лет.</w:t>
      </w:r>
      <w:r w:rsidRPr="00034BD7">
        <w:rPr>
          <w:rFonts w:ascii="Times New Roman" w:eastAsia="Calibri" w:hAnsi="Times New Roman" w:cs="Times New Roman"/>
          <w:spacing w:val="2"/>
          <w:sz w:val="28"/>
          <w:szCs w:val="28"/>
          <w:shd w:val="clear" w:color="auto" w:fill="FFFFFF"/>
        </w:rPr>
        <w:t xml:space="preserve"> К своему юбилею музыкальная школа подошла с высокими результатами. Солисты и творческие коллективы музыкальной школы являются неизменными участниками городских мероприятий. Воспитанники показывают блестящие результаты в конкурсах и фестивалях республиканского, всероссийского и международного уровней. Учащиеся и педагоги проводят около 150концертов в год. Успешно реализуются творческие проекты «Дети играют для детей» в ДОУ и СОШ города; «Арт –гостиная» в картинной галерее; «Музыка добра» для ветеранов, «Академия музыки» для детей, с ограниченными физическими возможностями. Все мероприятия освещаются в СМИ и на телевидении.</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pacing w:val="2"/>
          <w:sz w:val="28"/>
          <w:szCs w:val="28"/>
          <w:shd w:val="clear" w:color="auto" w:fill="FFFFFF"/>
        </w:rPr>
        <w:t xml:space="preserve">На протяжении 60-и лет перед ДМШ№1 стоят и стояли следующие задачи: </w:t>
      </w:r>
    </w:p>
    <w:p w:rsidR="00034BD7" w:rsidRPr="00034BD7" w:rsidRDefault="00034BD7" w:rsidP="00034BD7">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r w:rsidRPr="00034BD7">
        <w:rPr>
          <w:rFonts w:ascii="Times New Roman" w:eastAsia="Times New Roman" w:hAnsi="Times New Roman" w:cs="Times New Roman"/>
          <w:sz w:val="28"/>
          <w:szCs w:val="28"/>
          <w:lang w:eastAsia="ru-RU"/>
        </w:rPr>
        <w:t>1) выявление художественно одаренных детей и молодежи,</w:t>
      </w:r>
    </w:p>
    <w:p w:rsidR="00034BD7" w:rsidRPr="00034BD7" w:rsidRDefault="00034BD7" w:rsidP="00034BD7">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r w:rsidRPr="00034BD7">
        <w:rPr>
          <w:rFonts w:ascii="Times New Roman" w:eastAsia="Times New Roman" w:hAnsi="Times New Roman" w:cs="Times New Roman"/>
          <w:sz w:val="28"/>
          <w:szCs w:val="28"/>
          <w:lang w:eastAsia="ru-RU"/>
        </w:rPr>
        <w:t>2) воспитание подготовленной аудитории слушателей и зрителей;</w:t>
      </w:r>
    </w:p>
    <w:p w:rsidR="00034BD7" w:rsidRPr="00034BD7" w:rsidRDefault="00034BD7" w:rsidP="00034BD7">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r w:rsidRPr="00034BD7">
        <w:rPr>
          <w:rFonts w:ascii="Times New Roman" w:eastAsia="Times New Roman" w:hAnsi="Times New Roman" w:cs="Times New Roman"/>
          <w:sz w:val="28"/>
          <w:szCs w:val="28"/>
          <w:lang w:eastAsia="ru-RU"/>
        </w:rPr>
        <w:t>3) реализация нравственного потенциала искусства как средства формирования духовно-нравственной культуры личности.</w:t>
      </w:r>
    </w:p>
    <w:p w:rsidR="00034BD7" w:rsidRPr="00034BD7" w:rsidRDefault="00034BD7" w:rsidP="00034BD7">
      <w:pPr>
        <w:spacing w:after="0" w:line="360" w:lineRule="auto"/>
        <w:ind w:firstLine="567"/>
        <w:jc w:val="both"/>
        <w:rPr>
          <w:rFonts w:ascii="Times New Roman" w:eastAsia="Calibri" w:hAnsi="Times New Roman" w:cs="Times New Roman"/>
          <w:spacing w:val="2"/>
          <w:sz w:val="28"/>
          <w:szCs w:val="28"/>
          <w:shd w:val="clear" w:color="auto" w:fill="FFFFFF"/>
        </w:rPr>
      </w:pPr>
      <w:r w:rsidRPr="00034BD7">
        <w:rPr>
          <w:rFonts w:ascii="Times New Roman" w:eastAsia="Calibri" w:hAnsi="Times New Roman" w:cs="Times New Roman"/>
          <w:sz w:val="28"/>
          <w:szCs w:val="28"/>
        </w:rPr>
        <w:t>4) обеспечение соответствующей среды, условий для творческого развития подрастающего поколения</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Еще одной задачей ДМШ№1 является удовлетворения потребностей заказчиков, то есть родителей и детей, в предоставлении образовательных услуг учреждением дополнительного образования. </w:t>
      </w:r>
      <w:r w:rsidRPr="00034BD7">
        <w:rPr>
          <w:rFonts w:ascii="Times New Roman" w:eastAsia="Calibri" w:hAnsi="Times New Roman" w:cs="Times New Roman"/>
          <w:sz w:val="28"/>
          <w:szCs w:val="28"/>
          <w:shd w:val="clear" w:color="auto" w:fill="FFFFFF"/>
        </w:rPr>
        <w:t>Для этого необходим мониторинг качества образовательных услуг, содержания учебно-воспитательной деятельности, сбор, систематизация и анализ информации.</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В связи с этим, знание мнения родителей о проблемах, а также положительных и отрицательных сторонах учебно-воспитательной работы ДМШ№1- является важнейшим элементом мониторинга качества образования в школе. Наиболее быстрой и активной формой в достижении этой цели является социологический опрос.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В марте 2015года было проведено выборочное, анонимное анкетирование.</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 Цель его - узнать мнение родителей о качестве предоставляемых в школе образовательных услугах и дать оценку работы школы за учебный год.   </w:t>
      </w:r>
    </w:p>
    <w:p w:rsidR="00034BD7" w:rsidRPr="00034BD7" w:rsidRDefault="00034BD7" w:rsidP="00034B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34BD7">
        <w:rPr>
          <w:rFonts w:ascii="Times New Roman" w:eastAsia="Times New Roman" w:hAnsi="Times New Roman" w:cs="Times New Roman"/>
          <w:bCs/>
          <w:sz w:val="28"/>
          <w:szCs w:val="28"/>
          <w:lang w:eastAsia="ru-RU"/>
        </w:rPr>
        <w:t xml:space="preserve">Была разработана Анкета, которая </w:t>
      </w:r>
      <w:r w:rsidRPr="00034BD7">
        <w:rPr>
          <w:rFonts w:ascii="Times New Roman" w:eastAsia="Times New Roman" w:hAnsi="Times New Roman" w:cs="Times New Roman"/>
          <w:sz w:val="28"/>
          <w:szCs w:val="28"/>
          <w:lang w:eastAsia="ru-RU"/>
        </w:rPr>
        <w:t xml:space="preserve">является основным инструментом </w:t>
      </w:r>
      <w:hyperlink r:id="rId21" w:tooltip="Опрос" w:history="1">
        <w:r w:rsidRPr="00034BD7">
          <w:rPr>
            <w:rFonts w:ascii="Times New Roman" w:eastAsia="Times New Roman" w:hAnsi="Times New Roman" w:cs="Times New Roman"/>
            <w:sz w:val="28"/>
            <w:szCs w:val="28"/>
            <w:lang w:eastAsia="ru-RU"/>
          </w:rPr>
          <w:t>опроса</w:t>
        </w:r>
      </w:hyperlink>
      <w:r w:rsidRPr="00034BD7">
        <w:rPr>
          <w:rFonts w:ascii="Times New Roman" w:eastAsia="Times New Roman" w:hAnsi="Times New Roman" w:cs="Times New Roman"/>
          <w:sz w:val="28"/>
          <w:szCs w:val="28"/>
          <w:lang w:eastAsia="ru-RU"/>
        </w:rPr>
        <w:t xml:space="preserve"> и представляет собой социологический документ, содержащий структурно-организованный набор вопросов, каждый из которых связан с задачами проводимого </w:t>
      </w:r>
      <w:hyperlink r:id="rId22" w:tooltip="Методы социологического исследования" w:history="1">
        <w:r w:rsidRPr="00034BD7">
          <w:rPr>
            <w:rFonts w:ascii="Times New Roman" w:eastAsia="Times New Roman" w:hAnsi="Times New Roman" w:cs="Times New Roman"/>
            <w:sz w:val="28"/>
            <w:szCs w:val="28"/>
            <w:lang w:eastAsia="ru-RU"/>
          </w:rPr>
          <w:t>исследования</w:t>
        </w:r>
      </w:hyperlink>
      <w:r w:rsidRPr="00034BD7">
        <w:rPr>
          <w:rFonts w:ascii="Times New Roman" w:eastAsia="Times New Roman" w:hAnsi="Times New Roman" w:cs="Times New Roman"/>
          <w:sz w:val="28"/>
          <w:szCs w:val="28"/>
          <w:lang w:eastAsia="ru-RU"/>
        </w:rPr>
        <w:t>. Эта связь выражается в необходимости получения информации изучаемого объекта.</w:t>
      </w:r>
    </w:p>
    <w:p w:rsidR="00034BD7" w:rsidRPr="00034BD7" w:rsidRDefault="00034BD7" w:rsidP="00034BD7">
      <w:pPr>
        <w:spacing w:after="0" w:line="360" w:lineRule="auto"/>
        <w:ind w:firstLine="567"/>
        <w:jc w:val="both"/>
        <w:rPr>
          <w:rFonts w:ascii="Times New Roman" w:eastAsia="Calibri" w:hAnsi="Times New Roman" w:cs="Times New Roman"/>
          <w:i/>
          <w:sz w:val="28"/>
          <w:szCs w:val="28"/>
        </w:rPr>
      </w:pPr>
      <w:r w:rsidRPr="00034BD7">
        <w:rPr>
          <w:rFonts w:ascii="Times New Roman" w:eastAsia="Calibri" w:hAnsi="Times New Roman" w:cs="Times New Roman"/>
          <w:sz w:val="28"/>
          <w:szCs w:val="28"/>
        </w:rPr>
        <w:t>Было роздано 150 листков-анкет, что составляет 28% от числа обучающихся в школе детей. Респондентами являлись все желающие родители. Анкета являлась анонимной и состояла из 3-х вопросов:</w:t>
      </w:r>
      <w:r w:rsidRPr="00034BD7">
        <w:rPr>
          <w:rFonts w:ascii="Times New Roman" w:eastAsia="Calibri" w:hAnsi="Times New Roman" w:cs="Times New Roman"/>
          <w:i/>
          <w:sz w:val="28"/>
          <w:szCs w:val="28"/>
        </w:rPr>
        <w:t xml:space="preserve">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1) Причина, по которой родители привели детей в музыкальную школу.</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2) Что привлекает в работе школы?</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3) Какую оценку поставите работе школы в целом?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На каждый из вопросов давалось 4 ответа. Родителям предлагалось поставить + или - в соответствующих графах ответа.</w:t>
      </w:r>
    </w:p>
    <w:p w:rsidR="00034BD7" w:rsidRP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z w:val="28"/>
          <w:szCs w:val="28"/>
          <w:shd w:val="clear" w:color="auto" w:fill="FFFFFF"/>
        </w:rPr>
        <w:t xml:space="preserve">Результаты ответов на первый вопрос анкеты показали, что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shd w:val="clear" w:color="auto" w:fill="FFFFFF"/>
        </w:rPr>
        <w:t>66% опрошенных,</w:t>
      </w:r>
      <w:r w:rsidRPr="00034BD7">
        <w:rPr>
          <w:rFonts w:ascii="Times New Roman" w:eastAsia="Calibri" w:hAnsi="Times New Roman" w:cs="Times New Roman"/>
          <w:sz w:val="28"/>
          <w:szCs w:val="28"/>
        </w:rPr>
        <w:t xml:space="preserve"> привели ребенка в школу, чтобы он научиться играть на инструменте;</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80% -  желают развивать музыкальные способности своих детей;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53% отметили, что привели ребенка в школу, чтобы он не сидел без дела, или около компьютера;</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40% опрошенных хотят, чтобы их дети получили профессию музыканта.</w:t>
      </w:r>
    </w:p>
    <w:p w:rsidR="00034BD7" w:rsidRP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z w:val="28"/>
          <w:szCs w:val="28"/>
          <w:shd w:val="clear" w:color="auto" w:fill="FFFFFF"/>
        </w:rPr>
        <w:t xml:space="preserve">Исходя из анализа анкетирования, следует обратить внимание на работу с выпускниками и активизировать профориентационную деятельность, с целью повышения престижа профессии музыканта.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shd w:val="clear" w:color="auto" w:fill="FFFFFF"/>
        </w:rPr>
        <w:t>Результаты ответов на второй вопрос: Что</w:t>
      </w:r>
      <w:r w:rsidRPr="00034BD7">
        <w:rPr>
          <w:rFonts w:ascii="Times New Roman" w:eastAsia="Calibri" w:hAnsi="Times New Roman" w:cs="Times New Roman"/>
          <w:sz w:val="28"/>
          <w:szCs w:val="28"/>
        </w:rPr>
        <w:t xml:space="preserve"> привлекает в работе школы? -показали, что:</w:t>
      </w:r>
    </w:p>
    <w:p w:rsidR="00034BD7" w:rsidRP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z w:val="28"/>
          <w:szCs w:val="28"/>
          <w:shd w:val="clear" w:color="auto" w:fill="FFFFFF"/>
        </w:rPr>
        <w:t xml:space="preserve"> 80% опрошенных назвали педагогов. Из 45 преподавателей, было названо 43 фамилии.</w:t>
      </w:r>
    </w:p>
    <w:p w:rsidR="00034BD7" w:rsidRP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z w:val="28"/>
          <w:szCs w:val="28"/>
          <w:shd w:val="clear" w:color="auto" w:fill="FFFFFF"/>
        </w:rPr>
        <w:t>68% выбрали концертную деятельность;</w:t>
      </w:r>
    </w:p>
    <w:p w:rsidR="00034BD7" w:rsidRP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z w:val="28"/>
          <w:szCs w:val="28"/>
          <w:shd w:val="clear" w:color="auto" w:fill="FFFFFF"/>
        </w:rPr>
        <w:t>78%-конкурсы и фестивали;</w:t>
      </w:r>
    </w:p>
    <w:p w:rsidR="00034BD7" w:rsidRP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z w:val="28"/>
          <w:szCs w:val="28"/>
          <w:shd w:val="clear" w:color="auto" w:fill="FFFFFF"/>
        </w:rPr>
        <w:t>44%-назвали взаимодействие с родителями.</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shd w:val="clear" w:color="auto" w:fill="FFFFFF"/>
        </w:rPr>
        <w:t xml:space="preserve">Данные результаты показывают, что родители высоко оценивают работу преподавателей школы, ведь в высоком смысле Школа, это не только </w:t>
      </w:r>
      <w:r w:rsidRPr="00034BD7">
        <w:rPr>
          <w:rFonts w:ascii="Times New Roman" w:eastAsia="Calibri" w:hAnsi="Times New Roman" w:cs="Times New Roman"/>
          <w:sz w:val="28"/>
          <w:szCs w:val="28"/>
        </w:rPr>
        <w:t>здание, инструменты или классы, а прежде всего учителя, педагоги, личности!</w:t>
      </w:r>
    </w:p>
    <w:p w:rsidR="00034BD7" w:rsidRPr="00034BD7" w:rsidRDefault="00034BD7" w:rsidP="00034BD7">
      <w:pPr>
        <w:tabs>
          <w:tab w:val="left" w:pos="1600"/>
        </w:tabs>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Детская музыкальная школы №1 в своей деятельности руководствуется  Законом Российской Федерации и Республики Татарстан «Об образовании», в котором говорится, что главными задачами образования являются: 1)  достижение воспитанниками высокого уровня развития  культуры, нравственности, приобщение к общечеловеческим ценностям; 2)развитие личности, талантов, умственных и физических способностей ребёнка в самом полном их объёме.[4] Поэтому современный школьник нацелен  на формирование своего портфолио с набором дипломов, грамот, благодарственных писем, и родителям важна концертная, конкурсная  и фестивальная  деятельность.  </w:t>
      </w:r>
    </w:p>
    <w:p w:rsidR="00034BD7" w:rsidRP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z w:val="28"/>
          <w:szCs w:val="28"/>
        </w:rPr>
        <w:t>И</w:t>
      </w:r>
      <w:r w:rsidRPr="00034BD7">
        <w:rPr>
          <w:rFonts w:ascii="Times New Roman" w:eastAsia="Calibri" w:hAnsi="Times New Roman" w:cs="Times New Roman"/>
          <w:sz w:val="28"/>
          <w:szCs w:val="28"/>
          <w:shd w:val="clear" w:color="auto" w:fill="FFFFFF"/>
        </w:rPr>
        <w:t xml:space="preserve">сходя из анализа анкетирования, следует активизировать </w:t>
      </w:r>
      <w:r w:rsidRPr="00034BD7">
        <w:rPr>
          <w:rFonts w:ascii="Times New Roman" w:eastAsia="Times New Roman" w:hAnsi="Times New Roman" w:cs="Times New Roman"/>
          <w:sz w:val="28"/>
          <w:szCs w:val="28"/>
          <w:lang w:eastAsia="ru-RU"/>
        </w:rPr>
        <w:t xml:space="preserve">участие родителей в жизни школы, </w:t>
      </w:r>
      <w:r w:rsidRPr="00034BD7">
        <w:rPr>
          <w:rFonts w:ascii="Times New Roman" w:eastAsia="Calibri" w:hAnsi="Times New Roman" w:cs="Times New Roman"/>
          <w:sz w:val="28"/>
          <w:szCs w:val="28"/>
          <w:shd w:val="clear" w:color="auto" w:fill="FFFFFF"/>
        </w:rPr>
        <w:t>применяя такие формы как: родительские собрания с концертами, общешкольные собрания, внешкольные мероприятия, творческие семейные проекты «Музыкальная семья», «Минута славы», «Открой в себе звезду».</w:t>
      </w:r>
      <w:r w:rsidRPr="00034BD7">
        <w:rPr>
          <w:rFonts w:ascii="Times New Roman" w:eastAsia="Times New Roman" w:hAnsi="Times New Roman" w:cs="Times New Roman"/>
          <w:sz w:val="28"/>
          <w:szCs w:val="28"/>
          <w:lang w:eastAsia="ru-RU"/>
        </w:rPr>
        <w:t xml:space="preserve"> Необходимо привлекать родителей для участия в управлении школой</w:t>
      </w:r>
      <w:r w:rsidRPr="00034BD7">
        <w:rPr>
          <w:rFonts w:ascii="Times New Roman" w:eastAsia="Calibri" w:hAnsi="Times New Roman" w:cs="Times New Roman"/>
          <w:sz w:val="28"/>
          <w:szCs w:val="28"/>
          <w:shd w:val="clear" w:color="auto" w:fill="FFFFFF"/>
        </w:rPr>
        <w:t xml:space="preserve"> активизировав деятельность Родительского комитета, шефской помощи, общественного совета содействия семье и школе.</w:t>
      </w:r>
    </w:p>
    <w:p w:rsidR="00034BD7" w:rsidRP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z w:val="28"/>
          <w:szCs w:val="28"/>
          <w:shd w:val="clear" w:color="auto" w:fill="FFFFFF"/>
        </w:rPr>
        <w:t xml:space="preserve">Результаты ответов респондентов на третий вопрос </w:t>
      </w:r>
      <w:r w:rsidRPr="00034BD7">
        <w:rPr>
          <w:rFonts w:ascii="Times New Roman" w:eastAsia="Calibri" w:hAnsi="Times New Roman" w:cs="Times New Roman"/>
          <w:sz w:val="28"/>
          <w:szCs w:val="28"/>
        </w:rPr>
        <w:t>показали, что:</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оценку  2- не поставил никто;</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оценку  3 – 6%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оценку  4-  20%</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оценку  5-  87%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shd w:val="clear" w:color="auto" w:fill="FFFFFF"/>
        </w:rPr>
        <w:t xml:space="preserve"> Исходя из результатов опроса, следует сделать вывод, что </w:t>
      </w:r>
      <w:r w:rsidRPr="00034BD7">
        <w:rPr>
          <w:rFonts w:ascii="Times New Roman" w:eastAsia="Calibri" w:hAnsi="Times New Roman" w:cs="Times New Roman"/>
          <w:sz w:val="28"/>
          <w:szCs w:val="28"/>
        </w:rPr>
        <w:t xml:space="preserve">родители высоко и объективно оценили работу школы. </w:t>
      </w:r>
    </w:p>
    <w:p w:rsidR="00034BD7" w:rsidRPr="00034BD7" w:rsidRDefault="00034BD7" w:rsidP="00034BD7">
      <w:pPr>
        <w:spacing w:after="0" w:line="360" w:lineRule="auto"/>
        <w:ind w:firstLine="567"/>
        <w:jc w:val="both"/>
        <w:rPr>
          <w:rFonts w:ascii="Times New Roman" w:eastAsia="Calibri" w:hAnsi="Times New Roman" w:cs="Times New Roman"/>
          <w:sz w:val="28"/>
          <w:szCs w:val="28"/>
        </w:rPr>
      </w:pPr>
      <w:r w:rsidRPr="00034BD7">
        <w:rPr>
          <w:rFonts w:ascii="Times New Roman" w:eastAsia="Calibri" w:hAnsi="Times New Roman" w:cs="Times New Roman"/>
          <w:sz w:val="28"/>
          <w:szCs w:val="28"/>
        </w:rPr>
        <w:t xml:space="preserve">   Еще одни причины, по которым родители приводят учиться детей в школу: высокий уровень образовательных услуг, статус музыкальной школы – не частная, а муниципальная, интересные внешкольные мероприятия, активное взаимодействие с СМИ, низкая стоимость образования и социальные скидки.</w:t>
      </w:r>
    </w:p>
    <w:p w:rsidR="00034BD7" w:rsidRPr="00034BD7" w:rsidRDefault="00034BD7" w:rsidP="00034B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34BD7">
        <w:rPr>
          <w:rFonts w:ascii="Times New Roman" w:eastAsia="Times New Roman" w:hAnsi="Times New Roman" w:cs="Times New Roman"/>
          <w:sz w:val="28"/>
          <w:szCs w:val="28"/>
          <w:lang w:eastAsia="ru-RU"/>
        </w:rPr>
        <w:t>Исходя из анализа результатов анкеты, можно сделать вывод о том, успешность развития учреждения дополнительного образования детей, развитие творческого потенциала обучающихся во многом зависит от уровня предоставления образовательных услуг. А социологические опросы служат инструментом в решении этих задач. Проводить опросы заставляет нас не праздное любопытство. Через участие в опросах, мы можем привлечь внимание родителей к работе школы, сделать собственные выводы и помочь школе в целом в решении многих вопросов.</w:t>
      </w:r>
    </w:p>
    <w:p w:rsidR="00034BD7" w:rsidRPr="00034BD7" w:rsidRDefault="00034BD7" w:rsidP="00034BD7">
      <w:pPr>
        <w:shd w:val="clear" w:color="auto" w:fill="FFFFFF"/>
        <w:spacing w:after="0" w:line="360" w:lineRule="auto"/>
        <w:ind w:firstLine="567"/>
        <w:jc w:val="both"/>
        <w:rPr>
          <w:rFonts w:ascii="Times New Roman" w:eastAsia="Times New Roman" w:hAnsi="Times New Roman" w:cs="Times New Roman"/>
          <w:b/>
          <w:sz w:val="28"/>
          <w:szCs w:val="28"/>
          <w:lang w:eastAsia="ru-RU"/>
        </w:rPr>
      </w:pPr>
    </w:p>
    <w:p w:rsidR="00034BD7" w:rsidRPr="00034BD7" w:rsidRDefault="00034BD7" w:rsidP="00CA55EC">
      <w:pPr>
        <w:shd w:val="clear" w:color="auto" w:fill="FFFFFF"/>
        <w:spacing w:after="0" w:line="360" w:lineRule="auto"/>
        <w:jc w:val="center"/>
        <w:rPr>
          <w:rFonts w:ascii="Times New Roman" w:eastAsia="Times New Roman" w:hAnsi="Times New Roman" w:cs="Times New Roman"/>
          <w:b/>
          <w:sz w:val="28"/>
          <w:szCs w:val="28"/>
          <w:lang w:eastAsia="ru-RU"/>
        </w:rPr>
      </w:pPr>
      <w:r w:rsidRPr="00034BD7">
        <w:rPr>
          <w:rFonts w:ascii="Times New Roman" w:eastAsia="Times New Roman" w:hAnsi="Times New Roman" w:cs="Times New Roman"/>
          <w:b/>
          <w:sz w:val="28"/>
          <w:szCs w:val="28"/>
          <w:lang w:eastAsia="ru-RU"/>
        </w:rPr>
        <w:t>Список литературы:</w:t>
      </w:r>
    </w:p>
    <w:p w:rsidR="00034BD7" w:rsidRPr="00034BD7" w:rsidRDefault="00034BD7" w:rsidP="00034B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34BD7">
        <w:rPr>
          <w:rFonts w:ascii="Times New Roman" w:eastAsia="Times New Roman" w:hAnsi="Times New Roman" w:cs="Times New Roman"/>
          <w:sz w:val="28"/>
          <w:szCs w:val="28"/>
          <w:lang w:eastAsia="ru-RU"/>
        </w:rPr>
        <w:t>1</w:t>
      </w:r>
      <w:r w:rsidRPr="00041D08">
        <w:rPr>
          <w:rFonts w:ascii="Times New Roman" w:eastAsia="Times New Roman" w:hAnsi="Times New Roman" w:cs="Times New Roman"/>
          <w:iCs/>
          <w:sz w:val="28"/>
          <w:szCs w:val="28"/>
          <w:lang w:eastAsia="ru-RU"/>
        </w:rPr>
        <w:t>.</w:t>
      </w:r>
      <w:r w:rsidR="00041D08" w:rsidRPr="00041D08">
        <w:rPr>
          <w:rFonts w:ascii="Times New Roman" w:eastAsia="Times New Roman" w:hAnsi="Times New Roman" w:cs="Times New Roman"/>
          <w:iCs/>
          <w:sz w:val="28"/>
          <w:szCs w:val="28"/>
          <w:lang w:eastAsia="ru-RU"/>
        </w:rPr>
        <w:t xml:space="preserve"> </w:t>
      </w:r>
      <w:r w:rsidRPr="00041D08">
        <w:rPr>
          <w:rFonts w:ascii="Times New Roman" w:eastAsia="Times New Roman" w:hAnsi="Times New Roman" w:cs="Times New Roman"/>
          <w:sz w:val="28"/>
          <w:szCs w:val="28"/>
          <w:lang w:eastAsia="ru-RU"/>
        </w:rPr>
        <w:t>Асмолов</w:t>
      </w:r>
      <w:r w:rsidRPr="00034BD7">
        <w:rPr>
          <w:rFonts w:ascii="Times New Roman" w:eastAsia="Times New Roman" w:hAnsi="Times New Roman" w:cs="Times New Roman"/>
          <w:sz w:val="28"/>
          <w:szCs w:val="28"/>
          <w:lang w:eastAsia="ru-RU"/>
        </w:rPr>
        <w:t>, А</w:t>
      </w:r>
      <w:r w:rsidRPr="00034BD7">
        <w:rPr>
          <w:rFonts w:ascii="Times New Roman" w:eastAsia="Times New Roman" w:hAnsi="Times New Roman" w:cs="Times New Roman"/>
          <w:i/>
          <w:iCs/>
          <w:sz w:val="28"/>
          <w:szCs w:val="28"/>
          <w:lang w:eastAsia="ru-RU"/>
        </w:rPr>
        <w:t>.</w:t>
      </w:r>
      <w:r w:rsidRPr="00034BD7">
        <w:rPr>
          <w:rFonts w:ascii="Times New Roman" w:eastAsia="Times New Roman" w:hAnsi="Times New Roman" w:cs="Times New Roman"/>
          <w:sz w:val="28"/>
          <w:szCs w:val="28"/>
          <w:lang w:eastAsia="ru-RU"/>
        </w:rPr>
        <w:t>Г</w:t>
      </w:r>
      <w:r w:rsidRPr="00034BD7">
        <w:rPr>
          <w:rFonts w:ascii="Times New Roman" w:eastAsia="Times New Roman" w:hAnsi="Times New Roman" w:cs="Times New Roman"/>
          <w:i/>
          <w:iCs/>
          <w:sz w:val="28"/>
          <w:szCs w:val="28"/>
          <w:lang w:eastAsia="ru-RU"/>
        </w:rPr>
        <w:t xml:space="preserve">. </w:t>
      </w:r>
      <w:r w:rsidRPr="00034BD7">
        <w:rPr>
          <w:rFonts w:ascii="Times New Roman" w:eastAsia="Times New Roman" w:hAnsi="Times New Roman" w:cs="Times New Roman"/>
          <w:sz w:val="28"/>
          <w:szCs w:val="28"/>
          <w:lang w:eastAsia="ru-RU"/>
        </w:rPr>
        <w:t>Дополнительное образование как зона ближайшего развития в России: от традиционной педагогики к педагогике развития [Текст] / А. Г. Асмолов // Внешкольник. – 1997. – № 9.</w:t>
      </w:r>
    </w:p>
    <w:p w:rsidR="00034BD7" w:rsidRPr="00034BD7" w:rsidRDefault="00034BD7" w:rsidP="00034B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34BD7">
        <w:rPr>
          <w:rFonts w:ascii="Times New Roman" w:eastAsia="Times New Roman" w:hAnsi="Times New Roman" w:cs="Times New Roman"/>
          <w:sz w:val="28"/>
          <w:szCs w:val="28"/>
          <w:lang w:eastAsia="ru-RU"/>
        </w:rPr>
        <w:t>2</w:t>
      </w:r>
      <w:r w:rsidRPr="00034BD7">
        <w:rPr>
          <w:rFonts w:ascii="Times New Roman" w:eastAsia="Times New Roman" w:hAnsi="Times New Roman" w:cs="Times New Roman"/>
          <w:i/>
          <w:iCs/>
          <w:sz w:val="28"/>
          <w:szCs w:val="28"/>
          <w:lang w:eastAsia="ru-RU"/>
        </w:rPr>
        <w:t>.</w:t>
      </w:r>
      <w:r w:rsidRPr="00034BD7">
        <w:rPr>
          <w:rFonts w:ascii="Times New Roman" w:eastAsia="Times New Roman" w:hAnsi="Times New Roman" w:cs="Times New Roman"/>
          <w:sz w:val="28"/>
          <w:szCs w:val="28"/>
          <w:lang w:eastAsia="ru-RU"/>
        </w:rPr>
        <w:t xml:space="preserve"> Организация дополнительного образования детей [Текст]: практикум : учеб</w:t>
      </w:r>
      <w:r w:rsidRPr="00034BD7">
        <w:rPr>
          <w:rFonts w:ascii="Times New Roman" w:eastAsia="Times New Roman" w:hAnsi="Times New Roman" w:cs="Times New Roman"/>
          <w:i/>
          <w:iCs/>
          <w:sz w:val="28"/>
          <w:szCs w:val="28"/>
          <w:lang w:eastAsia="ru-RU"/>
        </w:rPr>
        <w:t>.</w:t>
      </w:r>
      <w:r w:rsidRPr="00034BD7">
        <w:rPr>
          <w:rFonts w:ascii="Times New Roman" w:eastAsia="Times New Roman" w:hAnsi="Times New Roman" w:cs="Times New Roman"/>
          <w:sz w:val="28"/>
          <w:szCs w:val="28"/>
          <w:lang w:eastAsia="ru-RU"/>
        </w:rPr>
        <w:t> пособие для студентов учреждений сред</w:t>
      </w:r>
      <w:r w:rsidRPr="00034BD7">
        <w:rPr>
          <w:rFonts w:ascii="Times New Roman" w:eastAsia="Times New Roman" w:hAnsi="Times New Roman" w:cs="Times New Roman"/>
          <w:i/>
          <w:iCs/>
          <w:sz w:val="28"/>
          <w:szCs w:val="28"/>
          <w:lang w:eastAsia="ru-RU"/>
        </w:rPr>
        <w:t>.</w:t>
      </w:r>
      <w:r w:rsidRPr="00034BD7">
        <w:rPr>
          <w:rFonts w:ascii="Times New Roman" w:eastAsia="Times New Roman" w:hAnsi="Times New Roman" w:cs="Times New Roman"/>
          <w:sz w:val="28"/>
          <w:szCs w:val="28"/>
          <w:lang w:eastAsia="ru-RU"/>
        </w:rPr>
        <w:t> проф</w:t>
      </w:r>
      <w:r w:rsidRPr="00034BD7">
        <w:rPr>
          <w:rFonts w:ascii="Times New Roman" w:eastAsia="Times New Roman" w:hAnsi="Times New Roman" w:cs="Times New Roman"/>
          <w:i/>
          <w:iCs/>
          <w:sz w:val="28"/>
          <w:szCs w:val="28"/>
          <w:lang w:eastAsia="ru-RU"/>
        </w:rPr>
        <w:t>.</w:t>
      </w:r>
      <w:r w:rsidRPr="00034BD7">
        <w:rPr>
          <w:rFonts w:ascii="Times New Roman" w:eastAsia="Times New Roman" w:hAnsi="Times New Roman" w:cs="Times New Roman"/>
          <w:sz w:val="28"/>
          <w:szCs w:val="28"/>
          <w:lang w:eastAsia="ru-RU"/>
        </w:rPr>
        <w:t> образования / Е</w:t>
      </w:r>
      <w:r w:rsidRPr="00034BD7">
        <w:rPr>
          <w:rFonts w:ascii="Times New Roman" w:eastAsia="Times New Roman" w:hAnsi="Times New Roman" w:cs="Times New Roman"/>
          <w:i/>
          <w:iCs/>
          <w:sz w:val="28"/>
          <w:szCs w:val="28"/>
          <w:lang w:eastAsia="ru-RU"/>
        </w:rPr>
        <w:t>. </w:t>
      </w:r>
      <w:r w:rsidRPr="00034BD7">
        <w:rPr>
          <w:rFonts w:ascii="Times New Roman" w:eastAsia="Times New Roman" w:hAnsi="Times New Roman" w:cs="Times New Roman"/>
          <w:sz w:val="28"/>
          <w:szCs w:val="28"/>
          <w:lang w:eastAsia="ru-RU"/>
        </w:rPr>
        <w:t>Б</w:t>
      </w:r>
      <w:r w:rsidRPr="00034BD7">
        <w:rPr>
          <w:rFonts w:ascii="Times New Roman" w:eastAsia="Times New Roman" w:hAnsi="Times New Roman" w:cs="Times New Roman"/>
          <w:i/>
          <w:iCs/>
          <w:sz w:val="28"/>
          <w:szCs w:val="28"/>
          <w:lang w:eastAsia="ru-RU"/>
        </w:rPr>
        <w:t>.</w:t>
      </w:r>
      <w:r w:rsidRPr="00034BD7">
        <w:rPr>
          <w:rFonts w:ascii="Times New Roman" w:eastAsia="Times New Roman" w:hAnsi="Times New Roman" w:cs="Times New Roman"/>
          <w:sz w:val="28"/>
          <w:szCs w:val="28"/>
          <w:lang w:eastAsia="ru-RU"/>
        </w:rPr>
        <w:t> Евладова, Л</w:t>
      </w:r>
      <w:r w:rsidRPr="00034BD7">
        <w:rPr>
          <w:rFonts w:ascii="Times New Roman" w:eastAsia="Times New Roman" w:hAnsi="Times New Roman" w:cs="Times New Roman"/>
          <w:i/>
          <w:iCs/>
          <w:sz w:val="28"/>
          <w:szCs w:val="28"/>
          <w:lang w:eastAsia="ru-RU"/>
        </w:rPr>
        <w:t>. </w:t>
      </w:r>
      <w:r w:rsidRPr="00034BD7">
        <w:rPr>
          <w:rFonts w:ascii="Times New Roman" w:eastAsia="Times New Roman" w:hAnsi="Times New Roman" w:cs="Times New Roman"/>
          <w:sz w:val="28"/>
          <w:szCs w:val="28"/>
          <w:lang w:eastAsia="ru-RU"/>
        </w:rPr>
        <w:t>Г</w:t>
      </w:r>
      <w:r w:rsidRPr="00034BD7">
        <w:rPr>
          <w:rFonts w:ascii="Times New Roman" w:eastAsia="Times New Roman" w:hAnsi="Times New Roman" w:cs="Times New Roman"/>
          <w:i/>
          <w:iCs/>
          <w:sz w:val="28"/>
          <w:szCs w:val="28"/>
          <w:lang w:eastAsia="ru-RU"/>
        </w:rPr>
        <w:t>.</w:t>
      </w:r>
      <w:r w:rsidRPr="00034BD7">
        <w:rPr>
          <w:rFonts w:ascii="Times New Roman" w:eastAsia="Times New Roman" w:hAnsi="Times New Roman" w:cs="Times New Roman"/>
          <w:sz w:val="28"/>
          <w:szCs w:val="28"/>
          <w:lang w:eastAsia="ru-RU"/>
        </w:rPr>
        <w:t> Логинова</w:t>
      </w:r>
      <w:r w:rsidRPr="00034BD7">
        <w:rPr>
          <w:rFonts w:ascii="Times New Roman" w:eastAsia="Times New Roman" w:hAnsi="Times New Roman" w:cs="Times New Roman"/>
          <w:i/>
          <w:iCs/>
          <w:sz w:val="28"/>
          <w:szCs w:val="28"/>
          <w:lang w:eastAsia="ru-RU"/>
        </w:rPr>
        <w:t>.</w:t>
      </w:r>
      <w:r w:rsidRPr="00034BD7">
        <w:rPr>
          <w:rFonts w:ascii="Times New Roman" w:eastAsia="Times New Roman" w:hAnsi="Times New Roman" w:cs="Times New Roman"/>
          <w:sz w:val="28"/>
          <w:szCs w:val="28"/>
          <w:lang w:eastAsia="ru-RU"/>
        </w:rPr>
        <w:t> – М</w:t>
      </w:r>
      <w:r w:rsidRPr="00034BD7">
        <w:rPr>
          <w:rFonts w:ascii="Times New Roman" w:eastAsia="Times New Roman" w:hAnsi="Times New Roman" w:cs="Times New Roman"/>
          <w:i/>
          <w:iCs/>
          <w:sz w:val="28"/>
          <w:szCs w:val="28"/>
          <w:lang w:eastAsia="ru-RU"/>
        </w:rPr>
        <w:t>. </w:t>
      </w:r>
      <w:r w:rsidRPr="00034BD7">
        <w:rPr>
          <w:rFonts w:ascii="Times New Roman" w:eastAsia="Times New Roman" w:hAnsi="Times New Roman" w:cs="Times New Roman"/>
          <w:sz w:val="28"/>
          <w:szCs w:val="28"/>
          <w:lang w:eastAsia="ru-RU"/>
        </w:rPr>
        <w:t>: ВЛАДОС, 2003</w:t>
      </w:r>
      <w:r w:rsidRPr="00034BD7">
        <w:rPr>
          <w:rFonts w:ascii="Times New Roman" w:eastAsia="Times New Roman" w:hAnsi="Times New Roman" w:cs="Times New Roman"/>
          <w:i/>
          <w:iCs/>
          <w:sz w:val="28"/>
          <w:szCs w:val="28"/>
          <w:lang w:eastAsia="ru-RU"/>
        </w:rPr>
        <w:t>.</w:t>
      </w:r>
    </w:p>
    <w:p w:rsidR="00034BD7" w:rsidRDefault="00034BD7" w:rsidP="00034BD7">
      <w:pPr>
        <w:spacing w:after="0" w:line="360" w:lineRule="auto"/>
        <w:ind w:firstLine="567"/>
        <w:jc w:val="both"/>
        <w:rPr>
          <w:rFonts w:ascii="Times New Roman" w:eastAsia="Calibri" w:hAnsi="Times New Roman" w:cs="Times New Roman"/>
          <w:sz w:val="28"/>
          <w:szCs w:val="28"/>
          <w:shd w:val="clear" w:color="auto" w:fill="FFFFFF"/>
        </w:rPr>
      </w:pPr>
      <w:r w:rsidRPr="00034BD7">
        <w:rPr>
          <w:rFonts w:ascii="Times New Roman" w:eastAsia="Calibri" w:hAnsi="Times New Roman" w:cs="Times New Roman"/>
          <w:sz w:val="28"/>
          <w:szCs w:val="28"/>
          <w:shd w:val="clear" w:color="auto" w:fill="FFFFFF"/>
        </w:rPr>
        <w:t>3. Проект Концепции дополнительного образования детей (первая версия)</w:t>
      </w:r>
    </w:p>
    <w:p w:rsidR="00432D26" w:rsidRPr="00034BD7" w:rsidRDefault="00034BD7" w:rsidP="00675481">
      <w:pPr>
        <w:spacing w:after="0" w:line="360" w:lineRule="auto"/>
        <w:ind w:firstLine="567"/>
        <w:rPr>
          <w:rFonts w:ascii="Times New Roman" w:hAnsi="Times New Roman" w:cs="Times New Roman"/>
          <w:sz w:val="28"/>
          <w:szCs w:val="28"/>
        </w:rPr>
      </w:pPr>
      <w:r w:rsidRPr="00034BD7">
        <w:rPr>
          <w:rFonts w:ascii="Times New Roman" w:eastAsia="Calibri" w:hAnsi="Times New Roman" w:cs="Times New Roman"/>
          <w:sz w:val="28"/>
          <w:szCs w:val="28"/>
        </w:rPr>
        <w:t>4.</w:t>
      </w:r>
      <w:r w:rsidR="00041D08">
        <w:rPr>
          <w:rFonts w:ascii="Times New Roman" w:eastAsia="Calibri" w:hAnsi="Times New Roman" w:cs="Times New Roman"/>
          <w:sz w:val="28"/>
          <w:szCs w:val="28"/>
        </w:rPr>
        <w:t xml:space="preserve"> </w:t>
      </w:r>
      <w:r w:rsidRPr="00034BD7">
        <w:rPr>
          <w:rFonts w:ascii="Times New Roman" w:eastAsia="Calibri" w:hAnsi="Times New Roman" w:cs="Times New Roman"/>
          <w:sz w:val="28"/>
          <w:szCs w:val="28"/>
        </w:rPr>
        <w:t xml:space="preserve">Закон об образовании в Российской Федерации [Электронный ресурс]. – Режим доступа: </w:t>
      </w:r>
      <w:r w:rsidRPr="00034BD7">
        <w:rPr>
          <w:rFonts w:ascii="Times New Roman" w:eastAsia="Times New Roman" w:hAnsi="Times New Roman" w:cs="Times New Roman"/>
          <w:sz w:val="28"/>
          <w:szCs w:val="28"/>
          <w:u w:val="single"/>
        </w:rPr>
        <w:t>http://www.zakonrf.info/zakon-ob-obrazovanii-v-rf/</w:t>
      </w:r>
    </w:p>
    <w:p w:rsidR="00675481" w:rsidRDefault="00675481" w:rsidP="00675481">
      <w:pPr>
        <w:spacing w:after="0" w:line="360" w:lineRule="auto"/>
        <w:rPr>
          <w:rFonts w:ascii="Times New Roman" w:hAnsi="Times New Roman" w:cs="Times New Roman"/>
          <w:sz w:val="28"/>
          <w:szCs w:val="28"/>
        </w:rPr>
      </w:pPr>
    </w:p>
    <w:p w:rsidR="00675481" w:rsidRDefault="00675481" w:rsidP="00675481">
      <w:pPr>
        <w:spacing w:after="0" w:line="360" w:lineRule="auto"/>
        <w:rPr>
          <w:rFonts w:ascii="Times New Roman" w:hAnsi="Times New Roman" w:cs="Times New Roman"/>
          <w:sz w:val="28"/>
          <w:szCs w:val="28"/>
        </w:rPr>
      </w:pPr>
    </w:p>
    <w:p w:rsidR="0079223A" w:rsidRDefault="0079223A" w:rsidP="00675481">
      <w:pPr>
        <w:spacing w:after="0" w:line="360" w:lineRule="auto"/>
        <w:rPr>
          <w:rFonts w:ascii="Times New Roman" w:hAnsi="Times New Roman" w:cs="Times New Roman"/>
          <w:sz w:val="28"/>
          <w:szCs w:val="28"/>
        </w:rPr>
      </w:pPr>
    </w:p>
    <w:p w:rsidR="0079223A" w:rsidRDefault="0079223A" w:rsidP="00675481">
      <w:pPr>
        <w:spacing w:after="0" w:line="360" w:lineRule="auto"/>
        <w:rPr>
          <w:rFonts w:ascii="Times New Roman" w:hAnsi="Times New Roman" w:cs="Times New Roman"/>
          <w:sz w:val="28"/>
          <w:szCs w:val="28"/>
        </w:rPr>
      </w:pPr>
    </w:p>
    <w:p w:rsidR="00675481" w:rsidRDefault="00675481" w:rsidP="00675481">
      <w:pPr>
        <w:spacing w:after="0" w:line="360" w:lineRule="auto"/>
        <w:rPr>
          <w:rFonts w:ascii="Times New Roman" w:hAnsi="Times New Roman" w:cs="Times New Roman"/>
          <w:sz w:val="28"/>
          <w:szCs w:val="28"/>
        </w:rPr>
      </w:pPr>
    </w:p>
    <w:p w:rsidR="00031D6A" w:rsidRDefault="00031D6A" w:rsidP="00675481">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39136" behindDoc="1" locked="0" layoutInCell="1" allowOverlap="1" wp14:anchorId="2465ABCD" wp14:editId="6B7CAC24">
            <wp:simplePos x="0" y="0"/>
            <wp:positionH relativeFrom="column">
              <wp:posOffset>0</wp:posOffset>
            </wp:positionH>
            <wp:positionV relativeFrom="paragraph">
              <wp:posOffset>0</wp:posOffset>
            </wp:positionV>
            <wp:extent cx="6120765" cy="215265"/>
            <wp:effectExtent l="0" t="0" r="0" b="0"/>
            <wp:wrapNone/>
            <wp:docPr id="48"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84454B" w:rsidRPr="0084454B" w:rsidRDefault="0084454B" w:rsidP="00675481">
      <w:pPr>
        <w:pStyle w:val="afa"/>
        <w:spacing w:before="0"/>
      </w:pPr>
      <w:bookmarkStart w:id="44" w:name="_Toc422728888"/>
      <w:r w:rsidRPr="0084454B">
        <w:t>ДЖАЗОВАЯ ГАРМОНИЯ КАК КОМПОНЕНТ ДОПОЛНИТЕЛЬНОГО ПРОФЕССИОНАЛЬНОГО ОБРАЗОВАНИЯ МУЗЫКАНТА</w:t>
      </w:r>
      <w:bookmarkEnd w:id="44"/>
    </w:p>
    <w:p w:rsidR="0084454B" w:rsidRPr="0084454B" w:rsidRDefault="0084454B" w:rsidP="0084454B">
      <w:pPr>
        <w:spacing w:after="0"/>
        <w:jc w:val="center"/>
        <w:rPr>
          <w:rFonts w:ascii="Cambria" w:hAnsi="Cambria" w:cs="Times New Roman"/>
          <w:b/>
          <w:sz w:val="24"/>
          <w:szCs w:val="24"/>
        </w:rPr>
      </w:pPr>
    </w:p>
    <w:p w:rsidR="0084454B" w:rsidRPr="0084454B" w:rsidRDefault="0084454B" w:rsidP="0084454B">
      <w:pPr>
        <w:spacing w:after="0" w:line="360" w:lineRule="auto"/>
        <w:ind w:firstLine="567"/>
        <w:jc w:val="right"/>
        <w:rPr>
          <w:rFonts w:ascii="Times New Roman" w:hAnsi="Times New Roman" w:cs="Times New Roman"/>
          <w:b/>
          <w:sz w:val="28"/>
          <w:szCs w:val="28"/>
        </w:rPr>
      </w:pPr>
      <w:r w:rsidRPr="0084454B">
        <w:rPr>
          <w:rFonts w:ascii="Times New Roman" w:hAnsi="Times New Roman" w:cs="Times New Roman"/>
          <w:i/>
          <w:sz w:val="28"/>
          <w:szCs w:val="28"/>
        </w:rPr>
        <w:t>Преснякова И.А.</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В системе отечественного музыкального образования блок предметов музыкальной теории традиционно занимает весомое положение. На всех ступенях образовательной лестницы «школа – колледж – ВУЗ» макрозадачей теоретических дисциплин является формирование и развитие таких необходимых профессиональных качеств, как музыкальный слух и музыкальное мышление. Методы, с помощью которых достигается тот или иной их уровень, сегодня крайне разнообразны. Однако, не будет преувеличением сказать, что среди них преобладают те, что опираются на идиомы классического музыкального языка. Для этого есть свои веские основания: ведь именно он является тем фундаментом, без которого непросто было бы выстроить весь остальной профессиональный комплекс. Вместе с тем, живая практика требует от современного музыканта навыков и знаний, выходящих за пределы академической базы. Одним из востребованных путей ее расширения является обращение к музыкальному языку джаза. Почему именно к нему? Вероятно, одной из причин является особый статус джаза как некой «золотой середины» между высокой академической культурой и легкожанровой сферой музыки. Делая шаг в сторону джаза, «классический»</w:t>
      </w:r>
      <w:r w:rsidRPr="0084454B">
        <w:rPr>
          <w:rFonts w:ascii="Times New Roman" w:hAnsi="Times New Roman" w:cs="Times New Roman"/>
          <w:b/>
          <w:sz w:val="28"/>
          <w:szCs w:val="28"/>
        </w:rPr>
        <w:t xml:space="preserve"> </w:t>
      </w:r>
      <w:r w:rsidRPr="0084454B">
        <w:rPr>
          <w:rFonts w:ascii="Times New Roman" w:hAnsi="Times New Roman" w:cs="Times New Roman"/>
          <w:sz w:val="28"/>
          <w:szCs w:val="28"/>
        </w:rPr>
        <w:t xml:space="preserve">музыкант освобождается от многих схоластических «оков» традиции (начиная </w:t>
      </w:r>
      <w:r w:rsidRPr="0084454B">
        <w:rPr>
          <w:rFonts w:ascii="Times New Roman" w:hAnsi="Times New Roman" w:cs="Times New Roman"/>
          <w:sz w:val="28"/>
          <w:szCs w:val="28"/>
          <w:lang w:val="en-US"/>
        </w:rPr>
        <w:t>c</w:t>
      </w:r>
      <w:r w:rsidRPr="0084454B">
        <w:rPr>
          <w:rFonts w:ascii="Times New Roman" w:hAnsi="Times New Roman" w:cs="Times New Roman"/>
          <w:sz w:val="28"/>
          <w:szCs w:val="28"/>
        </w:rPr>
        <w:t xml:space="preserve"> параллельных квинт в частности и заканчивая нотным текстом в крупном плане), но, вместе с тем, не опускается до низкопробных шаблонов масс-культуры.</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Несмотря на кажущуюся «дистанцию огромного размера» между джазом и «классикой», они имеют больше точек соприкосновения, нежели обычно предполагает поверхностный взгляд.  Одним из сильных связующих звеньев является гармония. В крупном плане ее тонально-функциональная система почти так же актуальна для мейнстрим-джаза, как и для музыки классико-романтической эпохи. Не случайно Ю.Н.Чугунов открывает свой учебник категоричным утверждением: «Гармония джаза основывается на европейской функциональной системе» [25, с.3], а Ю.Н.Холопов, анализируя композицию Б.Эванса «</w:t>
      </w:r>
      <w:r w:rsidRPr="0084454B">
        <w:rPr>
          <w:rFonts w:ascii="Times New Roman" w:hAnsi="Times New Roman" w:cs="Times New Roman"/>
          <w:sz w:val="28"/>
          <w:szCs w:val="28"/>
          <w:lang w:val="en-US"/>
        </w:rPr>
        <w:t>One</w:t>
      </w:r>
      <w:r w:rsidRPr="0084454B">
        <w:rPr>
          <w:rFonts w:ascii="Times New Roman" w:hAnsi="Times New Roman" w:cs="Times New Roman"/>
          <w:sz w:val="28"/>
          <w:szCs w:val="28"/>
        </w:rPr>
        <w:t xml:space="preserve"> </w:t>
      </w:r>
      <w:r w:rsidRPr="0084454B">
        <w:rPr>
          <w:rFonts w:ascii="Times New Roman" w:hAnsi="Times New Roman" w:cs="Times New Roman"/>
          <w:sz w:val="28"/>
          <w:szCs w:val="28"/>
          <w:lang w:val="en-US"/>
        </w:rPr>
        <w:t>for</w:t>
      </w:r>
      <w:r w:rsidRPr="0084454B">
        <w:rPr>
          <w:rFonts w:ascii="Times New Roman" w:hAnsi="Times New Roman" w:cs="Times New Roman"/>
          <w:sz w:val="28"/>
          <w:szCs w:val="28"/>
        </w:rPr>
        <w:t xml:space="preserve"> </w:t>
      </w:r>
      <w:r w:rsidRPr="0084454B">
        <w:rPr>
          <w:rFonts w:ascii="Times New Roman" w:hAnsi="Times New Roman" w:cs="Times New Roman"/>
          <w:sz w:val="28"/>
          <w:szCs w:val="28"/>
          <w:lang w:val="en-US"/>
        </w:rPr>
        <w:t>Helen</w:t>
      </w:r>
      <w:r w:rsidRPr="0084454B">
        <w:rPr>
          <w:rFonts w:ascii="Times New Roman" w:hAnsi="Times New Roman" w:cs="Times New Roman"/>
          <w:sz w:val="28"/>
          <w:szCs w:val="28"/>
        </w:rPr>
        <w:t>», констатирует: «Как обычно, тип гармонии – позднеромантический» [24, с.80]. Поэтому освоение гармонии джаза в качестве компонента дополнительного образования может стать логичным продолжением курса гармонии, который ведется в рамках профессиональных образовательных стандартов.</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 xml:space="preserve">Интерес к изучению джазовой гармонии, в последнее время все чаще возникающий среди музыкантов-«классиков», вполне закономерен и с других позиций: для них джазовая гармония с ее диссонантной аккордикой и свободой голосоведения является не только «глотком свежего воздуха», но и возможностью разносторонне проявить себя в практической деятельности в качестве музыканта-универсала, например, в аранжировке, импровизации или композиции. Востребованность изучения нового стилевого вектора гармонии подтверждается также введением дисциплины «Джазовая гармония» как предмета по выбору в учебные программы таких смежных с музыкальными специальностей, как «музыкальная звукорежиссура» (например, в Институте современного искусства) или «прикладная культурология» (в Российском государственном социальном университете). Проводимые в столичных учебных заведениях курсы повышения квалификации для педагогов ДМШ в последнее время также предлагают в своих программах занятия, направленные на освоение элементов джазового языка. Их включение, к примеру, в школьный курс сольфеджио заметно повышает рейтинг этого предмета среди учащихся. </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Как известно, эффективность преподавания любой дисциплины зависит от нескольких важных составляющих, главными из которых являются профессионализм педагога, действенность применяемых им методик и наличие учебно-методической литературы высокого уровня. К сожалению, в отношении джазовой гармонии и то, и другое, и третье в нашей стране – в дефиците, и образует круг взаимосвязанных проблем.</w:t>
      </w:r>
    </w:p>
    <w:p w:rsidR="0084454B" w:rsidRPr="0084454B" w:rsidRDefault="0084454B" w:rsidP="0084454B">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 xml:space="preserve">Первая из них и «корень» остальных – проблема кадров. Поскольку на эстрадно-джазовых факультетах не существует и не может существовать специальности «теория музыки», а на академических факультетах джазовая гармония не преподается, то профессионально образованных специалистов в этой области в нашей стране просто нет. Проблема эта шире, чем частный вопрос преподавания данной дисциплины. Скорее, ситуация характерна для отечественной джазовой педагогики в целом. Вот, к примеру, как обозначает ее в своем векторе джазовая вокалистка </w:t>
      </w:r>
      <w:r w:rsidRPr="0084454B">
        <w:rPr>
          <w:rFonts w:ascii="Times New Roman" w:hAnsi="Times New Roman" w:cs="Times New Roman"/>
          <w:bCs/>
          <w:sz w:val="28"/>
          <w:szCs w:val="28"/>
        </w:rPr>
        <w:t>Татьяна Комова,</w:t>
      </w:r>
      <w:r w:rsidRPr="0084454B">
        <w:rPr>
          <w:rFonts w:ascii="Times New Roman" w:hAnsi="Times New Roman" w:cs="Times New Roman"/>
          <w:b/>
          <w:bCs/>
          <w:sz w:val="28"/>
          <w:szCs w:val="28"/>
        </w:rPr>
        <w:t xml:space="preserve"> </w:t>
      </w:r>
      <w:r w:rsidRPr="0084454B">
        <w:rPr>
          <w:rFonts w:ascii="Times New Roman" w:hAnsi="Times New Roman" w:cs="Times New Roman"/>
          <w:sz w:val="28"/>
          <w:szCs w:val="28"/>
        </w:rPr>
        <w:t>солистка трио «</w:t>
      </w:r>
      <w:r w:rsidRPr="0084454B">
        <w:rPr>
          <w:rFonts w:ascii="Times New Roman" w:hAnsi="Times New Roman" w:cs="Times New Roman"/>
          <w:bCs/>
          <w:sz w:val="28"/>
          <w:szCs w:val="28"/>
        </w:rPr>
        <w:t>Второе приближение</w:t>
      </w:r>
      <w:r w:rsidRPr="0084454B">
        <w:rPr>
          <w:rFonts w:ascii="Times New Roman" w:hAnsi="Times New Roman" w:cs="Times New Roman"/>
          <w:sz w:val="28"/>
          <w:szCs w:val="28"/>
        </w:rPr>
        <w:t>» (Москва): «…Раньше не было джазовой вокальной школы как таковой. Мы, наше поколение музыкантов, теперь должны выступать в роли преподавателей, сами не имея ученического опыта…» [4]. Е.Овчинников, стоявший у истоков системы отечественного эстрадно-джазового образования, видит проблему в «отсутствии полной и традиционной для нашей страны, хорошо зарекомендовавшей системы “школа – училище вуз”» [18, с.134] в данной сфере. В США же «многие преподаватели прошли всю систему джазового образования снизу доверху, от студенческой скамьи до преподавательской кафедры, что дало им уникальную возможность увидеть весь процесс обучения … изнутри» [17].</w:t>
      </w:r>
    </w:p>
    <w:p w:rsidR="0084454B" w:rsidRPr="0084454B" w:rsidRDefault="0084454B" w:rsidP="0084454B">
      <w:pPr>
        <w:spacing w:after="0" w:line="360" w:lineRule="auto"/>
        <w:ind w:firstLine="567"/>
        <w:jc w:val="both"/>
        <w:rPr>
          <w:rFonts w:ascii="Times New Roman" w:hAnsi="Times New Roman" w:cs="Times New Roman"/>
          <w:sz w:val="28"/>
          <w:szCs w:val="28"/>
        </w:rPr>
      </w:pPr>
      <w:r w:rsidRPr="0084454B">
        <w:rPr>
          <w:rFonts w:ascii="Times New Roman" w:hAnsi="Times New Roman" w:cs="Times New Roman"/>
          <w:sz w:val="28"/>
          <w:szCs w:val="28"/>
        </w:rPr>
        <w:t>Несмотря на вполне зрелый возраст отечественного эстрадно-джазового образования (в 2014 году ему официально исполнилось 40 лет) и очевидные достижения в русле формирования российской исполнительской школы, осмелимся утверждать, что в сфере джазовой гармонии до сих пор подобной педагогической школы не создано.</w:t>
      </w:r>
    </w:p>
    <w:p w:rsidR="0084454B" w:rsidRPr="0084454B" w:rsidRDefault="0084454B" w:rsidP="0084454B">
      <w:pPr>
        <w:spacing w:after="0" w:line="360" w:lineRule="auto"/>
        <w:ind w:firstLine="567"/>
        <w:jc w:val="both"/>
        <w:rPr>
          <w:rFonts w:ascii="Times New Roman" w:hAnsi="Times New Roman" w:cs="Times New Roman"/>
          <w:sz w:val="28"/>
          <w:szCs w:val="28"/>
        </w:rPr>
      </w:pPr>
      <w:r w:rsidRPr="0084454B">
        <w:rPr>
          <w:rFonts w:ascii="Times New Roman" w:hAnsi="Times New Roman" w:cs="Times New Roman"/>
          <w:sz w:val="28"/>
          <w:szCs w:val="28"/>
        </w:rPr>
        <w:t>Если джаз уже давно стал предметом серьезных музыковедческих исследований, то сфера педагогики в области теории джаза до сих пор фактически остается без работ надлежащего уровня, что напрямую отражается и на учебном процессе. В нашей стране «в зачаточном состоянии в вузе находятся джазовая полифония, анализ форм, нужны преобразования и в курсе гармонии» [18, с.135]. Подобная ситуация обусловлена отчасти осторожностью музыковедов, обходящих стороной неведомое для них «белое пятно» джаза, отчасти – достаточно враждебной позицией некоторых джазменов, скептически относящихся к попыткам академических музыкантов освоить «территорию джаза». Впрочем, сами джазмены-практики редко оказываются состоятельны в деле написания методической литературы с теоретическим уклоном, так как не имеют достаточных навыков для работы подобного рода. К сожалению, желание отделиться от академической теории, эмансипация джазовой педагогики в области гармонии, на наш взгляд, предопределяет качество преподавания, в некоторых учебных заведениях сравнимое с уровнем кружковой самодеятельности.</w:t>
      </w:r>
    </w:p>
    <w:p w:rsidR="0084454B" w:rsidRPr="0084454B" w:rsidRDefault="0084454B" w:rsidP="0084454B">
      <w:pPr>
        <w:spacing w:after="0" w:line="360" w:lineRule="auto"/>
        <w:ind w:firstLine="567"/>
        <w:jc w:val="both"/>
        <w:rPr>
          <w:rFonts w:ascii="Times New Roman" w:hAnsi="Times New Roman" w:cs="Times New Roman"/>
          <w:sz w:val="28"/>
          <w:szCs w:val="28"/>
        </w:rPr>
      </w:pPr>
      <w:r w:rsidRPr="0084454B">
        <w:rPr>
          <w:rFonts w:ascii="Times New Roman" w:hAnsi="Times New Roman" w:cs="Times New Roman"/>
          <w:sz w:val="28"/>
          <w:szCs w:val="28"/>
        </w:rPr>
        <w:t>Своеобразной «доказательной базой», на основе которой можно сделать многие выводы о состоянии преподавания джазовой гармонии, служит учебно-методический материал, созданный отечественными педагогами.</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Круг специальной литературы достаточно узок. Из известных нам – это «Гармония в джазе» Ю.Чугунова (пять переизданий которой говорят о востребованности пособия и позволяют считать его лучшим среди русскоязычных аналогов), «Системный курс гармонии джаза» А.Рогачева (2003), «Гармония в джазовой и эстрадной музыке» Н.Дощечко (учебное пособие Института культуры, 1983), «Функциональная гармония» Ю.Козырева (учебник Московского колледжа импровизационной музыки, 1997). Часть из них была издана малым тиражом для «внутреннего пользования» определенных учебных заведений и потому широкого распространения в образовательной практике не получила. Кроме вышеперечисленных, определенный набор сведений из области джазовой гармонии можно найти в пособиях по импровизации или исполнительских «школах» (например, И.Бриля, Ю.Маркина, А.Осейчука, Ж.Ильмер, В.Молоткова, О.Степурко, М.Есакова, Э.Кунина, Ю.Воронцова и др.). Написанные джазовыми музыкантами – настоящими профессионалами в сфере исполнительства и «первопроходцами» в деле создания русскоязычного корпуса джазовой учебно-методической литературы, многие из этих изданий в свое время сыграли важную роль в образовательной практике, а вкупе с более современной литературой и сегодня остаются необходимым подспорьем для студентов в освоении разных граней специальности. Вместе с тем, музыкально-теоретическая часть многих учебников не является их сильной стороной – подводит не только дидактическая составляющая, но и логика компоновки материала, и, в частности, уровень владения понятийно-терминологическим аппаратом. Объяснения некоторых гармонических явлений настолько лаконичны, что не образуют сколько-нибудь основательной базы для практического овладения ими. Приведем несколько показательных примеров. Можно ли, к примеру, научиться играть блок-аккорды, имея исходную информацию объемом в два-три предложения? «Урок 20. Блок-аккорды. Одним из приемов игры на фортепиано в джазе является ведение мелодии блок-аккордами. Техника игры блок-аккордами основана на использовании как основного вида септаккорда, так и его обращений при ведении мелодии в октаву. Этот прием можно встретить у многих пианистов традиционного джаза» [2, с.31]. Или: «Блок-аккордом называется аккорд, ограниченный по краям чистой октавой. Гармоническая функция такого аккорда определяется звуками, расположенными внутри октавы, образуемой крайними звуками» [1, с.34].</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 xml:space="preserve">Даже собрав воедино все существующие русскоязычные пособия по джазовой гармонии, иногда трудно получить четкое представление о, казалось бы, избитых приемах – к примеру, о давно практикуемых в джазе тритоновых заменах. Г.Бондаренко справедливо замечает: «Этот прием всегда рассматривается в учебной литературе в общем виде» [1, с.29], иными словами – без должной методической основы. </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Отдельным вопросом является качество профессионального языка. И хотя часть изданий снабжена вспомогательными «глоссариями» (например, в пособии Бриля есть «Словарь наиболее употребительных слов»), трудно представить, что многие «пассажи» этих опусов вышли из-под рук профессиональных музыкантов. А ведь как пафосно некоторые из авторов именуются коллегами «джазовыми теоретиками», внедрившими «научный метод анализа в джазовые работы» [22]! Высоко оценивая тот вклад, который внесли многие музыканты в развитие отечественного джаза, все же заметим, что некоторые их учебные пособия (или теоретические разделы таковых работ) трудно назвать удачными в методическом плане.</w:t>
      </w:r>
    </w:p>
    <w:p w:rsidR="0084454B" w:rsidRPr="0084454B" w:rsidRDefault="0084454B" w:rsidP="0084454B">
      <w:pPr>
        <w:spacing w:after="0" w:line="360" w:lineRule="auto"/>
        <w:ind w:firstLine="567"/>
        <w:contextualSpacing/>
        <w:jc w:val="both"/>
        <w:rPr>
          <w:rFonts w:ascii="Times New Roman" w:hAnsi="Times New Roman" w:cs="Times New Roman"/>
          <w:sz w:val="28"/>
          <w:szCs w:val="28"/>
          <w:u w:val="single"/>
        </w:rPr>
      </w:pPr>
      <w:r w:rsidRPr="0084454B">
        <w:rPr>
          <w:rFonts w:ascii="Times New Roman" w:hAnsi="Times New Roman" w:cs="Times New Roman"/>
          <w:sz w:val="28"/>
          <w:szCs w:val="28"/>
        </w:rPr>
        <w:t xml:space="preserve">Тем не менее, безусловно достойные образцы учебных пособий существуют. Только написаны они не в России, а (что не удивительно) на родине джаза. Не станем утверждать, что любой американский учебник лишен недостатков, характерных для отечественных изданий, и может стать панацеей от наших бед, но в целом уровень англоязычной учебно-методической литературы по теории джаза на порядок выше российской по многим параметрам: объему информации, логике структуры, доступности объяснения в подаче материала, языку и стилю письма, общему профессиональному уровню, музыкантской эрудиции. </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 xml:space="preserve">К сожалению, в отечественной педагогической среде эти учебники мало или фактически не известны. В одном из своих интервью И.Бутман в ответ на просьбу корреспондента </w:t>
      </w:r>
      <w:r w:rsidRPr="0084454B">
        <w:rPr>
          <w:rFonts w:ascii="Times New Roman" w:hAnsi="Times New Roman" w:cs="Times New Roman"/>
          <w:b/>
          <w:i/>
          <w:sz w:val="28"/>
          <w:szCs w:val="28"/>
        </w:rPr>
        <w:t>«</w:t>
      </w:r>
      <w:r w:rsidRPr="0084454B">
        <w:rPr>
          <w:rFonts w:ascii="Times New Roman" w:hAnsi="Times New Roman" w:cs="Times New Roman"/>
          <w:bCs/>
          <w:i/>
          <w:sz w:val="28"/>
          <w:szCs w:val="28"/>
        </w:rPr>
        <w:t>порекомендовать нашим читателям какие-тo интересные труды по гармонии»</w:t>
      </w:r>
      <w:r w:rsidRPr="0084454B">
        <w:rPr>
          <w:rFonts w:ascii="Times New Roman" w:hAnsi="Times New Roman" w:cs="Times New Roman"/>
          <w:b/>
          <w:bCs/>
          <w:sz w:val="28"/>
          <w:szCs w:val="28"/>
        </w:rPr>
        <w:t xml:space="preserve"> </w:t>
      </w:r>
      <w:r w:rsidRPr="0084454B">
        <w:rPr>
          <w:rFonts w:ascii="Times New Roman" w:hAnsi="Times New Roman" w:cs="Times New Roman"/>
          <w:bCs/>
          <w:sz w:val="28"/>
          <w:szCs w:val="28"/>
        </w:rPr>
        <w:t>музыкант</w:t>
      </w:r>
      <w:r w:rsidRPr="0084454B">
        <w:rPr>
          <w:rFonts w:ascii="Times New Roman" w:hAnsi="Times New Roman" w:cs="Times New Roman"/>
          <w:b/>
          <w:sz w:val="28"/>
          <w:szCs w:val="28"/>
        </w:rPr>
        <w:t xml:space="preserve"> </w:t>
      </w:r>
      <w:r w:rsidRPr="0084454B">
        <w:rPr>
          <w:rFonts w:ascii="Times New Roman" w:hAnsi="Times New Roman" w:cs="Times New Roman"/>
          <w:sz w:val="28"/>
          <w:szCs w:val="28"/>
        </w:rPr>
        <w:t xml:space="preserve">называет … </w:t>
      </w:r>
      <w:r w:rsidRPr="0084454B">
        <w:rPr>
          <w:rFonts w:ascii="Times New Roman" w:hAnsi="Times New Roman" w:cs="Times New Roman"/>
          <w:i/>
          <w:sz w:val="28"/>
          <w:szCs w:val="28"/>
        </w:rPr>
        <w:t>«хорошие учебники Осейчука по саксофону»</w:t>
      </w:r>
      <w:r w:rsidRPr="0084454B">
        <w:rPr>
          <w:rFonts w:ascii="Times New Roman" w:hAnsi="Times New Roman" w:cs="Times New Roman"/>
          <w:sz w:val="28"/>
          <w:szCs w:val="28"/>
        </w:rPr>
        <w:t xml:space="preserve"> [10]. И не только исполнители, но и преподаватели ведущих российских музыкальных ВУЗов часто не владеют информацией о существующей иностранной литературе и потому не используют ее в своей педагогической деятельности.</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Вероятно, одной из причин этого является языковой барьер: освоение специальной литературы предполагает не просто знание иностранного языка, но и владение профессиональной терминолексикой. Именно она является краеугольным камнем при переводе узкоспециальных трудов: затяжное отсутствие на российской почве признанных во всем мире джазовых руководств не в последнюю очередь объясняется проблемой адекватного перевода терминологии. Между тем, один из них – «Теория джаза» Марка Левина (</w:t>
      </w:r>
      <w:r w:rsidRPr="0084454B">
        <w:rPr>
          <w:rFonts w:ascii="Times New Roman" w:hAnsi="Times New Roman" w:cs="Times New Roman"/>
          <w:sz w:val="28"/>
          <w:szCs w:val="28"/>
          <w:lang w:val="en-US"/>
        </w:rPr>
        <w:t>Mark</w:t>
      </w:r>
      <w:r w:rsidRPr="0084454B">
        <w:rPr>
          <w:rFonts w:ascii="Times New Roman" w:hAnsi="Times New Roman" w:cs="Times New Roman"/>
          <w:sz w:val="28"/>
          <w:szCs w:val="28"/>
        </w:rPr>
        <w:t xml:space="preserve"> </w:t>
      </w:r>
      <w:r w:rsidRPr="0084454B">
        <w:rPr>
          <w:rFonts w:ascii="Times New Roman" w:hAnsi="Times New Roman" w:cs="Times New Roman"/>
          <w:sz w:val="28"/>
          <w:szCs w:val="28"/>
          <w:lang w:val="en-US"/>
        </w:rPr>
        <w:t>Levine</w:t>
      </w:r>
      <w:r w:rsidRPr="0084454B">
        <w:rPr>
          <w:rFonts w:ascii="Times New Roman" w:hAnsi="Times New Roman" w:cs="Times New Roman"/>
          <w:sz w:val="28"/>
          <w:szCs w:val="28"/>
        </w:rPr>
        <w:t>) – совсем недавно обрел русскоязычный вариант [12]. Его оригинал – «</w:t>
      </w:r>
      <w:r w:rsidRPr="0084454B">
        <w:rPr>
          <w:rFonts w:ascii="Times New Roman" w:hAnsi="Times New Roman" w:cs="Times New Roman"/>
          <w:sz w:val="28"/>
          <w:szCs w:val="28"/>
          <w:lang w:val="en-US"/>
        </w:rPr>
        <w:t>The</w:t>
      </w:r>
      <w:r w:rsidRPr="0084454B">
        <w:rPr>
          <w:rFonts w:ascii="Times New Roman" w:hAnsi="Times New Roman" w:cs="Times New Roman"/>
          <w:sz w:val="28"/>
          <w:szCs w:val="28"/>
        </w:rPr>
        <w:t xml:space="preserve"> </w:t>
      </w:r>
      <w:r w:rsidRPr="0084454B">
        <w:rPr>
          <w:rFonts w:ascii="Times New Roman" w:hAnsi="Times New Roman" w:cs="Times New Roman"/>
          <w:sz w:val="28"/>
          <w:szCs w:val="28"/>
          <w:lang w:val="en-US"/>
        </w:rPr>
        <w:t>Jazz</w:t>
      </w:r>
      <w:r w:rsidRPr="0084454B">
        <w:rPr>
          <w:rFonts w:ascii="Times New Roman" w:hAnsi="Times New Roman" w:cs="Times New Roman"/>
          <w:sz w:val="28"/>
          <w:szCs w:val="28"/>
        </w:rPr>
        <w:t xml:space="preserve"> </w:t>
      </w:r>
      <w:r w:rsidRPr="0084454B">
        <w:rPr>
          <w:rFonts w:ascii="Times New Roman" w:hAnsi="Times New Roman" w:cs="Times New Roman"/>
          <w:sz w:val="28"/>
          <w:szCs w:val="28"/>
          <w:lang w:val="en-US"/>
        </w:rPr>
        <w:t>Theory</w:t>
      </w:r>
      <w:r w:rsidRPr="0084454B">
        <w:rPr>
          <w:rFonts w:ascii="Times New Roman" w:hAnsi="Times New Roman" w:cs="Times New Roman"/>
          <w:sz w:val="28"/>
          <w:szCs w:val="28"/>
        </w:rPr>
        <w:t xml:space="preserve"> </w:t>
      </w:r>
      <w:r w:rsidRPr="0084454B">
        <w:rPr>
          <w:rFonts w:ascii="Times New Roman" w:hAnsi="Times New Roman" w:cs="Times New Roman"/>
          <w:sz w:val="28"/>
          <w:szCs w:val="28"/>
          <w:lang w:val="en-US"/>
        </w:rPr>
        <w:t>Book</w:t>
      </w:r>
      <w:r w:rsidRPr="0084454B">
        <w:rPr>
          <w:rFonts w:ascii="Times New Roman" w:hAnsi="Times New Roman" w:cs="Times New Roman"/>
          <w:sz w:val="28"/>
          <w:szCs w:val="28"/>
        </w:rPr>
        <w:t>» [26] – был издан еще в 1996 году и впоследствии переведен на французский, немецкий, испанский, итальянский, японский и корейский языки. Это не просто учебник джазовой гармонии, а комплексный курс джазовой теории. Объем издания превышает пятьсот страниц. Пять его частей выстроены в четкой логической последовательности: начальная глава посвящена элементарной теории музыки (с джазовыми примерами!), последующие – гармонии (от базовых аккордов и последовательностей во второй главе к приемам простой и усложненной перегармонизации в третьей главе) и форме (четвертая глава). Есть и «уроки истории» (разумеется, джазовой), и экскурсы в различные стили (пятая глава). Впечатляет не только и не столько объем дельной информации – пустых слов в этом труде нет, но и прекрасный стиль изложения (напоминающий не поучение или теоретический трактат, а, скорее, беседу учителя и ученика), и язык – простой и остроумный одновременно, и широта музыкантского кругозора. В тексте постоянно появляются «контрольные точки» – вопросы автора, заставляющие студента либо вспомнить изученное ранее, либо остановиться-поразмыслить над новой темой. Особенно отметим «звучащее пространство» этой «Книги теории джаза», которое создается огромным количеством разных видов музыкальных иллюстраций, всегда точно демонстрирующих теоретические установки автора. Среди нотных примеров и технические трех-четырехголосные последовательности, и мелодические линии с цифровкой, и фрагменты в упрощенной фактуре из «живой» музыки, и разные варианты гармонизации одной темы. Все в этом труде служит подтверждением того огромного музыкантского опыта, который стоит за плечами его автора, и бесспорного педагогического таланта. По сути, это не учебник теории – это учебник джазовой практики: несомненным результатом даже самостоятельного его освоения станет та «постановка головы», которая будет способствовать формированию джазового гармонического мышления, пониманию закономерностей гармонии и структуры джазовых стандартов и композиций, и даже умению импровизировать. Бонусом старательный студент приобретет и широкий кругозор.</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Думается, что обучение по данному пособию в нашей стране будет иметь высокий «КПД», несмотря на некоторые неизбежные для «первого блина» огрехи. Выход этого учебника в России можно считать одним из самых значимых событий последнего времени в области джазовой педагогики.</w:t>
      </w:r>
    </w:p>
    <w:p w:rsidR="0084454B" w:rsidRPr="0084454B" w:rsidRDefault="0084454B" w:rsidP="0084454B">
      <w:pPr>
        <w:spacing w:after="0" w:line="360" w:lineRule="auto"/>
        <w:ind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Сейчас, когда искусство джаза востребовано на всех уровнях обучения, институциональные схемы дополнительного образования могут внести значительную лепту в актуальный процесс воспитания педагогов универсального плана – например, классических музыкантов, понимающих и играющих джаз. Так, обучение импровизации вкупе с «поставленной» головой и цепким слухом теоретика может стать неплохой начальной опорой для практического освоения джазовой гармонии будущими ее преподавателями.</w:t>
      </w:r>
    </w:p>
    <w:p w:rsidR="0084454B" w:rsidRPr="0084454B" w:rsidRDefault="0084454B" w:rsidP="0084454B">
      <w:pPr>
        <w:autoSpaceDE w:val="0"/>
        <w:autoSpaceDN w:val="0"/>
        <w:adjustRightInd w:val="0"/>
        <w:spacing w:after="0" w:line="360" w:lineRule="auto"/>
        <w:ind w:firstLine="567"/>
        <w:jc w:val="both"/>
        <w:rPr>
          <w:rFonts w:ascii="Times New Roman" w:hAnsi="Times New Roman" w:cs="Times New Roman"/>
          <w:sz w:val="28"/>
          <w:szCs w:val="28"/>
        </w:rPr>
      </w:pPr>
      <w:r w:rsidRPr="0084454B">
        <w:rPr>
          <w:rFonts w:ascii="Times New Roman" w:hAnsi="Times New Roman" w:cs="Times New Roman"/>
          <w:sz w:val="28"/>
          <w:szCs w:val="28"/>
        </w:rPr>
        <w:t>В современном образовательном пространстве активно происходят перемены. Мобильность структур дополнительного образования, их быстрая реакция на современные запросы поможет многим педагогам идти в ногу с актуальными тенденциями, а значит, и способствовать развитию отечественного музыкального образования как такового.</w:t>
      </w:r>
    </w:p>
    <w:p w:rsidR="0084454B" w:rsidRPr="0084454B" w:rsidRDefault="0084454B" w:rsidP="0084454B">
      <w:pPr>
        <w:autoSpaceDE w:val="0"/>
        <w:autoSpaceDN w:val="0"/>
        <w:adjustRightInd w:val="0"/>
        <w:spacing w:after="0" w:line="360" w:lineRule="auto"/>
        <w:ind w:firstLine="567"/>
        <w:jc w:val="both"/>
        <w:rPr>
          <w:rFonts w:ascii="Times New Roman" w:hAnsi="Times New Roman" w:cs="Times New Roman"/>
          <w:sz w:val="28"/>
          <w:szCs w:val="28"/>
        </w:rPr>
      </w:pPr>
    </w:p>
    <w:p w:rsidR="0084454B" w:rsidRPr="0084454B" w:rsidRDefault="0084454B" w:rsidP="0084454B">
      <w:pPr>
        <w:autoSpaceDE w:val="0"/>
        <w:autoSpaceDN w:val="0"/>
        <w:adjustRightInd w:val="0"/>
        <w:spacing w:after="0" w:line="360" w:lineRule="auto"/>
        <w:contextualSpacing/>
        <w:jc w:val="center"/>
        <w:rPr>
          <w:rFonts w:ascii="Times New Roman" w:hAnsi="Times New Roman" w:cs="Times New Roman"/>
          <w:b/>
          <w:sz w:val="28"/>
          <w:szCs w:val="28"/>
        </w:rPr>
      </w:pPr>
      <w:r w:rsidRPr="0084454B">
        <w:rPr>
          <w:rFonts w:ascii="Times New Roman" w:hAnsi="Times New Roman" w:cs="Times New Roman"/>
          <w:b/>
          <w:sz w:val="28"/>
          <w:szCs w:val="28"/>
        </w:rPr>
        <w:t>Список литературы:</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Бондаренко Г. Главный ход джаза. М., 2004.</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Бриль И. Практический курс джазовой импровизации. М.: Советский композитор, 1985.</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Воронцов Ю. Основы джазовой импровизации (для духовых инструментов). М., 2001.</w:t>
      </w:r>
    </w:p>
    <w:p w:rsidR="0084454B" w:rsidRPr="0084454B" w:rsidRDefault="0084454B" w:rsidP="009B0364">
      <w:pPr>
        <w:numPr>
          <w:ilvl w:val="0"/>
          <w:numId w:val="32"/>
        </w:numPr>
        <w:tabs>
          <w:tab w:val="left" w:pos="993"/>
        </w:tabs>
        <w:spacing w:after="0" w:line="360" w:lineRule="auto"/>
        <w:ind w:left="0" w:firstLine="567"/>
        <w:jc w:val="both"/>
        <w:rPr>
          <w:rFonts w:ascii="Times New Roman" w:hAnsi="Times New Roman" w:cs="Times New Roman"/>
          <w:sz w:val="28"/>
          <w:szCs w:val="28"/>
        </w:rPr>
      </w:pPr>
      <w:r w:rsidRPr="0084454B">
        <w:rPr>
          <w:rFonts w:ascii="Times New Roman" w:hAnsi="Times New Roman" w:cs="Times New Roman"/>
          <w:sz w:val="28"/>
          <w:szCs w:val="28"/>
        </w:rPr>
        <w:t xml:space="preserve">В чем проблема? Джазовый вокал на постсоветском пространстве [Электронный ресурс] // Официальный сайт Светланы Пановой. – Режим доступа: </w:t>
      </w:r>
      <w:hyperlink r:id="rId23" w:history="1">
        <w:r w:rsidRPr="0084454B">
          <w:rPr>
            <w:rFonts w:ascii="Times New Roman" w:hAnsi="Times New Roman" w:cs="Times New Roman"/>
            <w:sz w:val="28"/>
            <w:szCs w:val="28"/>
          </w:rPr>
          <w:t>http://www.panovasun.ru/main.php?id=39</w:t>
        </w:r>
      </w:hyperlink>
      <w:r w:rsidRPr="0084454B">
        <w:rPr>
          <w:rFonts w:ascii="Times New Roman" w:hAnsi="Times New Roman" w:cs="Times New Roman"/>
          <w:sz w:val="28"/>
          <w:szCs w:val="28"/>
        </w:rPr>
        <w:t>, 24.03.2015</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Дощечко Н. Гармония в джазовой и эстрадной музыке / учебное пособие Института культуры. М., 1983.</w:t>
      </w:r>
    </w:p>
    <w:p w:rsidR="0084454B" w:rsidRPr="0084454B" w:rsidRDefault="0084454B" w:rsidP="009B0364">
      <w:pPr>
        <w:numPr>
          <w:ilvl w:val="0"/>
          <w:numId w:val="32"/>
        </w:numPr>
        <w:tabs>
          <w:tab w:val="left" w:pos="993"/>
        </w:tabs>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Есаков М. Основы джазовой импровизации. (</w:t>
      </w:r>
      <w:r w:rsidRPr="0084454B">
        <w:rPr>
          <w:rFonts w:ascii="Times New Roman" w:hAnsi="Times New Roman" w:cs="Times New Roman"/>
          <w:sz w:val="28"/>
          <w:szCs w:val="28"/>
          <w:lang w:val="en-US"/>
        </w:rPr>
        <w:t>I</w:t>
      </w:r>
      <w:r w:rsidRPr="0084454B">
        <w:rPr>
          <w:rFonts w:ascii="Times New Roman" w:hAnsi="Times New Roman" w:cs="Times New Roman"/>
          <w:sz w:val="28"/>
          <w:szCs w:val="28"/>
        </w:rPr>
        <w:t xml:space="preserve"> – </w:t>
      </w:r>
      <w:r w:rsidRPr="0084454B">
        <w:rPr>
          <w:rFonts w:ascii="Times New Roman" w:hAnsi="Times New Roman" w:cs="Times New Roman"/>
          <w:sz w:val="28"/>
          <w:szCs w:val="28"/>
          <w:lang w:val="en-US"/>
        </w:rPr>
        <w:t>IV</w:t>
      </w:r>
      <w:r w:rsidRPr="0084454B">
        <w:rPr>
          <w:rFonts w:ascii="Times New Roman" w:hAnsi="Times New Roman" w:cs="Times New Roman"/>
          <w:sz w:val="28"/>
          <w:szCs w:val="28"/>
        </w:rPr>
        <w:t>) / Методические разработки для эстрадного отделения музыкального училища. М., 1989.</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Ильмер Ж. Методическое пособие по импровизации для саксофона и других инструментов. М., Брасс-коллегиум, 2004.</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Ильмер Ж. Джазовая импровизация в классе специального саксофона / Учебно-методическое пособие. М., 2015.</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Козырев Ю. Функциональная гармония. Ч.1. М., 1997.</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 xml:space="preserve">Кузьмин К. Игорь Бутман: «Саксофон – инструмент не академический» [Электронный ресурс] // «Хорошие новости», 6 января 2010. – Режим доступа: </w:t>
      </w:r>
      <w:hyperlink r:id="rId24" w:history="1">
        <w:r w:rsidRPr="0084454B">
          <w:rPr>
            <w:rFonts w:ascii="Times New Roman" w:hAnsi="Times New Roman" w:cs="Times New Roman"/>
            <w:sz w:val="28"/>
            <w:szCs w:val="28"/>
          </w:rPr>
          <w:t>http://memorial.color-foto.com/2011/06/blog-post_8685.html</w:t>
        </w:r>
      </w:hyperlink>
      <w:r w:rsidRPr="0084454B">
        <w:rPr>
          <w:rFonts w:ascii="Times New Roman" w:hAnsi="Times New Roman" w:cs="Times New Roman"/>
          <w:sz w:val="28"/>
          <w:szCs w:val="28"/>
        </w:rPr>
        <w:t>.</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Кунин Э. Скрипач в джазе. М.: Советский композитор, 1988.</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Левайн М. Теория джаза / Перевод с англ. Н.В.Юговой. – М. – Ижевск: Институт компьютерных исследований, 2014.</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Маркин Ю. Уроки инструментовки // Молодежная эстрада. Литературно-музыкальный альманах «Играем джаз». М.: Молодая гвардия. №4-6, 2006. С.76 – 96.</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Маркин Ю. Школа джазовой импровизации. В 2-х ч. М., 2008.</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 xml:space="preserve">Молотков В. Аранжировка для гитары. Киев: Хрещатик, 1997. </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 xml:space="preserve"> Молотков В., Манилов В. Техника джазового аккомпанемента на шестиструнной гитаре. 2 изд. Киев: Музична Украина, 1984.</w:t>
      </w:r>
    </w:p>
    <w:p w:rsidR="0084454B" w:rsidRPr="0084454B" w:rsidRDefault="0084454B" w:rsidP="009B0364">
      <w:pPr>
        <w:numPr>
          <w:ilvl w:val="0"/>
          <w:numId w:val="32"/>
        </w:numPr>
        <w:tabs>
          <w:tab w:val="left" w:pos="993"/>
        </w:tabs>
        <w:spacing w:after="0" w:line="360" w:lineRule="auto"/>
        <w:ind w:left="0" w:firstLine="567"/>
        <w:jc w:val="both"/>
        <w:rPr>
          <w:rFonts w:ascii="Times New Roman" w:hAnsi="Times New Roman" w:cs="Times New Roman"/>
          <w:sz w:val="28"/>
          <w:szCs w:val="28"/>
        </w:rPr>
      </w:pPr>
      <w:r w:rsidRPr="0084454B">
        <w:rPr>
          <w:rFonts w:ascii="Times New Roman" w:hAnsi="Times New Roman" w:cs="Times New Roman"/>
          <w:sz w:val="28"/>
          <w:szCs w:val="28"/>
        </w:rPr>
        <w:t xml:space="preserve">Мошков К. Майкл Трэйси: «Уважая традицию, мы не должны делать это за счет будущего» / Интервью [Электронный ресурс] // Полный джаз, выпуск #26, 2005. – Режим доступа: </w:t>
      </w:r>
      <w:hyperlink r:id="rId25" w:history="1">
        <w:r w:rsidRPr="0084454B">
          <w:rPr>
            <w:rFonts w:ascii="Times New Roman" w:hAnsi="Times New Roman" w:cs="Times New Roman"/>
            <w:sz w:val="28"/>
            <w:szCs w:val="28"/>
          </w:rPr>
          <w:t>http://www.jazz.ru/mag/311/interview.htm</w:t>
        </w:r>
      </w:hyperlink>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Овчинников Е. Заметки об истории эстрадно-джазового образования в России // Теория музыки: актуальные вопросы методики преподавания / Сб. статей. М.: РАМ им.Гнесиных, 2015. С.124-135.</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Рогачев А. Системный курс гармонии джаза. М.: Владос, 2003.</w:t>
      </w:r>
    </w:p>
    <w:p w:rsidR="0084454B" w:rsidRPr="00041D08"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eastAsia="Times New Roman" w:hAnsi="Times New Roman" w:cs="Times New Roman"/>
          <w:sz w:val="28"/>
          <w:szCs w:val="28"/>
          <w:lang w:eastAsia="ru-RU"/>
        </w:rPr>
        <w:t xml:space="preserve">Рудольф К.Н. «Функции аккордов в джазовой гармонии» </w:t>
      </w:r>
      <w:r w:rsidRPr="0084454B">
        <w:rPr>
          <w:rFonts w:ascii="Times New Roman" w:hAnsi="Times New Roman" w:cs="Times New Roman"/>
          <w:sz w:val="28"/>
          <w:szCs w:val="28"/>
        </w:rPr>
        <w:t xml:space="preserve">[Электронный ресурс] </w:t>
      </w:r>
      <w:r w:rsidRPr="0084454B">
        <w:rPr>
          <w:rFonts w:ascii="Times New Roman" w:eastAsia="Times New Roman" w:hAnsi="Times New Roman" w:cs="Times New Roman"/>
          <w:sz w:val="28"/>
          <w:szCs w:val="28"/>
          <w:lang w:eastAsia="ru-RU"/>
        </w:rPr>
        <w:t xml:space="preserve">// </w:t>
      </w:r>
      <w:r w:rsidRPr="0084454B">
        <w:rPr>
          <w:rFonts w:ascii="Times New Roman" w:hAnsi="Times New Roman" w:cs="Times New Roman"/>
          <w:sz w:val="28"/>
          <w:szCs w:val="28"/>
        </w:rPr>
        <w:t xml:space="preserve">Режим доступа: </w:t>
      </w:r>
      <w:r w:rsidR="00E25225" w:rsidRPr="00041D08">
        <w:rPr>
          <w:rFonts w:ascii="Times New Roman" w:hAnsi="Times New Roman" w:cs="Times New Roman"/>
          <w:sz w:val="28"/>
          <w:szCs w:val="28"/>
        </w:rPr>
        <w:t>http://www.musicbox.su/musicbox_29/funktsii_</w:t>
      </w:r>
      <w:r w:rsidRPr="00041D08">
        <w:rPr>
          <w:rFonts w:ascii="Times New Roman" w:hAnsi="Times New Roman" w:cs="Times New Roman"/>
          <w:sz w:val="28"/>
          <w:szCs w:val="28"/>
        </w:rPr>
        <w:t>akkordov</w:t>
      </w:r>
      <w:r w:rsidR="00041D08">
        <w:rPr>
          <w:rFonts w:ascii="Times New Roman" w:hAnsi="Times New Roman" w:cs="Times New Roman"/>
          <w:sz w:val="28"/>
          <w:szCs w:val="28"/>
        </w:rPr>
        <w:t xml:space="preserve"> </w:t>
      </w:r>
      <w:r w:rsidRPr="00041D08">
        <w:rPr>
          <w:rFonts w:ascii="Times New Roman" w:hAnsi="Times New Roman" w:cs="Times New Roman"/>
          <w:sz w:val="28"/>
          <w:szCs w:val="28"/>
        </w:rPr>
        <w:t>_v_dzhazovoy_garmonii.html</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Степурко О. Блюз. Джаз.Рок. М.: Камертон, 1994.</w:t>
      </w:r>
    </w:p>
    <w:p w:rsidR="0084454B" w:rsidRPr="0084454B" w:rsidRDefault="0084454B" w:rsidP="009B0364">
      <w:pPr>
        <w:numPr>
          <w:ilvl w:val="0"/>
          <w:numId w:val="32"/>
        </w:numPr>
        <w:tabs>
          <w:tab w:val="left" w:pos="993"/>
        </w:tabs>
        <w:spacing w:after="0" w:line="360" w:lineRule="auto"/>
        <w:ind w:left="0" w:firstLine="567"/>
        <w:jc w:val="both"/>
        <w:rPr>
          <w:rFonts w:ascii="Times New Roman" w:hAnsi="Times New Roman" w:cs="Times New Roman"/>
          <w:color w:val="0000FF"/>
          <w:sz w:val="28"/>
          <w:szCs w:val="28"/>
          <w:u w:val="single"/>
        </w:rPr>
      </w:pPr>
      <w:r w:rsidRPr="0084454B">
        <w:rPr>
          <w:rFonts w:ascii="Times New Roman" w:hAnsi="Times New Roman" w:cs="Times New Roman"/>
          <w:sz w:val="28"/>
          <w:szCs w:val="28"/>
        </w:rPr>
        <w:t xml:space="preserve">Степурко О. Михаил Есаков [Электронный ресурс] // Режим доступа: </w:t>
      </w:r>
      <w:hyperlink r:id="rId26" w:history="1">
        <w:r w:rsidRPr="0084454B">
          <w:rPr>
            <w:rFonts w:ascii="Times New Roman" w:hAnsi="Times New Roman" w:cs="Times New Roman"/>
            <w:sz w:val="28"/>
            <w:szCs w:val="28"/>
          </w:rPr>
          <w:t>http://jazz-</w:t>
        </w:r>
        <w:r w:rsidRPr="0084454B">
          <w:rPr>
            <w:rFonts w:ascii="Times New Roman" w:hAnsi="Times New Roman" w:cs="Times New Roman"/>
            <w:sz w:val="28"/>
            <w:szCs w:val="28"/>
            <w:lang w:val="en-US"/>
          </w:rPr>
          <w:t>p</w:t>
        </w:r>
        <w:r w:rsidRPr="0084454B">
          <w:rPr>
            <w:rFonts w:ascii="Times New Roman" w:hAnsi="Times New Roman" w:cs="Times New Roman"/>
            <w:sz w:val="28"/>
            <w:szCs w:val="28"/>
          </w:rPr>
          <w:t>ortal.blogspot.ru/2009/06/1938-2009.html</w:t>
        </w:r>
      </w:hyperlink>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u w:val="single"/>
        </w:rPr>
      </w:pPr>
      <w:r w:rsidRPr="0084454B">
        <w:rPr>
          <w:rFonts w:ascii="Times New Roman" w:hAnsi="Times New Roman" w:cs="Times New Roman"/>
          <w:sz w:val="28"/>
          <w:szCs w:val="28"/>
        </w:rPr>
        <w:t>Терацуян А.М. Практический курс джазовой импровизации для начинающих. Ростов-на-Дону: Феникс, 2013.</w:t>
      </w:r>
    </w:p>
    <w:p w:rsidR="0084454B" w:rsidRPr="0084454B" w:rsidRDefault="0084454B" w:rsidP="009B0364">
      <w:pPr>
        <w:numPr>
          <w:ilvl w:val="0"/>
          <w:numId w:val="32"/>
        </w:numPr>
        <w:tabs>
          <w:tab w:val="left" w:pos="993"/>
        </w:tabs>
        <w:spacing w:after="0" w:line="360" w:lineRule="auto"/>
        <w:ind w:left="0" w:firstLine="567"/>
        <w:jc w:val="both"/>
        <w:rPr>
          <w:rFonts w:ascii="Times New Roman" w:hAnsi="Times New Roman" w:cs="Times New Roman"/>
          <w:sz w:val="28"/>
          <w:szCs w:val="28"/>
        </w:rPr>
      </w:pPr>
      <w:r w:rsidRPr="0084454B">
        <w:rPr>
          <w:rFonts w:ascii="Times New Roman" w:hAnsi="Times New Roman" w:cs="Times New Roman"/>
          <w:sz w:val="28"/>
          <w:szCs w:val="28"/>
        </w:rPr>
        <w:t>Холопов Ю. Гармонический анализ. Ч.2. М., Музыка, 2001.</w:t>
      </w:r>
    </w:p>
    <w:p w:rsidR="0084454B" w:rsidRPr="0084454B" w:rsidRDefault="0084454B" w:rsidP="009B0364">
      <w:pPr>
        <w:numPr>
          <w:ilvl w:val="0"/>
          <w:numId w:val="32"/>
        </w:numPr>
        <w:tabs>
          <w:tab w:val="left" w:pos="993"/>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4454B">
        <w:rPr>
          <w:rFonts w:ascii="Times New Roman" w:hAnsi="Times New Roman" w:cs="Times New Roman"/>
          <w:sz w:val="28"/>
          <w:szCs w:val="28"/>
        </w:rPr>
        <w:t xml:space="preserve"> Чугунов Ю. Гармония в джазе. М.: Современная музыка, 2003.</w:t>
      </w:r>
    </w:p>
    <w:p w:rsidR="00031D6A" w:rsidRDefault="0084454B" w:rsidP="0084454B">
      <w:pPr>
        <w:spacing w:after="0" w:line="240" w:lineRule="auto"/>
        <w:rPr>
          <w:rFonts w:ascii="Times New Roman" w:hAnsi="Times New Roman" w:cs="Times New Roman"/>
          <w:sz w:val="28"/>
          <w:szCs w:val="28"/>
        </w:rPr>
      </w:pPr>
      <w:r w:rsidRPr="0084454B">
        <w:rPr>
          <w:rFonts w:ascii="Times New Roman" w:hAnsi="Times New Roman" w:cs="Times New Roman"/>
          <w:sz w:val="28"/>
          <w:szCs w:val="28"/>
          <w:lang w:val="en-US"/>
        </w:rPr>
        <w:t xml:space="preserve">Levine Mark   The Jazz Theory Book. </w:t>
      </w:r>
      <w:r w:rsidRPr="0084454B">
        <w:rPr>
          <w:rFonts w:ascii="Times New Roman" w:hAnsi="Times New Roman" w:cs="Times New Roman"/>
          <w:bCs/>
          <w:sz w:val="28"/>
          <w:szCs w:val="28"/>
          <w:lang w:val="en-US"/>
        </w:rPr>
        <w:t>Sher</w:t>
      </w:r>
      <w:r w:rsidRPr="0007321D">
        <w:rPr>
          <w:rFonts w:ascii="Times New Roman" w:hAnsi="Times New Roman" w:cs="Times New Roman"/>
          <w:bCs/>
          <w:sz w:val="28"/>
          <w:szCs w:val="28"/>
        </w:rPr>
        <w:t xml:space="preserve"> </w:t>
      </w:r>
      <w:r w:rsidRPr="0084454B">
        <w:rPr>
          <w:rFonts w:ascii="Times New Roman" w:hAnsi="Times New Roman" w:cs="Times New Roman"/>
          <w:bCs/>
          <w:sz w:val="28"/>
          <w:szCs w:val="28"/>
          <w:lang w:val="en-US"/>
        </w:rPr>
        <w:t>Music</w:t>
      </w:r>
      <w:r w:rsidRPr="0007321D">
        <w:rPr>
          <w:rFonts w:ascii="Times New Roman" w:hAnsi="Times New Roman" w:cs="Times New Roman"/>
          <w:bCs/>
          <w:sz w:val="28"/>
          <w:szCs w:val="28"/>
        </w:rPr>
        <w:t>, 1995.</w:t>
      </w:r>
    </w:p>
    <w:p w:rsidR="00034BD7" w:rsidRDefault="00034BD7" w:rsidP="00E25225">
      <w:pPr>
        <w:spacing w:after="0" w:line="360" w:lineRule="auto"/>
        <w:rPr>
          <w:rFonts w:ascii="Times New Roman" w:hAnsi="Times New Roman" w:cs="Times New Roman"/>
          <w:sz w:val="28"/>
          <w:szCs w:val="28"/>
        </w:rPr>
      </w:pPr>
    </w:p>
    <w:p w:rsidR="00E25225" w:rsidRDefault="00E25225" w:rsidP="00E25225">
      <w:pPr>
        <w:spacing w:after="0" w:line="360" w:lineRule="auto"/>
        <w:rPr>
          <w:rFonts w:ascii="Times New Roman" w:hAnsi="Times New Roman" w:cs="Times New Roman"/>
          <w:sz w:val="28"/>
          <w:szCs w:val="28"/>
        </w:rPr>
      </w:pPr>
    </w:p>
    <w:p w:rsidR="00034BD7" w:rsidRDefault="00034BD7" w:rsidP="00E25225">
      <w:pPr>
        <w:spacing w:after="0" w:line="360" w:lineRule="auto"/>
        <w:rPr>
          <w:rFonts w:ascii="Times New Roman" w:hAnsi="Times New Roman" w:cs="Times New Roman"/>
          <w:sz w:val="28"/>
          <w:szCs w:val="28"/>
        </w:rPr>
      </w:pPr>
    </w:p>
    <w:p w:rsidR="00031D6A" w:rsidRDefault="00031D6A"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41184" behindDoc="1" locked="0" layoutInCell="1" allowOverlap="1" wp14:anchorId="2465ABCD" wp14:editId="6B7CAC24">
            <wp:simplePos x="0" y="0"/>
            <wp:positionH relativeFrom="column">
              <wp:posOffset>0</wp:posOffset>
            </wp:positionH>
            <wp:positionV relativeFrom="paragraph">
              <wp:posOffset>0</wp:posOffset>
            </wp:positionV>
            <wp:extent cx="6120765" cy="215265"/>
            <wp:effectExtent l="0" t="0" r="0" b="0"/>
            <wp:wrapNone/>
            <wp:docPr id="49"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1822D9" w:rsidRPr="001822D9" w:rsidRDefault="001822D9" w:rsidP="00675481">
      <w:pPr>
        <w:pStyle w:val="afa"/>
        <w:spacing w:before="0"/>
        <w:rPr>
          <w:rFonts w:eastAsia="Times New Roman"/>
          <w:lang w:eastAsia="ru-RU"/>
        </w:rPr>
      </w:pPr>
      <w:bookmarkStart w:id="45" w:name="_Toc422728889"/>
      <w:r w:rsidRPr="001822D9">
        <w:rPr>
          <w:rFonts w:eastAsia="Times New Roman"/>
          <w:lang w:eastAsia="ru-RU"/>
        </w:rPr>
        <w:t>ОПЫТ РАБОТЫ СИСТЕМЫ ДПО ПО ПОВЫШЕНИЮ КВАЛИФИКАЦИИ РАБОТНИКОВ КУЛЬТУРЫ В ОБЛАСТИ МУЗЕЙНОГО ДЕЛА В ТАТАРСТАНЕ</w:t>
      </w:r>
      <w:bookmarkEnd w:id="45"/>
    </w:p>
    <w:p w:rsidR="001822D9" w:rsidRPr="001822D9" w:rsidRDefault="001822D9" w:rsidP="001822D9">
      <w:pPr>
        <w:spacing w:after="0"/>
        <w:jc w:val="center"/>
        <w:rPr>
          <w:rFonts w:ascii="Cambria" w:eastAsia="Times New Roman" w:hAnsi="Cambria" w:cs="Times New Roman"/>
          <w:b/>
          <w:color w:val="000000"/>
          <w:sz w:val="24"/>
          <w:szCs w:val="24"/>
          <w:lang w:eastAsia="ru-RU"/>
        </w:rPr>
      </w:pPr>
    </w:p>
    <w:p w:rsidR="001822D9" w:rsidRPr="001822D9" w:rsidRDefault="001822D9" w:rsidP="001822D9">
      <w:pPr>
        <w:spacing w:after="0" w:line="360" w:lineRule="auto"/>
        <w:ind w:firstLine="567"/>
        <w:jc w:val="right"/>
        <w:rPr>
          <w:rFonts w:ascii="Times New Roman" w:eastAsia="Times New Roman" w:hAnsi="Times New Roman" w:cs="Times New Roman"/>
          <w:b/>
          <w:i/>
          <w:color w:val="000000"/>
          <w:sz w:val="28"/>
          <w:szCs w:val="28"/>
          <w:lang w:eastAsia="ru-RU"/>
        </w:rPr>
      </w:pPr>
      <w:r w:rsidRPr="001822D9">
        <w:rPr>
          <w:rFonts w:ascii="Times New Roman" w:eastAsia="Times New Roman" w:hAnsi="Times New Roman" w:cs="Times New Roman"/>
          <w:i/>
          <w:color w:val="000000"/>
          <w:sz w:val="28"/>
          <w:szCs w:val="28"/>
          <w:lang w:eastAsia="ru-RU"/>
        </w:rPr>
        <w:t>Руденко К.А.</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 xml:space="preserve">Значительный интерес к вопросам музейного дела в Татарстане в конце ХХ - начале </w:t>
      </w:r>
      <w:r w:rsidRPr="001822D9">
        <w:rPr>
          <w:rFonts w:ascii="Times New Roman" w:eastAsia="Times New Roman" w:hAnsi="Times New Roman" w:cs="Times New Roman"/>
          <w:color w:val="000000"/>
          <w:sz w:val="28"/>
          <w:szCs w:val="28"/>
          <w:lang w:val="en-US" w:eastAsia="ru-RU"/>
        </w:rPr>
        <w:t>XXI</w:t>
      </w:r>
      <w:r w:rsidRPr="001822D9">
        <w:rPr>
          <w:rFonts w:ascii="Times New Roman" w:eastAsia="Times New Roman" w:hAnsi="Times New Roman" w:cs="Times New Roman"/>
          <w:color w:val="000000"/>
          <w:sz w:val="28"/>
          <w:szCs w:val="28"/>
          <w:lang w:eastAsia="ru-RU"/>
        </w:rPr>
        <w:t xml:space="preserve"> в. вызывает потребность в повышения квалификации музейных работников и подготовке профессиональных кадров в этой области [7, </w:t>
      </w:r>
      <w:r w:rsidRPr="001822D9">
        <w:rPr>
          <w:rFonts w:ascii="Times New Roman" w:eastAsia="Times New Roman" w:hAnsi="Times New Roman" w:cs="Times New Roman"/>
          <w:color w:val="000000"/>
          <w:sz w:val="28"/>
          <w:szCs w:val="28"/>
          <w:lang w:val="en-US" w:eastAsia="ru-RU"/>
        </w:rPr>
        <w:t>c</w:t>
      </w:r>
      <w:r w:rsidRPr="001822D9">
        <w:rPr>
          <w:rFonts w:ascii="Times New Roman" w:eastAsia="Times New Roman" w:hAnsi="Times New Roman" w:cs="Times New Roman"/>
          <w:color w:val="000000"/>
          <w:sz w:val="28"/>
          <w:szCs w:val="28"/>
          <w:lang w:eastAsia="ru-RU"/>
        </w:rPr>
        <w:t xml:space="preserve">.111-116]. Несмотря на приток в музеи в начале </w:t>
      </w:r>
      <w:r w:rsidRPr="001822D9">
        <w:rPr>
          <w:rFonts w:ascii="Times New Roman" w:eastAsia="Times New Roman" w:hAnsi="Times New Roman" w:cs="Times New Roman"/>
          <w:color w:val="000000"/>
          <w:sz w:val="28"/>
          <w:szCs w:val="28"/>
          <w:lang w:val="en-US" w:eastAsia="ru-RU"/>
        </w:rPr>
        <w:t>XXI</w:t>
      </w:r>
      <w:r w:rsidRPr="001822D9">
        <w:rPr>
          <w:rFonts w:ascii="Times New Roman" w:eastAsia="Times New Roman" w:hAnsi="Times New Roman" w:cs="Times New Roman"/>
          <w:color w:val="000000"/>
          <w:sz w:val="28"/>
          <w:szCs w:val="28"/>
          <w:lang w:eastAsia="ru-RU"/>
        </w:rPr>
        <w:t xml:space="preserve"> в. выпускников профильных кафедр двух казанских вузов - федерального университета и университета культуры и искусств немалая часть музейщиков РТ в настоящее время имеет не профильное образование и специальность в ряде случаев не связанную с социокультурной деятельностью [6, </w:t>
      </w:r>
      <w:r w:rsidRPr="001822D9">
        <w:rPr>
          <w:rFonts w:ascii="Times New Roman" w:eastAsia="Times New Roman" w:hAnsi="Times New Roman" w:cs="Times New Roman"/>
          <w:color w:val="000000"/>
          <w:sz w:val="28"/>
          <w:szCs w:val="28"/>
          <w:lang w:val="en-US" w:eastAsia="ru-RU"/>
        </w:rPr>
        <w:t>c</w:t>
      </w:r>
      <w:r w:rsidRPr="001822D9">
        <w:rPr>
          <w:rFonts w:ascii="Times New Roman" w:eastAsia="Times New Roman" w:hAnsi="Times New Roman" w:cs="Times New Roman"/>
          <w:color w:val="000000"/>
          <w:sz w:val="28"/>
          <w:szCs w:val="28"/>
          <w:lang w:eastAsia="ru-RU"/>
        </w:rPr>
        <w:t xml:space="preserve">.50-55; 9, </w:t>
      </w:r>
      <w:r w:rsidRPr="001822D9">
        <w:rPr>
          <w:rFonts w:ascii="Times New Roman" w:eastAsia="Times New Roman" w:hAnsi="Times New Roman" w:cs="Times New Roman"/>
          <w:color w:val="000000"/>
          <w:sz w:val="28"/>
          <w:szCs w:val="28"/>
          <w:lang w:val="en-US" w:eastAsia="ru-RU"/>
        </w:rPr>
        <w:t>c</w:t>
      </w:r>
      <w:r w:rsidRPr="001822D9">
        <w:rPr>
          <w:rFonts w:ascii="Times New Roman" w:eastAsia="Times New Roman" w:hAnsi="Times New Roman" w:cs="Times New Roman"/>
          <w:color w:val="000000"/>
          <w:sz w:val="28"/>
          <w:szCs w:val="28"/>
          <w:lang w:eastAsia="ru-RU"/>
        </w:rPr>
        <w:t xml:space="preserve">.119-125]. Подготовленные кадры в музеях Татарстана сегодня это только небольшая часть работников музеев республики, при этом только начинающая профессиональную деятельность. Эта проблема родилась не сегодня и осознавалась уже в начале программы повышения квалификации и переподготовки музейных работников в ИДПО в конце 1990-х гг., в первый период «музейного бума» в Татарстане [8, </w:t>
      </w:r>
      <w:r w:rsidRPr="001822D9">
        <w:rPr>
          <w:rFonts w:ascii="Times New Roman" w:eastAsia="Times New Roman" w:hAnsi="Times New Roman" w:cs="Times New Roman"/>
          <w:color w:val="000000"/>
          <w:sz w:val="28"/>
          <w:szCs w:val="28"/>
          <w:lang w:val="en-US" w:eastAsia="ru-RU"/>
        </w:rPr>
        <w:t>c</w:t>
      </w:r>
      <w:r w:rsidRPr="001822D9">
        <w:rPr>
          <w:rFonts w:ascii="Times New Roman" w:eastAsia="Times New Roman" w:hAnsi="Times New Roman" w:cs="Times New Roman"/>
          <w:color w:val="000000"/>
          <w:sz w:val="28"/>
          <w:szCs w:val="28"/>
          <w:lang w:eastAsia="ru-RU"/>
        </w:rPr>
        <w:t>.97-107].</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Активное музейное строительство коснулось, помимо собственно музеев и других учреждений культуры и образования. С середины 1990-х гг. в Казани и в районных центрах РТ активно развивались и развиваются другие формы музейной деятельности, например, музеи в библиотеках, школах, профессиональных колледжах и т.п. Это интересное явление не было исключительным и присущим только Татарстану, однако здесь оно получило широкое распространение.</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 xml:space="preserve">Разумеется, что в последних случаях музейным делом занимаются специалисты других областей - библиотекари, учителя и т.д., что вызывает определенные трудности в музейной работе таких центров. При этом такого рода объекты музейного характера не попадают в категорию «ведомственные музеи», которая так или иначе обсуждается в музееведческой литературе [3, </w:t>
      </w:r>
      <w:r w:rsidRPr="001822D9">
        <w:rPr>
          <w:rFonts w:ascii="Times New Roman" w:eastAsia="Times New Roman" w:hAnsi="Times New Roman" w:cs="Times New Roman"/>
          <w:color w:val="000000"/>
          <w:sz w:val="28"/>
          <w:szCs w:val="28"/>
          <w:lang w:val="en-US" w:eastAsia="ru-RU"/>
        </w:rPr>
        <w:t>c</w:t>
      </w:r>
      <w:r w:rsidRPr="001822D9">
        <w:rPr>
          <w:rFonts w:ascii="Times New Roman" w:eastAsia="Times New Roman" w:hAnsi="Times New Roman" w:cs="Times New Roman"/>
          <w:color w:val="000000"/>
          <w:sz w:val="28"/>
          <w:szCs w:val="28"/>
          <w:lang w:eastAsia="ru-RU"/>
        </w:rPr>
        <w:t>.568]. В принципе, они как субъект музейного права не рассматриваются и практически не упоминаются ни в законодательных документах, ни в музейных инструкциях, ни в музейной литературе, как в специальной, так и учебного характера [3; 10, с.149-251].</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Если суммировать комплекс проблем, которые в настоящее время являются актуальными в музейном деле Татарстана, то их можно разделить на две категории: первая - формирование музейной культуры в смежных областях культуры и просвещения: библиотечном деле, музеях ведомственных, школьных и им подобным и на этой основе - музейной культуры общества. Вторая категория проблем - проблемы музейного маркетинга и менеджмента, качества музейного продукта, а также взаимодействия музеев и туристического бизнеса [4, c.195-201; 5, с.131-135]. Эти проблемы не могут быть решены естественным эволюционным путем, учитывая процесс реорганизации высшей школы и академической науки, новых требований к профессиональной подготовке и меняющейся ситуацией в стране в отношении культурной политики.</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Выходом из этой ситуации как залог успешного развития музейного дела в Татарстане может быть активное участие работников культуры республики в повышении квалификации и профессиональной переподготовке.</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Первый комплекс проблем заключается прежде всего в самом определении - «музей в библиотеке» и сущности такого музея. Мы не рассматриваем учебные музеи, в том числе и школьные, поскольку эта тема в большей степени связана с учебным процессом и является по сути формой внеклассной (кружковой) работы.</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Возвращаясь к вопросу музеев в библиотеках отметим, что если определять музей в целом, как учреждение, призванное создавать специальные условия для максимально долгого хранения музейных предметов, а также экспонировать их при условии соблюдения мер по их безопасности, то эти постулаты в большинстве случаях в музее в библиотеке соблюдены в полной мере не могут.</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Также проблематично и обозначение сути музейного предмета в условиях библиотеки, поскольку в большинстве случаев основой для выставок является фонд библиотеки - то есть книги, которые естественно в большинстве случаев, доступны читателям и используются в работе учреждения и не изъяты из «привычной среды обитания». Таким образом, основой понятия «музей в библиотеке» может быть определенное количество предметов, которые имеют музейное значение в прямом смысле: не принадлежат к реальной (современной) среде бытования, обладают признаками музейного предмета. Однако такими коллекциями обладают лишь немногие библиотеки, да и собрать и тем более хранить их не просто.</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Получается это прежде всего в силу того, что отсутствует официальный статус музея в библиотеке. По существующему законодательству музей в библиотеке не предусмотрен, не упоминается он и в документах касающихся самих музеев [10, с.22-47]. Поэтому штатных единиц хранителя, смотрителя, реставратора и т.д. в музеях в библиотеках нет. Трудно разработать и миссию музея в библиотеке, поскольку она будет во многом совпадать с миссией библиотеки.</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Тем не менее само понятие «музей в библиотеке» отнюдь не бессмысленно. Выставочные проекты в деятельности библиотек явление традиционное. Играют они важную роль в библиотечной работе и не только как информация о рекомендуемых для чтения изданиях. Их содержание менялось на протяжении времени: при достаточно стабильном отношении к ним как элементу наглядной пропаганды в период СССР, при сохранении отдельных сюжетов этого плана в постсоветский период, акценты сместились в сторону проблемного содержания выставочных библиотечных проектов, которые подразумевают изучение читателем проблемы, требующей дополнительного изучения, исследования [2, с.55-56].</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Сказывается еще и тенденция последних десятилетий - общее падение интереса к чтению вообще и чтению в библиотеке в частности. Тревожной становится утрата понятия семейная библиотека и связанные с ней традиции [1, с.134]. Однако несмотря на все вышесказанное, популярность библиотек остается достаточно высокой и для поддержания этого интереса в настоящий момент делается немало. К числу этих усилий нужно отнести и выставочную работу библиотек. Собственно, и обсуждение проблемы музея в библиотеке является частью этого направления деятельности данных учреждений.</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Надо сказать, что выставки в библиотеке не порождение последних времен - оно зародилось задолго до этого, еще на заре музейного дела в России. Точнее в начале ХХ в. В это время рождались не музеи в библиотеках, а рождались музеи учебных пособий и методической литературы, научно-популярных и художественных книг для земских школ, технических пособий для крестьян и кустарей-ремесленников. В советское время ситуация изменилась, прежде всего за счет того, что чтение стало массовым явлением и число библиотек в 1930-1980-е гг увеличивалось очень быстро. Росла специализация библиотек, а с учетом четкой регламентации функционирования учреждений культуры в СССР потребность в музейном аспекте деятельности библиотек не была актуальной.</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 xml:space="preserve">В настоящее время назрела необходимость налаживания коммуникации между классическим музеем и библиотекой в целом на предметной основе (книгах) в первую очередь. Книга в библиотеке и музейная книга (как музейный предмет) должны быть связаны между собой. Особенно это касается литературных музеев, где книжное собрание составляет в ряде случаев практически половину фонда (например, Государственный литературный музей) [1, с.134]. Книжный фонд (не музейная библиотека) присутствует практически в каждом музее краеведческого профиля. Не редкость они в школьных музеях. </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 xml:space="preserve">Это, на наш взгляд, прекрасная возможность соединить культурно-образовательную деятельность музея в области образования и досуга с деятельностью библиотек. Эта проблема не простая - существует сама по себе тема досуга и развлечения, которая касается как библиотек, так и музеев [1, </w:t>
      </w:r>
      <w:r w:rsidRPr="001822D9">
        <w:rPr>
          <w:rFonts w:ascii="Times New Roman" w:eastAsia="Times New Roman" w:hAnsi="Times New Roman" w:cs="Times New Roman"/>
          <w:color w:val="000000"/>
          <w:sz w:val="28"/>
          <w:szCs w:val="28"/>
          <w:lang w:val="en-US" w:eastAsia="ru-RU"/>
        </w:rPr>
        <w:t>c</w:t>
      </w:r>
      <w:r w:rsidRPr="001822D9">
        <w:rPr>
          <w:rFonts w:ascii="Times New Roman" w:eastAsia="Times New Roman" w:hAnsi="Times New Roman" w:cs="Times New Roman"/>
          <w:color w:val="000000"/>
          <w:sz w:val="28"/>
          <w:szCs w:val="28"/>
          <w:lang w:eastAsia="ru-RU"/>
        </w:rPr>
        <w:t>.135].</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В этом плане первый комплекс проблем смыкается со вторым поскольку последний аспект (досуг-развлечение) непосредственно связан с вопросами музейного маркетинга и менеджмента.</w:t>
      </w:r>
    </w:p>
    <w:p w:rsidR="001822D9" w:rsidRPr="001822D9" w:rsidRDefault="001822D9" w:rsidP="001822D9">
      <w:pPr>
        <w:spacing w:after="0" w:line="360" w:lineRule="auto"/>
        <w:ind w:firstLine="567"/>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Таким образом, современная проблемная ситуация в музейном деле Татарстана требует, во-первых, разработки понятия «музей в библиотеке» (и, если брать шире, понятия «учебный музей» - школьный вузовский) исходя не из формального сходства выставочной деятельности в этих двух учреждениях, а из форм именно музейной работы в библиотеке. Во-вторых, необходимо определиться со статусом музея в библиотеке. В-третьих, нужны совместные программы классических музеев и библиотек по основному профилю их деятельности, чтобы совместными усилиями формировать единое культурное поле и музейное пространство, где чтение и книга будут основным источником и базой его создания и существования.</w:t>
      </w:r>
    </w:p>
    <w:p w:rsidR="001822D9" w:rsidRPr="001822D9" w:rsidRDefault="001822D9" w:rsidP="001822D9">
      <w:pPr>
        <w:spacing w:after="0" w:line="360" w:lineRule="auto"/>
        <w:ind w:firstLine="567"/>
        <w:jc w:val="center"/>
        <w:rPr>
          <w:rFonts w:ascii="Times New Roman" w:eastAsia="Times New Roman" w:hAnsi="Times New Roman" w:cs="Times New Roman"/>
          <w:color w:val="000000"/>
          <w:sz w:val="28"/>
          <w:szCs w:val="28"/>
          <w:lang w:eastAsia="ru-RU"/>
        </w:rPr>
      </w:pPr>
    </w:p>
    <w:p w:rsidR="001822D9" w:rsidRPr="001822D9" w:rsidRDefault="001822D9" w:rsidP="00CA55EC">
      <w:pPr>
        <w:spacing w:after="0" w:line="360" w:lineRule="auto"/>
        <w:jc w:val="center"/>
        <w:rPr>
          <w:rFonts w:ascii="Times New Roman" w:eastAsia="Times New Roman" w:hAnsi="Times New Roman" w:cs="Times New Roman"/>
          <w:b/>
          <w:color w:val="000000"/>
          <w:sz w:val="28"/>
          <w:szCs w:val="28"/>
          <w:lang w:eastAsia="ru-RU"/>
        </w:rPr>
      </w:pPr>
      <w:r w:rsidRPr="001822D9">
        <w:rPr>
          <w:rFonts w:ascii="Times New Roman" w:eastAsia="Times New Roman" w:hAnsi="Times New Roman" w:cs="Times New Roman"/>
          <w:b/>
          <w:color w:val="000000"/>
          <w:sz w:val="28"/>
          <w:szCs w:val="28"/>
          <w:lang w:eastAsia="ru-RU"/>
        </w:rPr>
        <w:t>Список литературы:</w:t>
      </w:r>
    </w:p>
    <w:p w:rsidR="001822D9" w:rsidRPr="001822D9" w:rsidRDefault="001822D9" w:rsidP="009B0364">
      <w:pPr>
        <w:numPr>
          <w:ilvl w:val="0"/>
          <w:numId w:val="33"/>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Великовская Г.В. Книга и досуг (образовательная работа со школьниками) // Актуальные проблемы современного музейного дела. Сборник трудов творческой лаборатории «Музейная педагогика» кафедры музейного дела. - Вып.8 / Сост., ред. И.М. Коссова. - АПРИКТ. - М.: Изд-во ИКАР, 210. С.134-136.</w:t>
      </w:r>
    </w:p>
    <w:p w:rsidR="001822D9" w:rsidRPr="001822D9" w:rsidRDefault="001822D9" w:rsidP="009B0364">
      <w:pPr>
        <w:numPr>
          <w:ilvl w:val="0"/>
          <w:numId w:val="33"/>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Збаровская Н.В. Выставочная деятельность публичных библиотек. - СПб.: Профессия, 2004. 224 с.</w:t>
      </w:r>
    </w:p>
    <w:p w:rsidR="001822D9" w:rsidRPr="001822D9" w:rsidRDefault="001822D9" w:rsidP="009B0364">
      <w:pPr>
        <w:numPr>
          <w:ilvl w:val="0"/>
          <w:numId w:val="33"/>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Музейное дело России /Отв. ред. М.Е. Каулен. - М.: Изд-во «ВК», 2003. 614 с.</w:t>
      </w:r>
    </w:p>
    <w:p w:rsidR="001822D9" w:rsidRPr="001822D9" w:rsidRDefault="001822D9" w:rsidP="009B0364">
      <w:pPr>
        <w:numPr>
          <w:ilvl w:val="0"/>
          <w:numId w:val="33"/>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 xml:space="preserve">Руденко К.А. Музей и туризм в Татарстане // Дополнительное профессиональное образование специалистов социокультурной сферы: управление, инновации, качество. Материалы межвузовской научно-практической конференции (г. Казань, 9 февраля </w:t>
      </w:r>
      <w:smartTag w:uri="urn:schemas-microsoft-com:office:smarttags" w:element="metricconverter">
        <w:smartTagPr>
          <w:attr w:name="ProductID" w:val="2007 г"/>
        </w:smartTagPr>
        <w:r w:rsidRPr="001822D9">
          <w:rPr>
            <w:rFonts w:ascii="Times New Roman" w:eastAsia="Times New Roman" w:hAnsi="Times New Roman" w:cs="Times New Roman"/>
            <w:color w:val="000000"/>
            <w:sz w:val="28"/>
            <w:szCs w:val="28"/>
            <w:lang w:eastAsia="ru-RU"/>
          </w:rPr>
          <w:t>2007 г</w:t>
        </w:r>
      </w:smartTag>
      <w:r w:rsidRPr="001822D9">
        <w:rPr>
          <w:rFonts w:ascii="Times New Roman" w:eastAsia="Times New Roman" w:hAnsi="Times New Roman" w:cs="Times New Roman"/>
          <w:color w:val="000000"/>
          <w:sz w:val="28"/>
          <w:szCs w:val="28"/>
          <w:lang w:eastAsia="ru-RU"/>
        </w:rPr>
        <w:t>.) Казань: изд-во ун-та, 2007. – С.195-201.</w:t>
      </w:r>
    </w:p>
    <w:p w:rsidR="001822D9" w:rsidRPr="001822D9" w:rsidRDefault="001822D9" w:rsidP="009B0364">
      <w:pPr>
        <w:numPr>
          <w:ilvl w:val="0"/>
          <w:numId w:val="33"/>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 xml:space="preserve">Руденко К.А. К вопросу о влиянии современной массовой культуры на науку и музеи // Культура как духовный ресурс развития региона: материалы международной научной конференции (4 апреля </w:t>
      </w:r>
      <w:smartTag w:uri="urn:schemas-microsoft-com:office:smarttags" w:element="metricconverter">
        <w:smartTagPr>
          <w:attr w:name="ProductID" w:val="2008 г"/>
        </w:smartTagPr>
        <w:r w:rsidRPr="001822D9">
          <w:rPr>
            <w:rFonts w:ascii="Times New Roman" w:eastAsia="Times New Roman" w:hAnsi="Times New Roman" w:cs="Times New Roman"/>
            <w:color w:val="000000"/>
            <w:sz w:val="28"/>
            <w:szCs w:val="28"/>
            <w:lang w:eastAsia="ru-RU"/>
          </w:rPr>
          <w:t>2008 г</w:t>
        </w:r>
      </w:smartTag>
      <w:r w:rsidRPr="001822D9">
        <w:rPr>
          <w:rFonts w:ascii="Times New Roman" w:eastAsia="Times New Roman" w:hAnsi="Times New Roman" w:cs="Times New Roman"/>
          <w:color w:val="000000"/>
          <w:sz w:val="28"/>
          <w:szCs w:val="28"/>
          <w:lang w:eastAsia="ru-RU"/>
        </w:rPr>
        <w:t>.). - М.: ВИНИТИ, 2008. - С .131- 135.</w:t>
      </w:r>
    </w:p>
    <w:p w:rsidR="001822D9" w:rsidRPr="001822D9" w:rsidRDefault="001822D9" w:rsidP="009B0364">
      <w:pPr>
        <w:numPr>
          <w:ilvl w:val="0"/>
          <w:numId w:val="33"/>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Руденко К.А. К проблеме формирования профессиональной компетенции музееведов в Республике Татарстана // Культура, образование, время. - 2012.- №2.- С.50-55.</w:t>
      </w:r>
    </w:p>
    <w:p w:rsidR="001822D9" w:rsidRPr="001822D9" w:rsidRDefault="001822D9" w:rsidP="009B0364">
      <w:pPr>
        <w:numPr>
          <w:ilvl w:val="0"/>
          <w:numId w:val="33"/>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Руденко К.А. Некоторые проблемы непрерывного образования по направлению музейное дело и охрана памятников // Новая формация специалиста сферы культуры и искусства: компетентность, творчество, конкурентоспособность. Материалы Всероссийской научно-практической конференции (г. Казань, 7 марта 2009 г.). – Казань: изд-во ун-та, 2009. - С.111-116.</w:t>
      </w:r>
    </w:p>
    <w:p w:rsidR="001822D9" w:rsidRPr="001822D9" w:rsidRDefault="001822D9" w:rsidP="009B0364">
      <w:pPr>
        <w:numPr>
          <w:ilvl w:val="0"/>
          <w:numId w:val="33"/>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Руденко К.А. Некоторые проблемы переподготовки и повышения квалификации по специальности «Музейное дело и охрана памятников» // Прикладная культурология в системе непрерывного образования специалистов социокультурной сферы. - Казань: изд-во ун-та, 2003. С.97-107.</w:t>
      </w:r>
    </w:p>
    <w:p w:rsidR="001822D9" w:rsidRPr="001822D9" w:rsidRDefault="001822D9" w:rsidP="009B0364">
      <w:pPr>
        <w:numPr>
          <w:ilvl w:val="0"/>
          <w:numId w:val="33"/>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1822D9">
        <w:rPr>
          <w:rFonts w:ascii="Times New Roman" w:eastAsia="Times New Roman" w:hAnsi="Times New Roman" w:cs="Times New Roman"/>
          <w:color w:val="000000"/>
          <w:sz w:val="28"/>
          <w:szCs w:val="28"/>
          <w:lang w:eastAsia="ru-RU"/>
        </w:rPr>
        <w:t>Руденко К.А. Проблемы подготовки музееведов в высшей школе и переподготовки (повышения квалификации) работников музеев в Республике Татарстан // Культуры и народы Северной и Центральной Азии в контексте междисциплинарного изучения. Сборник Музея археологии и этнографии Сибири им. В.М. Флоринского. – Томск, 2013. - Вып.3. С.119-125</w:t>
      </w:r>
    </w:p>
    <w:p w:rsidR="00031D6A" w:rsidRDefault="001822D9" w:rsidP="001822D9">
      <w:pPr>
        <w:spacing w:after="0" w:line="240" w:lineRule="auto"/>
        <w:rPr>
          <w:rFonts w:ascii="Times New Roman" w:hAnsi="Times New Roman" w:cs="Times New Roman"/>
          <w:sz w:val="28"/>
          <w:szCs w:val="28"/>
        </w:rPr>
      </w:pPr>
      <w:r w:rsidRPr="001822D9">
        <w:rPr>
          <w:rFonts w:ascii="Times New Roman" w:eastAsia="Times New Roman" w:hAnsi="Times New Roman" w:cs="Times New Roman"/>
          <w:color w:val="000000"/>
          <w:sz w:val="28"/>
          <w:szCs w:val="28"/>
          <w:lang w:eastAsia="ru-RU"/>
        </w:rPr>
        <w:t>Рыбак К.Е. Музейное право: международно-правовые аспекты. - М.: Юристъ, 2005. 288 с.</w:t>
      </w:r>
    </w:p>
    <w:p w:rsidR="001822D9" w:rsidRDefault="001822D9" w:rsidP="00E25225">
      <w:pPr>
        <w:spacing w:after="0" w:line="360" w:lineRule="auto"/>
        <w:rPr>
          <w:rFonts w:ascii="Times New Roman" w:hAnsi="Times New Roman" w:cs="Times New Roman"/>
          <w:sz w:val="28"/>
          <w:szCs w:val="28"/>
        </w:rPr>
      </w:pPr>
    </w:p>
    <w:p w:rsidR="001822D9" w:rsidRDefault="001822D9" w:rsidP="00E25225">
      <w:pPr>
        <w:spacing w:after="0" w:line="360" w:lineRule="auto"/>
        <w:rPr>
          <w:rFonts w:ascii="Times New Roman" w:hAnsi="Times New Roman" w:cs="Times New Roman"/>
          <w:sz w:val="28"/>
          <w:szCs w:val="28"/>
        </w:rPr>
      </w:pPr>
    </w:p>
    <w:p w:rsidR="00031D6A" w:rsidRDefault="00031D6A" w:rsidP="00E25225">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43232" behindDoc="1" locked="0" layoutInCell="1" allowOverlap="1" wp14:anchorId="2465ABCD" wp14:editId="6B7CAC24">
            <wp:simplePos x="0" y="0"/>
            <wp:positionH relativeFrom="column">
              <wp:posOffset>0</wp:posOffset>
            </wp:positionH>
            <wp:positionV relativeFrom="paragraph">
              <wp:posOffset>0</wp:posOffset>
            </wp:positionV>
            <wp:extent cx="6120765" cy="215265"/>
            <wp:effectExtent l="0" t="0" r="0" b="0"/>
            <wp:wrapNone/>
            <wp:docPr id="50"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1822D9" w:rsidRPr="001822D9" w:rsidRDefault="001822D9" w:rsidP="00675481">
      <w:pPr>
        <w:pStyle w:val="afa"/>
        <w:spacing w:before="0"/>
        <w:rPr>
          <w:rFonts w:eastAsia="Calibri"/>
        </w:rPr>
      </w:pPr>
      <w:bookmarkStart w:id="46" w:name="_Toc422728890"/>
      <w:r w:rsidRPr="001822D9">
        <w:rPr>
          <w:rFonts w:eastAsia="Calibri"/>
        </w:rPr>
        <w:t>ТВОРЧЕСКОЕ ОБЩЕНИЕ С ДЕТЬМИ КАК СРЕДСТВО ДОПОЛНИТЕЛЬНОГО ОБРАЗОВАНИЯ</w:t>
      </w:r>
      <w:bookmarkEnd w:id="46"/>
    </w:p>
    <w:p w:rsidR="001822D9" w:rsidRPr="001822D9" w:rsidRDefault="001822D9" w:rsidP="001822D9">
      <w:pPr>
        <w:spacing w:after="0"/>
        <w:ind w:firstLine="709"/>
        <w:contextualSpacing/>
        <w:jc w:val="center"/>
        <w:rPr>
          <w:rFonts w:ascii="Cambria" w:eastAsia="Calibri" w:hAnsi="Cambria" w:cs="Times New Roman"/>
          <w:b/>
          <w:sz w:val="24"/>
          <w:szCs w:val="24"/>
        </w:rPr>
      </w:pPr>
    </w:p>
    <w:p w:rsidR="001822D9" w:rsidRPr="001822D9" w:rsidRDefault="001822D9" w:rsidP="001822D9">
      <w:pPr>
        <w:spacing w:after="0" w:line="360" w:lineRule="auto"/>
        <w:ind w:firstLine="567"/>
        <w:contextualSpacing/>
        <w:jc w:val="right"/>
        <w:rPr>
          <w:rFonts w:ascii="Times New Roman" w:eastAsia="Calibri" w:hAnsi="Times New Roman" w:cs="Times New Roman"/>
          <w:i/>
          <w:sz w:val="28"/>
          <w:szCs w:val="28"/>
        </w:rPr>
      </w:pPr>
      <w:r w:rsidRPr="001822D9">
        <w:rPr>
          <w:rFonts w:ascii="Times New Roman" w:eastAsia="Calibri" w:hAnsi="Times New Roman" w:cs="Times New Roman"/>
          <w:i/>
          <w:sz w:val="28"/>
          <w:szCs w:val="28"/>
        </w:rPr>
        <w:t>Савенко М.А.</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Дополнительное образование всегда играло и, особенно в наше время, играет огромную роль в деле воспитания и образования подрастающего поколения.</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lang w:val="en-US"/>
        </w:rPr>
        <w:t>XXI</w:t>
      </w:r>
      <w:r w:rsidRPr="001822D9">
        <w:rPr>
          <w:rFonts w:ascii="Times New Roman" w:eastAsia="Calibri" w:hAnsi="Times New Roman" w:cs="Times New Roman"/>
          <w:sz w:val="28"/>
          <w:szCs w:val="28"/>
        </w:rPr>
        <w:t xml:space="preserve"> век стремителен событиями в экономической, социальной, культурной жизни. А жизнь ставит и ставит перед нами вопросы: как быть? Каким быть? Как не потеряться в этом мире, полном, с одной стороны, наносного, сиюминутного, второсортного, а с другой – созидательного творчества, окунаясь в которой, мы становимся лучше, чище, добрее?</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Дополнительное образование – это и есть созидательное творчество, которое не только просвещает, воспитывает, но и укрепляет духовность нашего общества.</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К педагогам, работающим с детьми и дополнительно их образовывающим, сегодня предъявляются требования особые. Они не только обязаны давать знания, но и должны сегодня прививать вкус к прекрасному: уважению к родной земле, высокому искусству и литературе, религии и истории, традициям народным.</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Я – учитель начальных классов. Работаю более 35-ти лет. Я и учитель, и педагог дополнительного образования в одном лице. Помимо занятий, провожу классные часы, организую внеклассные мероприятия, то есть дополнительно общаюсь с детьми.</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Передо мной стоит трудная задача: сделать это общение творческим.</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Национальное самосознание, гордость, достоинство гражданина, патриота своей страны формируется пожизненно, но начинается все с детства.  Дети с ранних лет подвергаются систематическому воздействию родного языка и отраженных в нем, природы родного края, сказок, преданий, идеалов и чаяний народа; привыкают к определенным нормам национального быта [2,1].</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Система моего дополнительного образования с детьми основана на творческом общении с детьми и родителями. Целью этой работы является – пропаганда национальной культуры и воспитание национального достоинства на традициях добрососедского отношения к другим этносам.</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 xml:space="preserve">Важно подчеркнуть, что дополнительное образование получают не только дети, но и их родители. Это делается потому, что роль семьи и ее влияние на ребенка огромны. И, чтобы успеть, за стремительно меняющимися ориентирами, ценностями, и уберечься от экономизации социальных контактов (которые морально разрушают все), родителям помощь тоже необходима. </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 xml:space="preserve">Дополнительное образование предполагает реализацию творческих возможностей учащихся на материале усвоенных знаний и умений. Моя деятельность в рамках творческого общения (и с детьми и с их родителями) формирует не только их эмоционально-ценностное отношение к реалиям сегодняшнего дня, но и помогает развивать творческие возможности тех и других. </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 xml:space="preserve">И здесь важно понять, что включать в творческое общение необходимо поэтапно и используя разнообразные организационные формы: от индивидуальной работы до коллективных действ. Приобретение умений и творческого опыта в процессе дополнительного образования – обязательны. </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Поговорим подробно о формах художественного действа.</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Разные формы творческого общения имеют две характеристики: по количеству учеников (фронтальное, групповое и индивидуальное), а так же по роли участников (экскурсия, диспут, конференция, час общения и т.д.). Это общение может протекать между учителем и учеником, учителем и родителями, учениками и родителями, учителем и  всеми участниками одновременно, а может общение быть выстроенным и без учителя. Так или иначе, но это будет сотворчество.</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Главное, что общение начинается с предъявления новой информации, продолжается её применением по образцу, творческим применением и сопровождается на всем своем протяжении необходимым, в соответствии с целями, эмоциональным воздействием [3,76]. Поэтому такое общение непременно стремится к развитию любых творческих сил учащихся, к воспитанию их творческого отношения к своей деятельности, да и к жизни в целом.</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За последние годы темы такого творческого общения были различные. Среди них: «истоки народной культуры», «войди в природу другом», «человек – часть Вселенной», «язык таинственных узоров», «самое близкое и родное», «Старая Казань» и др.</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Пример приведу по теме «Галерея народных героев».</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Этот 2015 год – год особенный. Вся страна отмечает 70-летие Победы советского народа в Великой Отечественной войне. Этой дате посвящается цикл мероприятий, который дополнительно образовывает детей по такой важной теме – «народный герой». Ребята знакомились с И.О.Сусаниным, А.В.Суворовым, Иваном Поддубным, Иваном Заикиным. Они узнали, что такое «народный герой», «героизм», «идеал»; познакомились с подвигами этих героев (реальных, исторических лиц); посмотрели видеосюжеты на тему, писали о своих впечатлениях, рисовали; искали пословицы, которые любил повторять Суворов и т.д. Во время Великой Отечественной войны Ивану Поддубному было 70 лет, но он выступал перед бойцами в США, на фронтах перед советскими бойцами, тем самым внося свой вклад в Победу. А сегодня дети готовятся (самостоятельно и вместе с родителями) по теме «Дети – герои Победы». Творческое общение в этом плане несет «широкую просветительскую и культурно-образовательную миссию, укрепляет любовь и уважение к родной земле» [1,13]. А самое главное, сколько они узнают нового, надеюсь, сохранят это в своей памяти и передадут своим поколениям. «Ведь, мы все – не более как звено цепи поколений; чтобы нас сейчас не волновало, какие бы заботы не тревожили – все это личное, это все пройдет, но сообща завоеванное, достигнутое, воздвигнутое, сотворенное и сохраненное – останется» [1,21].</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 xml:space="preserve">Годы проходят, века сменяют друг друга, все больше открываются ещё неизвестные факты, события, документы, исторические судьбы... Необходимо использовать любую возможность, чтобы читать, быть в курсе художественной, культурной жизни, смотреть, обсуждать, анализировать, осмысливать. Всему этому необходимо учить уже с детства, а творческое общение, безусловно, несет громадный потенциал. </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Мне кажется, что с таких творческих часов общения и открывается путь к познанию. Дополнительному познанию.</w:t>
      </w:r>
    </w:p>
    <w:p w:rsidR="001822D9" w:rsidRPr="001822D9" w:rsidRDefault="001822D9" w:rsidP="001822D9">
      <w:pPr>
        <w:spacing w:after="0" w:line="360" w:lineRule="auto"/>
        <w:ind w:firstLine="567"/>
        <w:contextualSpacing/>
        <w:jc w:val="both"/>
        <w:rPr>
          <w:rFonts w:ascii="Times New Roman" w:eastAsia="Calibri" w:hAnsi="Times New Roman" w:cs="Times New Roman"/>
          <w:sz w:val="28"/>
          <w:szCs w:val="28"/>
        </w:rPr>
      </w:pPr>
    </w:p>
    <w:p w:rsidR="001822D9" w:rsidRPr="001822D9" w:rsidRDefault="001822D9" w:rsidP="001822D9">
      <w:pPr>
        <w:spacing w:after="0" w:line="360" w:lineRule="auto"/>
        <w:ind w:firstLine="567"/>
        <w:contextualSpacing/>
        <w:jc w:val="center"/>
        <w:rPr>
          <w:rFonts w:ascii="Times New Roman" w:eastAsia="Calibri" w:hAnsi="Times New Roman" w:cs="Times New Roman"/>
          <w:b/>
          <w:sz w:val="28"/>
          <w:szCs w:val="28"/>
        </w:rPr>
      </w:pPr>
      <w:r w:rsidRPr="001822D9">
        <w:rPr>
          <w:rFonts w:ascii="Times New Roman" w:eastAsia="Calibri" w:hAnsi="Times New Roman" w:cs="Times New Roman"/>
          <w:b/>
          <w:sz w:val="28"/>
          <w:szCs w:val="28"/>
        </w:rPr>
        <w:t>Список литературы:</w:t>
      </w:r>
    </w:p>
    <w:p w:rsidR="001822D9" w:rsidRPr="001822D9" w:rsidRDefault="001822D9" w:rsidP="009B0364">
      <w:pPr>
        <w:numPr>
          <w:ilvl w:val="0"/>
          <w:numId w:val="34"/>
        </w:numPr>
        <w:tabs>
          <w:tab w:val="left" w:pos="851"/>
        </w:tabs>
        <w:spacing w:after="0" w:line="360" w:lineRule="auto"/>
        <w:ind w:left="0"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Казань, ж/л №12, 2014,-136с.</w:t>
      </w:r>
    </w:p>
    <w:p w:rsidR="001822D9" w:rsidRDefault="001822D9" w:rsidP="009B0364">
      <w:pPr>
        <w:numPr>
          <w:ilvl w:val="0"/>
          <w:numId w:val="34"/>
        </w:numPr>
        <w:tabs>
          <w:tab w:val="left" w:pos="851"/>
        </w:tabs>
        <w:spacing w:after="0" w:line="360" w:lineRule="auto"/>
        <w:ind w:left="0" w:firstLine="567"/>
        <w:contextualSpacing/>
        <w:jc w:val="both"/>
        <w:rPr>
          <w:rFonts w:ascii="Times New Roman" w:eastAsia="Calibri" w:hAnsi="Times New Roman" w:cs="Times New Roman"/>
          <w:sz w:val="28"/>
          <w:szCs w:val="28"/>
        </w:rPr>
      </w:pPr>
      <w:r w:rsidRPr="001822D9">
        <w:rPr>
          <w:rFonts w:ascii="Times New Roman" w:eastAsia="Calibri" w:hAnsi="Times New Roman" w:cs="Times New Roman"/>
          <w:sz w:val="28"/>
          <w:szCs w:val="28"/>
        </w:rPr>
        <w:t>Охотникова Т.В. Час здоровья на свежем воздухе. Серия: «Творческое общение с детьми». Метод.пособие для классных руководителей, педагогов-организаторов досуга. / Т.В.Охотникова.-Казань, 2000г, -41с.</w:t>
      </w:r>
    </w:p>
    <w:p w:rsidR="001822D9" w:rsidRPr="001822D9" w:rsidRDefault="001822D9" w:rsidP="009B0364">
      <w:pPr>
        <w:pStyle w:val="a8"/>
        <w:numPr>
          <w:ilvl w:val="0"/>
          <w:numId w:val="34"/>
        </w:numPr>
        <w:tabs>
          <w:tab w:val="left" w:pos="851"/>
        </w:tabs>
        <w:spacing w:after="0" w:line="360" w:lineRule="auto"/>
        <w:ind w:left="0" w:firstLine="567"/>
        <w:rPr>
          <w:rFonts w:ascii="Times New Roman" w:hAnsi="Times New Roman" w:cs="Times New Roman"/>
          <w:sz w:val="28"/>
          <w:szCs w:val="28"/>
        </w:rPr>
      </w:pPr>
      <w:r w:rsidRPr="001822D9">
        <w:rPr>
          <w:rFonts w:ascii="Times New Roman" w:eastAsia="Calibri" w:hAnsi="Times New Roman" w:cs="Times New Roman"/>
          <w:sz w:val="28"/>
          <w:szCs w:val="28"/>
        </w:rPr>
        <w:t>Новое в жизни, науке, технике. Подписная научно-популярная серия «Педагогика и психология» №1.-М.: «Знание»,-78с.</w:t>
      </w:r>
    </w:p>
    <w:p w:rsidR="00E25225" w:rsidRDefault="00E25225" w:rsidP="00675481">
      <w:pPr>
        <w:tabs>
          <w:tab w:val="left" w:pos="851"/>
        </w:tabs>
        <w:spacing w:after="0" w:line="360" w:lineRule="auto"/>
        <w:contextualSpacing/>
        <w:jc w:val="both"/>
        <w:rPr>
          <w:rFonts w:ascii="Times New Roman" w:eastAsia="Calibri" w:hAnsi="Times New Roman" w:cs="Times New Roman"/>
          <w:sz w:val="28"/>
          <w:szCs w:val="28"/>
        </w:rPr>
      </w:pPr>
    </w:p>
    <w:p w:rsidR="00675481" w:rsidRDefault="00675481" w:rsidP="00675481">
      <w:pPr>
        <w:spacing w:after="0" w:line="360" w:lineRule="auto"/>
        <w:rPr>
          <w:rFonts w:ascii="Times New Roman" w:hAnsi="Times New Roman" w:cs="Times New Roman"/>
          <w:sz w:val="28"/>
          <w:szCs w:val="28"/>
        </w:rPr>
      </w:pPr>
    </w:p>
    <w:p w:rsidR="001822D9" w:rsidRDefault="001822D9" w:rsidP="00675481">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45280" behindDoc="1" locked="0" layoutInCell="1" allowOverlap="1" wp14:anchorId="415FB2DD" wp14:editId="0F5D9C82">
            <wp:simplePos x="0" y="0"/>
            <wp:positionH relativeFrom="column">
              <wp:posOffset>0</wp:posOffset>
            </wp:positionH>
            <wp:positionV relativeFrom="paragraph">
              <wp:posOffset>211455</wp:posOffset>
            </wp:positionV>
            <wp:extent cx="6120765" cy="215265"/>
            <wp:effectExtent l="0" t="0" r="0" b="0"/>
            <wp:wrapNone/>
            <wp:docPr id="51"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1822D9" w:rsidRDefault="001822D9" w:rsidP="00E25225">
      <w:pPr>
        <w:spacing w:after="0" w:line="360" w:lineRule="auto"/>
        <w:rPr>
          <w:rFonts w:ascii="Times New Roman" w:hAnsi="Times New Roman" w:cs="Times New Roman"/>
          <w:sz w:val="28"/>
          <w:szCs w:val="28"/>
        </w:rPr>
      </w:pPr>
    </w:p>
    <w:p w:rsidR="0051551D" w:rsidRPr="0051551D" w:rsidRDefault="0051551D" w:rsidP="00675481">
      <w:pPr>
        <w:pStyle w:val="afa"/>
        <w:spacing w:before="0"/>
      </w:pPr>
      <w:bookmarkStart w:id="47" w:name="_Toc422728891"/>
      <w:r w:rsidRPr="0051551D">
        <w:t>ИСПОЛЬЗОВАНИЕ ЗДОРОВЬЕСБЕРЕГАЮЩЕГО ПОТЕНЦИАЛА МУЗЫКИ В ОБРАЗОВАТЕЛЬНОМ ПРОЦЕССЕ</w:t>
      </w:r>
      <w:bookmarkEnd w:id="47"/>
    </w:p>
    <w:p w:rsidR="0051551D" w:rsidRPr="0051551D" w:rsidRDefault="0051551D" w:rsidP="0051551D">
      <w:pPr>
        <w:spacing w:after="0" w:line="240" w:lineRule="auto"/>
        <w:rPr>
          <w:rFonts w:ascii="Times New Roman" w:hAnsi="Times New Roman" w:cs="Times New Roman"/>
          <w:sz w:val="24"/>
          <w:szCs w:val="24"/>
        </w:rPr>
      </w:pPr>
    </w:p>
    <w:p w:rsidR="0051551D" w:rsidRPr="0051551D" w:rsidRDefault="0051551D" w:rsidP="0051551D">
      <w:pPr>
        <w:spacing w:after="0" w:line="360" w:lineRule="auto"/>
        <w:ind w:firstLine="567"/>
        <w:jc w:val="right"/>
        <w:rPr>
          <w:rFonts w:ascii="Times New Roman" w:hAnsi="Times New Roman" w:cs="Times New Roman"/>
          <w:i/>
          <w:sz w:val="28"/>
          <w:szCs w:val="28"/>
        </w:rPr>
      </w:pPr>
      <w:r w:rsidRPr="0051551D">
        <w:rPr>
          <w:rFonts w:ascii="Times New Roman" w:hAnsi="Times New Roman" w:cs="Times New Roman"/>
          <w:i/>
          <w:sz w:val="28"/>
          <w:szCs w:val="28"/>
        </w:rPr>
        <w:t>Сафаргалина З.Г.</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По данным Всемирной организации здравоохранения количество детей, имеющи</w:t>
      </w:r>
      <w:r>
        <w:rPr>
          <w:rFonts w:ascii="Times New Roman" w:hAnsi="Times New Roman" w:cs="Times New Roman"/>
          <w:sz w:val="28"/>
          <w:szCs w:val="28"/>
        </w:rPr>
        <w:t>х отклонения в развитии, состоя</w:t>
      </w:r>
      <w:r w:rsidRPr="0051551D">
        <w:rPr>
          <w:rFonts w:ascii="Times New Roman" w:hAnsi="Times New Roman" w:cs="Times New Roman"/>
          <w:sz w:val="28"/>
          <w:szCs w:val="28"/>
        </w:rPr>
        <w:t>нии здо</w:t>
      </w:r>
      <w:r>
        <w:rPr>
          <w:rFonts w:ascii="Times New Roman" w:hAnsi="Times New Roman" w:cs="Times New Roman"/>
          <w:sz w:val="28"/>
          <w:szCs w:val="28"/>
        </w:rPr>
        <w:t>ровья, поведении, неуклонно рас</w:t>
      </w:r>
      <w:r w:rsidRPr="0051551D">
        <w:rPr>
          <w:rFonts w:ascii="Times New Roman" w:hAnsi="Times New Roman" w:cs="Times New Roman"/>
          <w:sz w:val="28"/>
          <w:szCs w:val="28"/>
        </w:rPr>
        <w:t>тет. Констатируется, что у большинства работников образовательных учреждений также наблюдается педаго</w:t>
      </w:r>
      <w:r>
        <w:rPr>
          <w:rFonts w:ascii="Times New Roman" w:hAnsi="Times New Roman" w:cs="Times New Roman"/>
          <w:sz w:val="28"/>
          <w:szCs w:val="28"/>
        </w:rPr>
        <w:t>гическая уста</w:t>
      </w:r>
      <w:r w:rsidRPr="0051551D">
        <w:rPr>
          <w:rFonts w:ascii="Times New Roman" w:hAnsi="Times New Roman" w:cs="Times New Roman"/>
          <w:sz w:val="28"/>
          <w:szCs w:val="28"/>
        </w:rPr>
        <w:t>лость и синдром «выгорания».</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Ещ</w:t>
      </w:r>
      <w:r>
        <w:rPr>
          <w:rFonts w:ascii="Times New Roman" w:hAnsi="Times New Roman" w:cs="Times New Roman"/>
          <w:sz w:val="28"/>
          <w:szCs w:val="28"/>
        </w:rPr>
        <w:t>е в 1990-х годах министр образо</w:t>
      </w:r>
      <w:r w:rsidRPr="0051551D">
        <w:rPr>
          <w:rFonts w:ascii="Times New Roman" w:hAnsi="Times New Roman" w:cs="Times New Roman"/>
          <w:sz w:val="28"/>
          <w:szCs w:val="28"/>
        </w:rPr>
        <w:t>вания Е.В. Ткаченко констатировал, «что для 7-</w:t>
      </w:r>
      <w:r>
        <w:rPr>
          <w:rFonts w:ascii="Times New Roman" w:hAnsi="Times New Roman" w:cs="Times New Roman"/>
          <w:sz w:val="28"/>
          <w:szCs w:val="28"/>
        </w:rPr>
        <w:t>8-летних малышей контрольная ра</w:t>
      </w:r>
      <w:r w:rsidRPr="0051551D">
        <w:rPr>
          <w:rFonts w:ascii="Times New Roman" w:hAnsi="Times New Roman" w:cs="Times New Roman"/>
          <w:sz w:val="28"/>
          <w:szCs w:val="28"/>
        </w:rPr>
        <w:t>бота с</w:t>
      </w:r>
      <w:r>
        <w:rPr>
          <w:rFonts w:ascii="Times New Roman" w:hAnsi="Times New Roman" w:cs="Times New Roman"/>
          <w:sz w:val="28"/>
          <w:szCs w:val="28"/>
        </w:rPr>
        <w:t>вязана с таким же объемом стрес</w:t>
      </w:r>
      <w:r w:rsidRPr="0051551D">
        <w:rPr>
          <w:rFonts w:ascii="Times New Roman" w:hAnsi="Times New Roman" w:cs="Times New Roman"/>
          <w:sz w:val="28"/>
          <w:szCs w:val="28"/>
        </w:rPr>
        <w:t>совых</w:t>
      </w:r>
      <w:r>
        <w:rPr>
          <w:rFonts w:ascii="Times New Roman" w:hAnsi="Times New Roman" w:cs="Times New Roman"/>
          <w:sz w:val="28"/>
          <w:szCs w:val="28"/>
        </w:rPr>
        <w:t xml:space="preserve"> нагрузок, какие испытывает кос</w:t>
      </w:r>
      <w:r w:rsidRPr="0051551D">
        <w:rPr>
          <w:rFonts w:ascii="Times New Roman" w:hAnsi="Times New Roman" w:cs="Times New Roman"/>
          <w:sz w:val="28"/>
          <w:szCs w:val="28"/>
        </w:rPr>
        <w:t>монавт на взлете; за время обучения в школе в</w:t>
      </w:r>
      <w:r>
        <w:rPr>
          <w:rFonts w:ascii="Times New Roman" w:hAnsi="Times New Roman" w:cs="Times New Roman"/>
          <w:sz w:val="28"/>
          <w:szCs w:val="28"/>
        </w:rPr>
        <w:t xml:space="preserve"> 4-5 раз ухудшается здоровье де</w:t>
      </w:r>
      <w:r w:rsidRPr="0051551D">
        <w:rPr>
          <w:rFonts w:ascii="Times New Roman" w:hAnsi="Times New Roman" w:cs="Times New Roman"/>
          <w:sz w:val="28"/>
          <w:szCs w:val="28"/>
        </w:rPr>
        <w:t>тей...» и сделал вывод: «Значит, там не та педагогика» [1].</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Зд</w:t>
      </w:r>
      <w:r>
        <w:rPr>
          <w:rFonts w:ascii="Times New Roman" w:hAnsi="Times New Roman" w:cs="Times New Roman"/>
          <w:sz w:val="28"/>
          <w:szCs w:val="28"/>
        </w:rPr>
        <w:t>оровьесберегающая педагогика за</w:t>
      </w:r>
      <w:r w:rsidRPr="0051551D">
        <w:rPr>
          <w:rFonts w:ascii="Times New Roman" w:hAnsi="Times New Roman" w:cs="Times New Roman"/>
          <w:sz w:val="28"/>
          <w:szCs w:val="28"/>
        </w:rPr>
        <w:t>родилась около 40 лет назад. Но ее идеи поддержала малая часть педагогов. 90 % инновационной деятельности педагогов своди</w:t>
      </w:r>
      <w:r>
        <w:rPr>
          <w:rFonts w:ascii="Times New Roman" w:hAnsi="Times New Roman" w:cs="Times New Roman"/>
          <w:sz w:val="28"/>
          <w:szCs w:val="28"/>
        </w:rPr>
        <w:t>тся лишь к углублению и расшире</w:t>
      </w:r>
      <w:r w:rsidRPr="0051551D">
        <w:rPr>
          <w:rFonts w:ascii="Times New Roman" w:hAnsi="Times New Roman" w:cs="Times New Roman"/>
          <w:sz w:val="28"/>
          <w:szCs w:val="28"/>
        </w:rPr>
        <w:t>нию содержания образования и только 10 % - к разработке и внедрению психосберегающих, педагогических и оправданных медициной технологий обучения [2]. Несомненно, что современная педагогика должна стать лечебно-профилактической.</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Ис</w:t>
      </w:r>
      <w:r>
        <w:rPr>
          <w:rFonts w:ascii="Times New Roman" w:hAnsi="Times New Roman" w:cs="Times New Roman"/>
          <w:sz w:val="28"/>
          <w:szCs w:val="28"/>
        </w:rPr>
        <w:t>пользование оздоровительного по</w:t>
      </w:r>
      <w:r w:rsidRPr="0051551D">
        <w:rPr>
          <w:rFonts w:ascii="Times New Roman" w:hAnsi="Times New Roman" w:cs="Times New Roman"/>
          <w:sz w:val="28"/>
          <w:szCs w:val="28"/>
        </w:rPr>
        <w:t>тенциала музыки по праву можно считать одни</w:t>
      </w:r>
      <w:r>
        <w:rPr>
          <w:rFonts w:ascii="Times New Roman" w:hAnsi="Times New Roman" w:cs="Times New Roman"/>
          <w:sz w:val="28"/>
          <w:szCs w:val="28"/>
        </w:rPr>
        <w:t>м из важнейших компонентов обра</w:t>
      </w:r>
      <w:r w:rsidRPr="0051551D">
        <w:rPr>
          <w:rFonts w:ascii="Times New Roman" w:hAnsi="Times New Roman" w:cs="Times New Roman"/>
          <w:sz w:val="28"/>
          <w:szCs w:val="28"/>
        </w:rPr>
        <w:t>зования, основанного на идее сохранения и приумножения здоровья школьников. Еще в далекие времена было замечено очень сильное воздей</w:t>
      </w:r>
      <w:r>
        <w:rPr>
          <w:rFonts w:ascii="Times New Roman" w:hAnsi="Times New Roman" w:cs="Times New Roman"/>
          <w:sz w:val="28"/>
          <w:szCs w:val="28"/>
        </w:rPr>
        <w:t>ствие музыки на че</w:t>
      </w:r>
      <w:r w:rsidRPr="0051551D">
        <w:rPr>
          <w:rFonts w:ascii="Times New Roman" w:hAnsi="Times New Roman" w:cs="Times New Roman"/>
          <w:sz w:val="28"/>
          <w:szCs w:val="28"/>
        </w:rPr>
        <w:t>лове</w:t>
      </w:r>
      <w:r>
        <w:rPr>
          <w:rFonts w:ascii="Times New Roman" w:hAnsi="Times New Roman" w:cs="Times New Roman"/>
          <w:sz w:val="28"/>
          <w:szCs w:val="28"/>
        </w:rPr>
        <w:t>ка. По мнению Пифагора и Аристо</w:t>
      </w:r>
      <w:r w:rsidRPr="0051551D">
        <w:rPr>
          <w:rFonts w:ascii="Times New Roman" w:hAnsi="Times New Roman" w:cs="Times New Roman"/>
          <w:sz w:val="28"/>
          <w:szCs w:val="28"/>
        </w:rPr>
        <w:t xml:space="preserve">теля, </w:t>
      </w:r>
      <w:r>
        <w:rPr>
          <w:rFonts w:ascii="Times New Roman" w:hAnsi="Times New Roman" w:cs="Times New Roman"/>
          <w:sz w:val="28"/>
          <w:szCs w:val="28"/>
        </w:rPr>
        <w:t>музыка вносит порядок в нарушен</w:t>
      </w:r>
      <w:r w:rsidRPr="0051551D">
        <w:rPr>
          <w:rFonts w:ascii="Times New Roman" w:hAnsi="Times New Roman" w:cs="Times New Roman"/>
          <w:sz w:val="28"/>
          <w:szCs w:val="28"/>
        </w:rPr>
        <w:t>ную болезнями гармонию человеческого тела. А</w:t>
      </w:r>
      <w:r>
        <w:rPr>
          <w:rFonts w:ascii="Times New Roman" w:hAnsi="Times New Roman" w:cs="Times New Roman"/>
          <w:sz w:val="28"/>
          <w:szCs w:val="28"/>
        </w:rPr>
        <w:t>виценна уже тысячу лет тому наз</w:t>
      </w:r>
      <w:r w:rsidRPr="0051551D">
        <w:rPr>
          <w:rFonts w:ascii="Times New Roman" w:hAnsi="Times New Roman" w:cs="Times New Roman"/>
          <w:sz w:val="28"/>
          <w:szCs w:val="28"/>
        </w:rPr>
        <w:t>ад лечил музыкой нервно-психических больных. [4, с.7].</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Известный ученый XIX века профессор А.И. Пузыревский писал: «Влияние звука на всю</w:t>
      </w:r>
      <w:r>
        <w:rPr>
          <w:rFonts w:ascii="Times New Roman" w:hAnsi="Times New Roman" w:cs="Times New Roman"/>
          <w:sz w:val="28"/>
          <w:szCs w:val="28"/>
        </w:rPr>
        <w:t xml:space="preserve"> поверхность тела обращает боль</w:t>
      </w:r>
      <w:r w:rsidRPr="0051551D">
        <w:rPr>
          <w:rFonts w:ascii="Times New Roman" w:hAnsi="Times New Roman" w:cs="Times New Roman"/>
          <w:sz w:val="28"/>
          <w:szCs w:val="28"/>
        </w:rPr>
        <w:t>шое внимание и физиков, и физиологов, и врач</w:t>
      </w:r>
      <w:r>
        <w:rPr>
          <w:rFonts w:ascii="Times New Roman" w:hAnsi="Times New Roman" w:cs="Times New Roman"/>
          <w:sz w:val="28"/>
          <w:szCs w:val="28"/>
        </w:rPr>
        <w:t>ей. Важно подчеркнуть одно неос</w:t>
      </w:r>
      <w:r w:rsidRPr="0051551D">
        <w:rPr>
          <w:rFonts w:ascii="Times New Roman" w:hAnsi="Times New Roman" w:cs="Times New Roman"/>
          <w:sz w:val="28"/>
          <w:szCs w:val="28"/>
        </w:rPr>
        <w:t>пори</w:t>
      </w:r>
      <w:r>
        <w:rPr>
          <w:rFonts w:ascii="Times New Roman" w:hAnsi="Times New Roman" w:cs="Times New Roman"/>
          <w:sz w:val="28"/>
          <w:szCs w:val="28"/>
        </w:rPr>
        <w:t>мое, подтверждаемое и физиологи</w:t>
      </w:r>
      <w:r w:rsidRPr="0051551D">
        <w:rPr>
          <w:rFonts w:ascii="Times New Roman" w:hAnsi="Times New Roman" w:cs="Times New Roman"/>
          <w:sz w:val="28"/>
          <w:szCs w:val="28"/>
        </w:rPr>
        <w:t>ей, и ис</w:t>
      </w:r>
      <w:r>
        <w:rPr>
          <w:rFonts w:ascii="Times New Roman" w:hAnsi="Times New Roman" w:cs="Times New Roman"/>
          <w:sz w:val="28"/>
          <w:szCs w:val="28"/>
        </w:rPr>
        <w:t>торией, влияние музыки: ее влия</w:t>
      </w:r>
      <w:r w:rsidRPr="0051551D">
        <w:rPr>
          <w:rFonts w:ascii="Times New Roman" w:hAnsi="Times New Roman" w:cs="Times New Roman"/>
          <w:sz w:val="28"/>
          <w:szCs w:val="28"/>
        </w:rPr>
        <w:t>ние на подъем и понижение мускульной двигательной энергии, прямо зависящей от усиления и ослабления пульсации; гром</w:t>
      </w:r>
      <w:r>
        <w:rPr>
          <w:rFonts w:ascii="Times New Roman" w:hAnsi="Times New Roman" w:cs="Times New Roman"/>
          <w:sz w:val="28"/>
          <w:szCs w:val="28"/>
        </w:rPr>
        <w:t>кая музыка, оживленного характера</w:t>
      </w:r>
      <w:r w:rsidRPr="0051551D">
        <w:rPr>
          <w:rFonts w:ascii="Times New Roman" w:hAnsi="Times New Roman" w:cs="Times New Roman"/>
          <w:sz w:val="28"/>
          <w:szCs w:val="28"/>
        </w:rPr>
        <w:t xml:space="preserve"> </w:t>
      </w:r>
      <w:r>
        <w:rPr>
          <w:rFonts w:ascii="Times New Roman" w:hAnsi="Times New Roman" w:cs="Times New Roman"/>
          <w:sz w:val="28"/>
          <w:szCs w:val="28"/>
        </w:rPr>
        <w:t>повышает нервную энергию, усили</w:t>
      </w:r>
      <w:r w:rsidRPr="0051551D">
        <w:rPr>
          <w:rFonts w:ascii="Times New Roman" w:hAnsi="Times New Roman" w:cs="Times New Roman"/>
          <w:sz w:val="28"/>
          <w:szCs w:val="28"/>
        </w:rPr>
        <w:t>вает д</w:t>
      </w:r>
      <w:r>
        <w:rPr>
          <w:rFonts w:ascii="Times New Roman" w:hAnsi="Times New Roman" w:cs="Times New Roman"/>
          <w:sz w:val="28"/>
          <w:szCs w:val="28"/>
        </w:rPr>
        <w:t>еятельность сердца, кровообраще</w:t>
      </w:r>
      <w:r w:rsidRPr="0051551D">
        <w:rPr>
          <w:rFonts w:ascii="Times New Roman" w:hAnsi="Times New Roman" w:cs="Times New Roman"/>
          <w:sz w:val="28"/>
          <w:szCs w:val="28"/>
        </w:rPr>
        <w:t>ни</w:t>
      </w:r>
      <w:r>
        <w:rPr>
          <w:rFonts w:ascii="Times New Roman" w:hAnsi="Times New Roman" w:cs="Times New Roman"/>
          <w:sz w:val="28"/>
          <w:szCs w:val="28"/>
        </w:rPr>
        <w:t>я и оживляет мускульную деятель</w:t>
      </w:r>
      <w:r w:rsidRPr="0051551D">
        <w:rPr>
          <w:rFonts w:ascii="Times New Roman" w:hAnsi="Times New Roman" w:cs="Times New Roman"/>
          <w:sz w:val="28"/>
          <w:szCs w:val="28"/>
        </w:rPr>
        <w:t>ность, словом, ободряе</w:t>
      </w:r>
      <w:r>
        <w:rPr>
          <w:rFonts w:ascii="Times New Roman" w:hAnsi="Times New Roman" w:cs="Times New Roman"/>
          <w:sz w:val="28"/>
          <w:szCs w:val="28"/>
        </w:rPr>
        <w:t>т, подъемлет жиз</w:t>
      </w:r>
      <w:r w:rsidRPr="0051551D">
        <w:rPr>
          <w:rFonts w:ascii="Times New Roman" w:hAnsi="Times New Roman" w:cs="Times New Roman"/>
          <w:sz w:val="28"/>
          <w:szCs w:val="28"/>
        </w:rPr>
        <w:t>недеятел</w:t>
      </w:r>
      <w:r>
        <w:rPr>
          <w:rFonts w:ascii="Times New Roman" w:hAnsi="Times New Roman" w:cs="Times New Roman"/>
          <w:sz w:val="28"/>
          <w:szCs w:val="28"/>
        </w:rPr>
        <w:t>ьность точно так же, как и неко</w:t>
      </w:r>
      <w:r w:rsidRPr="0051551D">
        <w:rPr>
          <w:rFonts w:ascii="Times New Roman" w:hAnsi="Times New Roman" w:cs="Times New Roman"/>
          <w:sz w:val="28"/>
          <w:szCs w:val="28"/>
        </w:rPr>
        <w:t>торые</w:t>
      </w:r>
      <w:r>
        <w:rPr>
          <w:rFonts w:ascii="Times New Roman" w:hAnsi="Times New Roman" w:cs="Times New Roman"/>
          <w:sz w:val="28"/>
          <w:szCs w:val="28"/>
        </w:rPr>
        <w:t xml:space="preserve"> аптечные медикаменты наркотиче</w:t>
      </w:r>
      <w:r w:rsidRPr="0051551D">
        <w:rPr>
          <w:rFonts w:ascii="Times New Roman" w:hAnsi="Times New Roman" w:cs="Times New Roman"/>
          <w:sz w:val="28"/>
          <w:szCs w:val="28"/>
        </w:rPr>
        <w:t>ского свойства, но только без вредных последствий этих последних» [3].</w:t>
      </w:r>
    </w:p>
    <w:p w:rsidR="0051551D" w:rsidRPr="0051551D" w:rsidRDefault="0051551D" w:rsidP="005155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Американские ученые успешно при</w:t>
      </w:r>
      <w:r w:rsidRPr="0051551D">
        <w:rPr>
          <w:rFonts w:ascii="Times New Roman" w:hAnsi="Times New Roman" w:cs="Times New Roman"/>
          <w:sz w:val="28"/>
          <w:szCs w:val="28"/>
        </w:rPr>
        <w:t>меня</w:t>
      </w:r>
      <w:r>
        <w:rPr>
          <w:rFonts w:ascii="Times New Roman" w:hAnsi="Times New Roman" w:cs="Times New Roman"/>
          <w:sz w:val="28"/>
          <w:szCs w:val="28"/>
        </w:rPr>
        <w:t>ли музыкотерапию для снятия фан</w:t>
      </w:r>
      <w:r w:rsidRPr="0051551D">
        <w:rPr>
          <w:rFonts w:ascii="Times New Roman" w:hAnsi="Times New Roman" w:cs="Times New Roman"/>
          <w:sz w:val="28"/>
          <w:szCs w:val="28"/>
        </w:rPr>
        <w:t>томных болей у ветерано</w:t>
      </w:r>
      <w:r>
        <w:rPr>
          <w:rFonts w:ascii="Times New Roman" w:hAnsi="Times New Roman" w:cs="Times New Roman"/>
          <w:sz w:val="28"/>
          <w:szCs w:val="28"/>
        </w:rPr>
        <w:t>в Второй миро</w:t>
      </w:r>
      <w:r w:rsidRPr="0051551D">
        <w:rPr>
          <w:rFonts w:ascii="Times New Roman" w:hAnsi="Times New Roman" w:cs="Times New Roman"/>
          <w:sz w:val="28"/>
          <w:szCs w:val="28"/>
        </w:rPr>
        <w:t>вой</w:t>
      </w:r>
      <w:r>
        <w:rPr>
          <w:rFonts w:ascii="Times New Roman" w:hAnsi="Times New Roman" w:cs="Times New Roman"/>
          <w:sz w:val="28"/>
          <w:szCs w:val="28"/>
        </w:rPr>
        <w:t xml:space="preserve"> войны, перенесших ампутацию ко</w:t>
      </w:r>
      <w:r w:rsidRPr="0051551D">
        <w:rPr>
          <w:rFonts w:ascii="Times New Roman" w:hAnsi="Times New Roman" w:cs="Times New Roman"/>
          <w:sz w:val="28"/>
          <w:szCs w:val="28"/>
        </w:rPr>
        <w:t>нечнос</w:t>
      </w:r>
      <w:r>
        <w:rPr>
          <w:rFonts w:ascii="Times New Roman" w:hAnsi="Times New Roman" w:cs="Times New Roman"/>
          <w:sz w:val="28"/>
          <w:szCs w:val="28"/>
        </w:rPr>
        <w:t>тей. Многие специалисты на Запа</w:t>
      </w:r>
      <w:r w:rsidRPr="0051551D">
        <w:rPr>
          <w:rFonts w:ascii="Times New Roman" w:hAnsi="Times New Roman" w:cs="Times New Roman"/>
          <w:sz w:val="28"/>
          <w:szCs w:val="28"/>
        </w:rPr>
        <w:t>де ус</w:t>
      </w:r>
      <w:r>
        <w:rPr>
          <w:rFonts w:ascii="Times New Roman" w:hAnsi="Times New Roman" w:cs="Times New Roman"/>
          <w:sz w:val="28"/>
          <w:szCs w:val="28"/>
        </w:rPr>
        <w:t>пешно пользуются целительной си</w:t>
      </w:r>
      <w:r w:rsidRPr="0051551D">
        <w:rPr>
          <w:rFonts w:ascii="Times New Roman" w:hAnsi="Times New Roman" w:cs="Times New Roman"/>
          <w:sz w:val="28"/>
          <w:szCs w:val="28"/>
        </w:rPr>
        <w:t xml:space="preserve">лой </w:t>
      </w:r>
      <w:r>
        <w:rPr>
          <w:rFonts w:ascii="Times New Roman" w:hAnsi="Times New Roman" w:cs="Times New Roman"/>
          <w:sz w:val="28"/>
          <w:szCs w:val="28"/>
        </w:rPr>
        <w:t>мелодий для борьбы с детским ау</w:t>
      </w:r>
      <w:r w:rsidRPr="0051551D">
        <w:rPr>
          <w:rFonts w:ascii="Times New Roman" w:hAnsi="Times New Roman" w:cs="Times New Roman"/>
          <w:sz w:val="28"/>
          <w:szCs w:val="28"/>
        </w:rPr>
        <w:t>тизмом и помощи малышам, отстающим в развитии.</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Т</w:t>
      </w:r>
      <w:r>
        <w:rPr>
          <w:rFonts w:ascii="Times New Roman" w:hAnsi="Times New Roman" w:cs="Times New Roman"/>
          <w:sz w:val="28"/>
          <w:szCs w:val="28"/>
        </w:rPr>
        <w:t>ак, врачи Мюнхенской клиники на</w:t>
      </w:r>
      <w:r w:rsidRPr="0051551D">
        <w:rPr>
          <w:rFonts w:ascii="Times New Roman" w:hAnsi="Times New Roman" w:cs="Times New Roman"/>
          <w:sz w:val="28"/>
          <w:szCs w:val="28"/>
        </w:rPr>
        <w:t>ряду с медикаме</w:t>
      </w:r>
      <w:r>
        <w:rPr>
          <w:rFonts w:ascii="Times New Roman" w:hAnsi="Times New Roman" w:cs="Times New Roman"/>
          <w:sz w:val="28"/>
          <w:szCs w:val="28"/>
        </w:rPr>
        <w:t>нтозным лечением наз</w:t>
      </w:r>
      <w:r w:rsidRPr="0051551D">
        <w:rPr>
          <w:rFonts w:ascii="Times New Roman" w:hAnsi="Times New Roman" w:cs="Times New Roman"/>
          <w:sz w:val="28"/>
          <w:szCs w:val="28"/>
        </w:rPr>
        <w:t>начают прослушивание произведений Бетхове</w:t>
      </w:r>
      <w:r>
        <w:rPr>
          <w:rFonts w:ascii="Times New Roman" w:hAnsi="Times New Roman" w:cs="Times New Roman"/>
          <w:sz w:val="28"/>
          <w:szCs w:val="28"/>
        </w:rPr>
        <w:t>на и Моцарта, что приводит к бо</w:t>
      </w:r>
      <w:r w:rsidRPr="0051551D">
        <w:rPr>
          <w:rFonts w:ascii="Times New Roman" w:hAnsi="Times New Roman" w:cs="Times New Roman"/>
          <w:sz w:val="28"/>
          <w:szCs w:val="28"/>
        </w:rPr>
        <w:t>лее б</w:t>
      </w:r>
      <w:r>
        <w:rPr>
          <w:rFonts w:ascii="Times New Roman" w:hAnsi="Times New Roman" w:cs="Times New Roman"/>
          <w:sz w:val="28"/>
          <w:szCs w:val="28"/>
        </w:rPr>
        <w:t>ыстрому улучшению состояния здо</w:t>
      </w:r>
      <w:r w:rsidRPr="0051551D">
        <w:rPr>
          <w:rFonts w:ascii="Times New Roman" w:hAnsi="Times New Roman" w:cs="Times New Roman"/>
          <w:sz w:val="28"/>
          <w:szCs w:val="28"/>
        </w:rPr>
        <w:t>ров</w:t>
      </w:r>
      <w:r>
        <w:rPr>
          <w:rFonts w:ascii="Times New Roman" w:hAnsi="Times New Roman" w:cs="Times New Roman"/>
          <w:sz w:val="28"/>
          <w:szCs w:val="28"/>
        </w:rPr>
        <w:t>ья больных. В Национальном Меди</w:t>
      </w:r>
      <w:r w:rsidRPr="0051551D">
        <w:rPr>
          <w:rFonts w:ascii="Times New Roman" w:hAnsi="Times New Roman" w:cs="Times New Roman"/>
          <w:sz w:val="28"/>
          <w:szCs w:val="28"/>
        </w:rPr>
        <w:t>цинском Институте Франции во время операций звучит музыка, подобранная в строгом соответст</w:t>
      </w:r>
      <w:r>
        <w:rPr>
          <w:rFonts w:ascii="Times New Roman" w:hAnsi="Times New Roman" w:cs="Times New Roman"/>
          <w:sz w:val="28"/>
          <w:szCs w:val="28"/>
        </w:rPr>
        <w:t>вии с ее физиологиче</w:t>
      </w:r>
      <w:r w:rsidRPr="0051551D">
        <w:rPr>
          <w:rFonts w:ascii="Times New Roman" w:hAnsi="Times New Roman" w:cs="Times New Roman"/>
          <w:sz w:val="28"/>
          <w:szCs w:val="28"/>
        </w:rPr>
        <w:t>ским действием на организм. Сотрудники меди</w:t>
      </w:r>
      <w:r>
        <w:rPr>
          <w:rFonts w:ascii="Times New Roman" w:hAnsi="Times New Roman" w:cs="Times New Roman"/>
          <w:sz w:val="28"/>
          <w:szCs w:val="28"/>
        </w:rPr>
        <w:t>цинских научных центров большин</w:t>
      </w:r>
      <w:r w:rsidRPr="0051551D">
        <w:rPr>
          <w:rFonts w:ascii="Times New Roman" w:hAnsi="Times New Roman" w:cs="Times New Roman"/>
          <w:sz w:val="28"/>
          <w:szCs w:val="28"/>
        </w:rPr>
        <w:t>ства стран Европы применяют музыку во многих областях медицины - в детской и взрослой психиатрии, невропатологии, при психосоматических заболеваниях и т.д. Существуют музыкальные программы, обладающие эффектом анальгетика. Их приме</w:t>
      </w:r>
      <w:r>
        <w:rPr>
          <w:rFonts w:ascii="Times New Roman" w:hAnsi="Times New Roman" w:cs="Times New Roman"/>
          <w:sz w:val="28"/>
          <w:szCs w:val="28"/>
        </w:rPr>
        <w:t>няют для лечения болевых синдро</w:t>
      </w:r>
      <w:r w:rsidRPr="0051551D">
        <w:rPr>
          <w:rFonts w:ascii="Times New Roman" w:hAnsi="Times New Roman" w:cs="Times New Roman"/>
          <w:sz w:val="28"/>
          <w:szCs w:val="28"/>
        </w:rPr>
        <w:t>мов, в том числе и в стоматологии.</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 xml:space="preserve">В Москве в </w:t>
      </w:r>
      <w:r>
        <w:rPr>
          <w:rFonts w:ascii="Times New Roman" w:hAnsi="Times New Roman" w:cs="Times New Roman"/>
          <w:sz w:val="28"/>
          <w:szCs w:val="28"/>
        </w:rPr>
        <w:t>конце 80-х годов ХХ века был от</w:t>
      </w:r>
      <w:r w:rsidRPr="0051551D">
        <w:rPr>
          <w:rFonts w:ascii="Times New Roman" w:hAnsi="Times New Roman" w:cs="Times New Roman"/>
          <w:sz w:val="28"/>
          <w:szCs w:val="28"/>
        </w:rPr>
        <w:t>крыт институт традиционной медицины и музыкотерапии, где с 1998 года начали готов</w:t>
      </w:r>
      <w:r>
        <w:rPr>
          <w:rFonts w:ascii="Times New Roman" w:hAnsi="Times New Roman" w:cs="Times New Roman"/>
          <w:sz w:val="28"/>
          <w:szCs w:val="28"/>
        </w:rPr>
        <w:t>ить специалистов в области музы</w:t>
      </w:r>
      <w:r w:rsidRPr="0051551D">
        <w:rPr>
          <w:rFonts w:ascii="Times New Roman" w:hAnsi="Times New Roman" w:cs="Times New Roman"/>
          <w:sz w:val="28"/>
          <w:szCs w:val="28"/>
        </w:rPr>
        <w:t>котерапии. В нашей республике на базе санатория «Казанский» объединения «Та</w:t>
      </w:r>
      <w:r>
        <w:rPr>
          <w:rFonts w:ascii="Times New Roman" w:hAnsi="Times New Roman" w:cs="Times New Roman"/>
          <w:sz w:val="28"/>
          <w:szCs w:val="28"/>
        </w:rPr>
        <w:t>тарстанкурорт» музыкотерапия со</w:t>
      </w:r>
      <w:r w:rsidRPr="0051551D">
        <w:rPr>
          <w:rFonts w:ascii="Times New Roman" w:hAnsi="Times New Roman" w:cs="Times New Roman"/>
          <w:sz w:val="28"/>
          <w:szCs w:val="28"/>
        </w:rPr>
        <w:t>ставляе</w:t>
      </w:r>
      <w:r>
        <w:rPr>
          <w:rFonts w:ascii="Times New Roman" w:hAnsi="Times New Roman" w:cs="Times New Roman"/>
          <w:sz w:val="28"/>
          <w:szCs w:val="28"/>
        </w:rPr>
        <w:t>т часть системы общей антистрес</w:t>
      </w:r>
      <w:r w:rsidRPr="0051551D">
        <w:rPr>
          <w:rFonts w:ascii="Times New Roman" w:hAnsi="Times New Roman" w:cs="Times New Roman"/>
          <w:sz w:val="28"/>
          <w:szCs w:val="28"/>
        </w:rPr>
        <w:t>совой терапии [4].</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Ра</w:t>
      </w:r>
      <w:r>
        <w:rPr>
          <w:rFonts w:ascii="Times New Roman" w:hAnsi="Times New Roman" w:cs="Times New Roman"/>
          <w:sz w:val="28"/>
          <w:szCs w:val="28"/>
        </w:rPr>
        <w:t>знообразные исследования, выпол</w:t>
      </w:r>
      <w:r w:rsidRPr="0051551D">
        <w:rPr>
          <w:rFonts w:ascii="Times New Roman" w:hAnsi="Times New Roman" w:cs="Times New Roman"/>
          <w:sz w:val="28"/>
          <w:szCs w:val="28"/>
        </w:rPr>
        <w:t>ненные в разных странах, показывают благо</w:t>
      </w:r>
      <w:r>
        <w:rPr>
          <w:rFonts w:ascii="Times New Roman" w:hAnsi="Times New Roman" w:cs="Times New Roman"/>
          <w:sz w:val="28"/>
          <w:szCs w:val="28"/>
        </w:rPr>
        <w:t>творное влияние музыки на интел</w:t>
      </w:r>
      <w:r w:rsidRPr="0051551D">
        <w:rPr>
          <w:rFonts w:ascii="Times New Roman" w:hAnsi="Times New Roman" w:cs="Times New Roman"/>
          <w:sz w:val="28"/>
          <w:szCs w:val="28"/>
        </w:rPr>
        <w:t>лектуа</w:t>
      </w:r>
      <w:r>
        <w:rPr>
          <w:rFonts w:ascii="Times New Roman" w:hAnsi="Times New Roman" w:cs="Times New Roman"/>
          <w:sz w:val="28"/>
          <w:szCs w:val="28"/>
        </w:rPr>
        <w:t>льный рост детей. Музыка реорга</w:t>
      </w:r>
      <w:r w:rsidRPr="0051551D">
        <w:rPr>
          <w:rFonts w:ascii="Times New Roman" w:hAnsi="Times New Roman" w:cs="Times New Roman"/>
          <w:sz w:val="28"/>
          <w:szCs w:val="28"/>
        </w:rPr>
        <w:t>низует</w:t>
      </w:r>
      <w:r>
        <w:rPr>
          <w:rFonts w:ascii="Times New Roman" w:hAnsi="Times New Roman" w:cs="Times New Roman"/>
          <w:sz w:val="28"/>
          <w:szCs w:val="28"/>
        </w:rPr>
        <w:t xml:space="preserve"> мозговые функции: к этому выво</w:t>
      </w:r>
      <w:r w:rsidRPr="0051551D">
        <w:rPr>
          <w:rFonts w:ascii="Times New Roman" w:hAnsi="Times New Roman" w:cs="Times New Roman"/>
          <w:sz w:val="28"/>
          <w:szCs w:val="28"/>
        </w:rPr>
        <w:t>ду первыми пришли российские ученые под руководством Т. Н. Маляренко. У музыкантов меньше выражена асимметрия мозговых полушарий, в процессе мозговой деятельности полушария мозга легче подменяют друг друга и передают друг д</w:t>
      </w:r>
      <w:r>
        <w:rPr>
          <w:rFonts w:ascii="Times New Roman" w:hAnsi="Times New Roman" w:cs="Times New Roman"/>
          <w:sz w:val="28"/>
          <w:szCs w:val="28"/>
        </w:rPr>
        <w:t>ругу различные функции. Это под</w:t>
      </w:r>
      <w:r w:rsidRPr="0051551D">
        <w:rPr>
          <w:rFonts w:ascii="Times New Roman" w:hAnsi="Times New Roman" w:cs="Times New Roman"/>
          <w:sz w:val="28"/>
          <w:szCs w:val="28"/>
        </w:rPr>
        <w:t>тверждают немецкие ученые Лютц Янке, Готфрид Шлауг, американские педагоги Джудит Бертон, Роберт Хоровиц и Халь Абелес, Ванесса Сламинг и Джон Ман- нинг из Ливерпульского университета и другие [10].</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Известный российский музыкотерапевт, доктор медицинских наук, С.В.Шушарджан рассматривает музыку в качестве серьезного средства борьбы с болезнями. По его мнению, «воздействие вольны</w:t>
      </w:r>
      <w:r>
        <w:rPr>
          <w:rFonts w:ascii="Times New Roman" w:hAnsi="Times New Roman" w:cs="Times New Roman"/>
          <w:sz w:val="28"/>
          <w:szCs w:val="28"/>
        </w:rPr>
        <w:t>х колебаний определенной часто</w:t>
      </w:r>
      <w:r w:rsidRPr="0051551D">
        <w:rPr>
          <w:rFonts w:ascii="Times New Roman" w:hAnsi="Times New Roman" w:cs="Times New Roman"/>
          <w:sz w:val="28"/>
          <w:szCs w:val="28"/>
        </w:rPr>
        <w:t>ты и силы на основные системы и органы челов</w:t>
      </w:r>
      <w:r>
        <w:rPr>
          <w:rFonts w:ascii="Times New Roman" w:hAnsi="Times New Roman" w:cs="Times New Roman"/>
          <w:sz w:val="28"/>
          <w:szCs w:val="28"/>
        </w:rPr>
        <w:t>еческого организма - явление со</w:t>
      </w:r>
      <w:r w:rsidRPr="0051551D">
        <w:rPr>
          <w:rFonts w:ascii="Times New Roman" w:hAnsi="Times New Roman" w:cs="Times New Roman"/>
          <w:sz w:val="28"/>
          <w:szCs w:val="28"/>
        </w:rPr>
        <w:t>верш</w:t>
      </w:r>
      <w:r>
        <w:rPr>
          <w:rFonts w:ascii="Times New Roman" w:hAnsi="Times New Roman" w:cs="Times New Roman"/>
          <w:sz w:val="28"/>
          <w:szCs w:val="28"/>
        </w:rPr>
        <w:t>енно доказанное в рамках физиче</w:t>
      </w:r>
      <w:r w:rsidRPr="0051551D">
        <w:rPr>
          <w:rFonts w:ascii="Times New Roman" w:hAnsi="Times New Roman" w:cs="Times New Roman"/>
          <w:sz w:val="28"/>
          <w:szCs w:val="28"/>
        </w:rPr>
        <w:t>ской и медицинской науки. Музыка по своей природе - явление физическое, волновое. Поэтому звуковые сигналы, попадая</w:t>
      </w:r>
      <w:r>
        <w:rPr>
          <w:rFonts w:ascii="Times New Roman" w:hAnsi="Times New Roman" w:cs="Times New Roman"/>
          <w:sz w:val="28"/>
          <w:szCs w:val="28"/>
        </w:rPr>
        <w:t xml:space="preserve"> в резонансную частоту, соответ</w:t>
      </w:r>
      <w:r w:rsidRPr="0051551D">
        <w:rPr>
          <w:rFonts w:ascii="Times New Roman" w:hAnsi="Times New Roman" w:cs="Times New Roman"/>
          <w:sz w:val="28"/>
          <w:szCs w:val="28"/>
        </w:rPr>
        <w:t>ствующую физическим характеристикам того ил</w:t>
      </w:r>
      <w:r>
        <w:rPr>
          <w:rFonts w:ascii="Times New Roman" w:hAnsi="Times New Roman" w:cs="Times New Roman"/>
          <w:sz w:val="28"/>
          <w:szCs w:val="28"/>
        </w:rPr>
        <w:t>и иного органа, оказывает стиму</w:t>
      </w:r>
      <w:r w:rsidRPr="0051551D">
        <w:rPr>
          <w:rFonts w:ascii="Times New Roman" w:hAnsi="Times New Roman" w:cs="Times New Roman"/>
          <w:sz w:val="28"/>
          <w:szCs w:val="28"/>
        </w:rPr>
        <w:t>лирую</w:t>
      </w:r>
      <w:r>
        <w:rPr>
          <w:rFonts w:ascii="Times New Roman" w:hAnsi="Times New Roman" w:cs="Times New Roman"/>
          <w:sz w:val="28"/>
          <w:szCs w:val="28"/>
        </w:rPr>
        <w:t>щее действие на него. Вполне ес</w:t>
      </w:r>
      <w:r w:rsidRPr="0051551D">
        <w:rPr>
          <w:rFonts w:ascii="Times New Roman" w:hAnsi="Times New Roman" w:cs="Times New Roman"/>
          <w:sz w:val="28"/>
          <w:szCs w:val="28"/>
        </w:rPr>
        <w:t>тест</w:t>
      </w:r>
      <w:r>
        <w:rPr>
          <w:rFonts w:ascii="Times New Roman" w:hAnsi="Times New Roman" w:cs="Times New Roman"/>
          <w:sz w:val="28"/>
          <w:szCs w:val="28"/>
        </w:rPr>
        <w:t>венно, что прослушивание опреде</w:t>
      </w:r>
      <w:r w:rsidRPr="0051551D">
        <w:rPr>
          <w:rFonts w:ascii="Times New Roman" w:hAnsi="Times New Roman" w:cs="Times New Roman"/>
          <w:sz w:val="28"/>
          <w:szCs w:val="28"/>
        </w:rPr>
        <w:t>ленны</w:t>
      </w:r>
      <w:r>
        <w:rPr>
          <w:rFonts w:ascii="Times New Roman" w:hAnsi="Times New Roman" w:cs="Times New Roman"/>
          <w:sz w:val="28"/>
          <w:szCs w:val="28"/>
        </w:rPr>
        <w:t>х мелодий показано при достаточ</w:t>
      </w:r>
      <w:r w:rsidRPr="0051551D">
        <w:rPr>
          <w:rFonts w:ascii="Times New Roman" w:hAnsi="Times New Roman" w:cs="Times New Roman"/>
          <w:sz w:val="28"/>
          <w:szCs w:val="28"/>
        </w:rPr>
        <w:t>но широком спектре психосоматических заболеваний, т. е. проблем души и тела, которые, как правило, взаимосвязаны» [6].</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Следует учитывать, что далеко не любая мелодия может благот</w:t>
      </w:r>
      <w:r>
        <w:rPr>
          <w:rFonts w:ascii="Times New Roman" w:hAnsi="Times New Roman" w:cs="Times New Roman"/>
          <w:sz w:val="28"/>
          <w:szCs w:val="28"/>
        </w:rPr>
        <w:t>ворно подействовать на человече</w:t>
      </w:r>
      <w:r w:rsidRPr="0051551D">
        <w:rPr>
          <w:rFonts w:ascii="Times New Roman" w:hAnsi="Times New Roman" w:cs="Times New Roman"/>
          <w:sz w:val="28"/>
          <w:szCs w:val="28"/>
        </w:rPr>
        <w:t>ский организм. Рок-музыка, например, носит</w:t>
      </w:r>
      <w:r>
        <w:rPr>
          <w:rFonts w:ascii="Times New Roman" w:hAnsi="Times New Roman" w:cs="Times New Roman"/>
          <w:sz w:val="28"/>
          <w:szCs w:val="28"/>
        </w:rPr>
        <w:t xml:space="preserve"> агрессивный, разрушительный ха</w:t>
      </w:r>
      <w:r w:rsidRPr="0051551D">
        <w:rPr>
          <w:rFonts w:ascii="Times New Roman" w:hAnsi="Times New Roman" w:cs="Times New Roman"/>
          <w:sz w:val="28"/>
          <w:szCs w:val="28"/>
        </w:rPr>
        <w:t>рактер,</w:t>
      </w:r>
      <w:r>
        <w:rPr>
          <w:rFonts w:ascii="Times New Roman" w:hAnsi="Times New Roman" w:cs="Times New Roman"/>
          <w:sz w:val="28"/>
          <w:szCs w:val="28"/>
        </w:rPr>
        <w:t xml:space="preserve"> негативно сказывается на здоро</w:t>
      </w:r>
      <w:r w:rsidRPr="0051551D">
        <w:rPr>
          <w:rFonts w:ascii="Times New Roman" w:hAnsi="Times New Roman" w:cs="Times New Roman"/>
          <w:sz w:val="28"/>
          <w:szCs w:val="28"/>
        </w:rPr>
        <w:t xml:space="preserve">вье человека. Также доказано, что такого рода </w:t>
      </w:r>
      <w:r>
        <w:rPr>
          <w:rFonts w:ascii="Times New Roman" w:hAnsi="Times New Roman" w:cs="Times New Roman"/>
          <w:sz w:val="28"/>
          <w:szCs w:val="28"/>
        </w:rPr>
        <w:t>ритмы угнетающе воздействуют да</w:t>
      </w:r>
      <w:r w:rsidRPr="0051551D">
        <w:rPr>
          <w:rFonts w:ascii="Times New Roman" w:hAnsi="Times New Roman" w:cs="Times New Roman"/>
          <w:sz w:val="28"/>
          <w:szCs w:val="28"/>
        </w:rPr>
        <w:t>же на рост трав, снижают нормальную лактацию у крупного рогатого скота. Влияние «черной» музыки, голого ритма на человеческую психику подобно воздействию алкоголя или наркотиков. Она растормаживает подкорковые центры и в буквал</w:t>
      </w:r>
      <w:r>
        <w:rPr>
          <w:rFonts w:ascii="Times New Roman" w:hAnsi="Times New Roman" w:cs="Times New Roman"/>
          <w:sz w:val="28"/>
          <w:szCs w:val="28"/>
        </w:rPr>
        <w:t>ьном смысле «будит зверя» в слу</w:t>
      </w:r>
      <w:r w:rsidRPr="0051551D">
        <w:rPr>
          <w:rFonts w:ascii="Times New Roman" w:hAnsi="Times New Roman" w:cs="Times New Roman"/>
          <w:sz w:val="28"/>
          <w:szCs w:val="28"/>
        </w:rPr>
        <w:t>шателе. Отсутствие мелодии, гармонии не могут принести ничего, кроме вреда [9]. По мнению психолога А.В. Толстых, «у рока, как и у любого иного явления зрелищной культуры, есть известное преим</w:t>
      </w:r>
      <w:r>
        <w:rPr>
          <w:rFonts w:ascii="Times New Roman" w:hAnsi="Times New Roman" w:cs="Times New Roman"/>
          <w:sz w:val="28"/>
          <w:szCs w:val="28"/>
        </w:rPr>
        <w:t>ущество перед другими искусства</w:t>
      </w:r>
      <w:r w:rsidRPr="0051551D">
        <w:rPr>
          <w:rFonts w:ascii="Times New Roman" w:hAnsi="Times New Roman" w:cs="Times New Roman"/>
          <w:sz w:val="28"/>
          <w:szCs w:val="28"/>
        </w:rPr>
        <w:t xml:space="preserve">ми: он </w:t>
      </w:r>
      <w:r>
        <w:rPr>
          <w:rFonts w:ascii="Times New Roman" w:hAnsi="Times New Roman" w:cs="Times New Roman"/>
          <w:sz w:val="28"/>
          <w:szCs w:val="28"/>
        </w:rPr>
        <w:t>не требует специальной подготов</w:t>
      </w:r>
      <w:r w:rsidRPr="0051551D">
        <w:rPr>
          <w:rFonts w:ascii="Times New Roman" w:hAnsi="Times New Roman" w:cs="Times New Roman"/>
          <w:sz w:val="28"/>
          <w:szCs w:val="28"/>
        </w:rPr>
        <w:t xml:space="preserve">ки. Это </w:t>
      </w:r>
      <w:r>
        <w:rPr>
          <w:rFonts w:ascii="Times New Roman" w:hAnsi="Times New Roman" w:cs="Times New Roman"/>
          <w:sz w:val="28"/>
          <w:szCs w:val="28"/>
        </w:rPr>
        <w:t>своего рода ловушка, ибо отодви</w:t>
      </w:r>
      <w:r w:rsidRPr="0051551D">
        <w:rPr>
          <w:rFonts w:ascii="Times New Roman" w:hAnsi="Times New Roman" w:cs="Times New Roman"/>
          <w:sz w:val="28"/>
          <w:szCs w:val="28"/>
        </w:rPr>
        <w:t xml:space="preserve">гаются </w:t>
      </w:r>
      <w:r>
        <w:rPr>
          <w:rFonts w:ascii="Times New Roman" w:hAnsi="Times New Roman" w:cs="Times New Roman"/>
          <w:sz w:val="28"/>
          <w:szCs w:val="28"/>
        </w:rPr>
        <w:t>на второй план, а то и парализу</w:t>
      </w:r>
      <w:r w:rsidRPr="0051551D">
        <w:rPr>
          <w:rFonts w:ascii="Times New Roman" w:hAnsi="Times New Roman" w:cs="Times New Roman"/>
          <w:sz w:val="28"/>
          <w:szCs w:val="28"/>
        </w:rPr>
        <w:t xml:space="preserve">ются </w:t>
      </w:r>
      <w:r>
        <w:rPr>
          <w:rFonts w:ascii="Times New Roman" w:hAnsi="Times New Roman" w:cs="Times New Roman"/>
          <w:sz w:val="28"/>
          <w:szCs w:val="28"/>
        </w:rPr>
        <w:t>фундаментальные особенности зри</w:t>
      </w:r>
      <w:r w:rsidRPr="0051551D">
        <w:rPr>
          <w:rFonts w:ascii="Times New Roman" w:hAnsi="Times New Roman" w:cs="Times New Roman"/>
          <w:sz w:val="28"/>
          <w:szCs w:val="28"/>
        </w:rPr>
        <w:t>тельного восприятия...» [5].</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 xml:space="preserve">Для </w:t>
      </w:r>
      <w:r>
        <w:rPr>
          <w:rFonts w:ascii="Times New Roman" w:hAnsi="Times New Roman" w:cs="Times New Roman"/>
          <w:sz w:val="28"/>
          <w:szCs w:val="28"/>
        </w:rPr>
        <w:t>того чтобы определить, какая му</w:t>
      </w:r>
      <w:r w:rsidRPr="0051551D">
        <w:rPr>
          <w:rFonts w:ascii="Times New Roman" w:hAnsi="Times New Roman" w:cs="Times New Roman"/>
          <w:sz w:val="28"/>
          <w:szCs w:val="28"/>
        </w:rPr>
        <w:t>зыка в</w:t>
      </w:r>
      <w:r>
        <w:rPr>
          <w:rFonts w:ascii="Times New Roman" w:hAnsi="Times New Roman" w:cs="Times New Roman"/>
          <w:sz w:val="28"/>
          <w:szCs w:val="28"/>
        </w:rPr>
        <w:t>ызывает творческий подъем, а ка</w:t>
      </w:r>
      <w:r w:rsidRPr="0051551D">
        <w:rPr>
          <w:rFonts w:ascii="Times New Roman" w:hAnsi="Times New Roman" w:cs="Times New Roman"/>
          <w:sz w:val="28"/>
          <w:szCs w:val="28"/>
        </w:rPr>
        <w:t>кая, на</w:t>
      </w:r>
      <w:r>
        <w:rPr>
          <w:rFonts w:ascii="Times New Roman" w:hAnsi="Times New Roman" w:cs="Times New Roman"/>
          <w:sz w:val="28"/>
          <w:szCs w:val="28"/>
        </w:rPr>
        <w:t>оборот, «парализует» всякую дея</w:t>
      </w:r>
      <w:r w:rsidRPr="0051551D">
        <w:rPr>
          <w:rFonts w:ascii="Times New Roman" w:hAnsi="Times New Roman" w:cs="Times New Roman"/>
          <w:sz w:val="28"/>
          <w:szCs w:val="28"/>
        </w:rPr>
        <w:t>тельно</w:t>
      </w:r>
      <w:r>
        <w:rPr>
          <w:rFonts w:ascii="Times New Roman" w:hAnsi="Times New Roman" w:cs="Times New Roman"/>
          <w:sz w:val="28"/>
          <w:szCs w:val="28"/>
        </w:rPr>
        <w:t>сть человека, исследователи про</w:t>
      </w:r>
      <w:r w:rsidRPr="0051551D">
        <w:rPr>
          <w:rFonts w:ascii="Times New Roman" w:hAnsi="Times New Roman" w:cs="Times New Roman"/>
          <w:sz w:val="28"/>
          <w:szCs w:val="28"/>
        </w:rPr>
        <w:t>делали следующий эксперимент. Группу студентов, которым предстояло пройти небольшой тест на пространственное мышление, разделили на две группы.</w:t>
      </w:r>
      <w:r>
        <w:rPr>
          <w:rFonts w:ascii="Times New Roman" w:hAnsi="Times New Roman" w:cs="Times New Roman"/>
          <w:sz w:val="28"/>
          <w:szCs w:val="28"/>
        </w:rPr>
        <w:t xml:space="preserve"> Одной из них перед началом тес</w:t>
      </w:r>
      <w:r w:rsidRPr="0051551D">
        <w:rPr>
          <w:rFonts w:ascii="Times New Roman" w:hAnsi="Times New Roman" w:cs="Times New Roman"/>
          <w:sz w:val="28"/>
          <w:szCs w:val="28"/>
        </w:rPr>
        <w:t>та дали прослушать произведения Моцарта. Другим –образцы из современного и мо</w:t>
      </w:r>
      <w:r>
        <w:rPr>
          <w:rFonts w:ascii="Times New Roman" w:hAnsi="Times New Roman" w:cs="Times New Roman"/>
          <w:sz w:val="28"/>
          <w:szCs w:val="28"/>
        </w:rPr>
        <w:t>дного репертуара. Студенты, слу</w:t>
      </w:r>
      <w:r w:rsidRPr="0051551D">
        <w:rPr>
          <w:rFonts w:ascii="Times New Roman" w:hAnsi="Times New Roman" w:cs="Times New Roman"/>
          <w:sz w:val="28"/>
          <w:szCs w:val="28"/>
        </w:rPr>
        <w:t>шавшие классику, справились с заданием гораздо лучше своих «оппонентов». Их успехи были выше на 62%!  Секрет в том, что музыка Моцарта несет большое количество зв</w:t>
      </w:r>
      <w:r>
        <w:rPr>
          <w:rFonts w:ascii="Times New Roman" w:hAnsi="Times New Roman" w:cs="Times New Roman"/>
          <w:sz w:val="28"/>
          <w:szCs w:val="28"/>
        </w:rPr>
        <w:t>уков высокой частоты. Такие зву</w:t>
      </w:r>
      <w:r w:rsidRPr="0051551D">
        <w:rPr>
          <w:rFonts w:ascii="Times New Roman" w:hAnsi="Times New Roman" w:cs="Times New Roman"/>
          <w:sz w:val="28"/>
          <w:szCs w:val="28"/>
        </w:rPr>
        <w:t>ки вызывают сильный резонанс в коре</w:t>
      </w:r>
      <w:r w:rsidR="00D562CE">
        <w:rPr>
          <w:rFonts w:ascii="Times New Roman" w:hAnsi="Times New Roman" w:cs="Times New Roman"/>
          <w:sz w:val="28"/>
          <w:szCs w:val="28"/>
        </w:rPr>
        <w:t xml:space="preserve"> </w:t>
      </w:r>
      <w:r w:rsidRPr="0051551D">
        <w:rPr>
          <w:rFonts w:ascii="Times New Roman" w:hAnsi="Times New Roman" w:cs="Times New Roman"/>
          <w:sz w:val="28"/>
          <w:szCs w:val="28"/>
        </w:rPr>
        <w:t>головного мозга, что улучшает память и стимулирует мышление [7].</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Опыты народных цел</w:t>
      </w:r>
      <w:r>
        <w:rPr>
          <w:rFonts w:ascii="Times New Roman" w:hAnsi="Times New Roman" w:cs="Times New Roman"/>
          <w:sz w:val="28"/>
          <w:szCs w:val="28"/>
        </w:rPr>
        <w:t>ителей свиде</w:t>
      </w:r>
      <w:r w:rsidRPr="0051551D">
        <w:rPr>
          <w:rFonts w:ascii="Times New Roman" w:hAnsi="Times New Roman" w:cs="Times New Roman"/>
          <w:sz w:val="28"/>
          <w:szCs w:val="28"/>
        </w:rPr>
        <w:t>тельствуют об оздоравливающей силе музыкальных звуков. Так, пропевание звука «а» («а-а-а») снимает стрессы, помогает в лечен</w:t>
      </w:r>
      <w:r>
        <w:rPr>
          <w:rFonts w:ascii="Times New Roman" w:hAnsi="Times New Roman" w:cs="Times New Roman"/>
          <w:sz w:val="28"/>
          <w:szCs w:val="28"/>
        </w:rPr>
        <w:t>ии сердечно-сосудистых заболева</w:t>
      </w:r>
      <w:r w:rsidRPr="0051551D">
        <w:rPr>
          <w:rFonts w:ascii="Times New Roman" w:hAnsi="Times New Roman" w:cs="Times New Roman"/>
          <w:sz w:val="28"/>
          <w:szCs w:val="28"/>
        </w:rPr>
        <w:t>ний. С помощью длинного звука «ш» («ш-ш-ш») очищается печень, «с» - кишечник. Протяжный звук «м» гармонизирует органы</w:t>
      </w:r>
      <w:r>
        <w:rPr>
          <w:rFonts w:ascii="Times New Roman" w:hAnsi="Times New Roman" w:cs="Times New Roman"/>
          <w:sz w:val="28"/>
          <w:szCs w:val="28"/>
        </w:rPr>
        <w:t>, зрительный, слуховой и обонят</w:t>
      </w:r>
      <w:r w:rsidRPr="0051551D">
        <w:rPr>
          <w:rFonts w:ascii="Times New Roman" w:hAnsi="Times New Roman" w:cs="Times New Roman"/>
          <w:sz w:val="28"/>
          <w:szCs w:val="28"/>
        </w:rPr>
        <w:t>ельный аппарат, головной мозг, «н» - позвон</w:t>
      </w:r>
      <w:r>
        <w:rPr>
          <w:rFonts w:ascii="Times New Roman" w:hAnsi="Times New Roman" w:cs="Times New Roman"/>
          <w:sz w:val="28"/>
          <w:szCs w:val="28"/>
        </w:rPr>
        <w:t>очник. А еще лучше - петь народ</w:t>
      </w:r>
      <w:r w:rsidRPr="0051551D">
        <w:rPr>
          <w:rFonts w:ascii="Times New Roman" w:hAnsi="Times New Roman" w:cs="Times New Roman"/>
          <w:sz w:val="28"/>
          <w:szCs w:val="28"/>
        </w:rPr>
        <w:t>ные песни с их прекрасным набором этих и других звуков [8]. Музыка способна вызыва</w:t>
      </w:r>
      <w:r>
        <w:rPr>
          <w:rFonts w:ascii="Times New Roman" w:hAnsi="Times New Roman" w:cs="Times New Roman"/>
          <w:sz w:val="28"/>
          <w:szCs w:val="28"/>
        </w:rPr>
        <w:t>ть объективные положительные из</w:t>
      </w:r>
      <w:r w:rsidRPr="0051551D">
        <w:rPr>
          <w:rFonts w:ascii="Times New Roman" w:hAnsi="Times New Roman" w:cs="Times New Roman"/>
          <w:sz w:val="28"/>
          <w:szCs w:val="28"/>
        </w:rPr>
        <w:t>менения в центральной нервной системе и мног</w:t>
      </w:r>
      <w:r>
        <w:rPr>
          <w:rFonts w:ascii="Times New Roman" w:hAnsi="Times New Roman" w:cs="Times New Roman"/>
          <w:sz w:val="28"/>
          <w:szCs w:val="28"/>
        </w:rPr>
        <w:t>их жизненно важных органах, оказ</w:t>
      </w:r>
      <w:r w:rsidRPr="0051551D">
        <w:rPr>
          <w:rFonts w:ascii="Times New Roman" w:hAnsi="Times New Roman" w:cs="Times New Roman"/>
          <w:sz w:val="28"/>
          <w:szCs w:val="28"/>
        </w:rPr>
        <w:t>ывая антистрессовое и иммуномодулирующее действие.</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Для применения музыки как средства духовного, нравственного и физического оздор</w:t>
      </w:r>
      <w:r>
        <w:rPr>
          <w:rFonts w:ascii="Times New Roman" w:hAnsi="Times New Roman" w:cs="Times New Roman"/>
          <w:sz w:val="28"/>
          <w:szCs w:val="28"/>
        </w:rPr>
        <w:t>овления желательны не разрознен</w:t>
      </w:r>
      <w:r w:rsidRPr="0051551D">
        <w:rPr>
          <w:rFonts w:ascii="Times New Roman" w:hAnsi="Times New Roman" w:cs="Times New Roman"/>
          <w:sz w:val="28"/>
          <w:szCs w:val="28"/>
        </w:rPr>
        <w:t>ные использовани</w:t>
      </w:r>
      <w:r>
        <w:rPr>
          <w:rFonts w:ascii="Times New Roman" w:hAnsi="Times New Roman" w:cs="Times New Roman"/>
          <w:sz w:val="28"/>
          <w:szCs w:val="28"/>
        </w:rPr>
        <w:t>я в системном процес</w:t>
      </w:r>
      <w:r w:rsidRPr="0051551D">
        <w:rPr>
          <w:rFonts w:ascii="Times New Roman" w:hAnsi="Times New Roman" w:cs="Times New Roman"/>
          <w:sz w:val="28"/>
          <w:szCs w:val="28"/>
        </w:rPr>
        <w:t>се, а е</w:t>
      </w:r>
      <w:r>
        <w:rPr>
          <w:rFonts w:ascii="Times New Roman" w:hAnsi="Times New Roman" w:cs="Times New Roman"/>
          <w:sz w:val="28"/>
          <w:szCs w:val="28"/>
        </w:rPr>
        <w:t>диная система музыкально - эсте</w:t>
      </w:r>
      <w:r w:rsidRPr="0051551D">
        <w:rPr>
          <w:rFonts w:ascii="Times New Roman" w:hAnsi="Times New Roman" w:cs="Times New Roman"/>
          <w:sz w:val="28"/>
          <w:szCs w:val="28"/>
        </w:rPr>
        <w:t>тическ</w:t>
      </w:r>
      <w:r>
        <w:rPr>
          <w:rFonts w:ascii="Times New Roman" w:hAnsi="Times New Roman" w:cs="Times New Roman"/>
          <w:sz w:val="28"/>
          <w:szCs w:val="28"/>
        </w:rPr>
        <w:t>ой организации деятельности уча</w:t>
      </w:r>
      <w:r w:rsidRPr="0051551D">
        <w:rPr>
          <w:rFonts w:ascii="Times New Roman" w:hAnsi="Times New Roman" w:cs="Times New Roman"/>
          <w:sz w:val="28"/>
          <w:szCs w:val="28"/>
        </w:rPr>
        <w:t xml:space="preserve">щихся. Ориентиром для определения возможностей использования музыки в системе школьных дисциплин является соотношение содержания музыкального искусства и учебного предмета. С этой точки </w:t>
      </w:r>
      <w:r>
        <w:rPr>
          <w:rFonts w:ascii="Times New Roman" w:hAnsi="Times New Roman" w:cs="Times New Roman"/>
          <w:sz w:val="28"/>
          <w:szCs w:val="28"/>
        </w:rPr>
        <w:t>зрения более близки к музыке гу</w:t>
      </w:r>
      <w:r w:rsidRPr="0051551D">
        <w:rPr>
          <w:rFonts w:ascii="Times New Roman" w:hAnsi="Times New Roman" w:cs="Times New Roman"/>
          <w:sz w:val="28"/>
          <w:szCs w:val="28"/>
        </w:rPr>
        <w:t>манита</w:t>
      </w:r>
      <w:r>
        <w:rPr>
          <w:rFonts w:ascii="Times New Roman" w:hAnsi="Times New Roman" w:cs="Times New Roman"/>
          <w:sz w:val="28"/>
          <w:szCs w:val="28"/>
        </w:rPr>
        <w:t>рные дисциплины: литература, ис</w:t>
      </w:r>
      <w:r w:rsidRPr="0051551D">
        <w:rPr>
          <w:rFonts w:ascii="Times New Roman" w:hAnsi="Times New Roman" w:cs="Times New Roman"/>
          <w:sz w:val="28"/>
          <w:szCs w:val="28"/>
        </w:rPr>
        <w:t>тория, география, экология, эстетика, а также черчение, технология и другие.</w:t>
      </w:r>
    </w:p>
    <w:p w:rsidR="0051551D" w:rsidRPr="0051551D" w:rsidRDefault="0051551D" w:rsidP="005155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Например, уроки экологии в музы</w:t>
      </w:r>
      <w:r w:rsidRPr="0051551D">
        <w:rPr>
          <w:rFonts w:ascii="Times New Roman" w:hAnsi="Times New Roman" w:cs="Times New Roman"/>
          <w:sz w:val="28"/>
          <w:szCs w:val="28"/>
        </w:rPr>
        <w:t>кальном оформлении могут быть гораздо более ярки</w:t>
      </w:r>
      <w:r>
        <w:rPr>
          <w:rFonts w:ascii="Times New Roman" w:hAnsi="Times New Roman" w:cs="Times New Roman"/>
          <w:sz w:val="28"/>
          <w:szCs w:val="28"/>
        </w:rPr>
        <w:t>ми, насыщенными и запоми</w:t>
      </w:r>
      <w:r w:rsidRPr="0051551D">
        <w:rPr>
          <w:rFonts w:ascii="Times New Roman" w:hAnsi="Times New Roman" w:cs="Times New Roman"/>
          <w:sz w:val="28"/>
          <w:szCs w:val="28"/>
        </w:rPr>
        <w:t>нающ</w:t>
      </w:r>
      <w:r>
        <w:rPr>
          <w:rFonts w:ascii="Times New Roman" w:hAnsi="Times New Roman" w:cs="Times New Roman"/>
          <w:sz w:val="28"/>
          <w:szCs w:val="28"/>
        </w:rPr>
        <w:t>имися. Огромное количество музы</w:t>
      </w:r>
      <w:r w:rsidRPr="0051551D">
        <w:rPr>
          <w:rFonts w:ascii="Times New Roman" w:hAnsi="Times New Roman" w:cs="Times New Roman"/>
          <w:sz w:val="28"/>
          <w:szCs w:val="28"/>
        </w:rPr>
        <w:t>кальных творений посвящено природе. И именно природа явилась источником вдохновения для композиторов. Картины природы «звучат» в творчестве П.И. Чайковского (цикл «Времена года», симфония № 1 «Зи</w:t>
      </w:r>
      <w:r>
        <w:rPr>
          <w:rFonts w:ascii="Times New Roman" w:hAnsi="Times New Roman" w:cs="Times New Roman"/>
          <w:sz w:val="28"/>
          <w:szCs w:val="28"/>
        </w:rPr>
        <w:t xml:space="preserve">мние грезы» и др.), </w:t>
      </w:r>
      <w:r w:rsidRPr="0051551D">
        <w:rPr>
          <w:rFonts w:ascii="Times New Roman" w:hAnsi="Times New Roman" w:cs="Times New Roman"/>
          <w:sz w:val="28"/>
          <w:szCs w:val="28"/>
        </w:rPr>
        <w:t>Лядова (симфонические миниатюры «Лесное озеро», «Кикимора»), М.И. Глинки (опера «Иван Сусанин», С.В. Р</w:t>
      </w:r>
      <w:r>
        <w:rPr>
          <w:rFonts w:ascii="Times New Roman" w:hAnsi="Times New Roman" w:cs="Times New Roman"/>
          <w:sz w:val="28"/>
          <w:szCs w:val="28"/>
        </w:rPr>
        <w:t>ахманинова (кантата «Весна», ро</w:t>
      </w:r>
      <w:r w:rsidRPr="0051551D">
        <w:rPr>
          <w:rFonts w:ascii="Times New Roman" w:hAnsi="Times New Roman" w:cs="Times New Roman"/>
          <w:sz w:val="28"/>
          <w:szCs w:val="28"/>
        </w:rPr>
        <w:t>манс «Сирень»), Ф. Мендельсона (кантата «Весна</w:t>
      </w:r>
      <w:r>
        <w:rPr>
          <w:rFonts w:ascii="Times New Roman" w:hAnsi="Times New Roman" w:cs="Times New Roman"/>
          <w:sz w:val="28"/>
          <w:szCs w:val="28"/>
        </w:rPr>
        <w:t>»), Э. Грига («Пер Гюнт») и мно</w:t>
      </w:r>
      <w:r w:rsidRPr="0051551D">
        <w:rPr>
          <w:rFonts w:ascii="Times New Roman" w:hAnsi="Times New Roman" w:cs="Times New Roman"/>
          <w:sz w:val="28"/>
          <w:szCs w:val="28"/>
        </w:rPr>
        <w:t>гих других композиторов</w:t>
      </w:r>
      <w:r>
        <w:rPr>
          <w:rFonts w:ascii="Times New Roman" w:hAnsi="Times New Roman" w:cs="Times New Roman"/>
          <w:sz w:val="28"/>
          <w:szCs w:val="28"/>
        </w:rPr>
        <w:t>. В этих музы</w:t>
      </w:r>
      <w:r w:rsidRPr="0051551D">
        <w:rPr>
          <w:rFonts w:ascii="Times New Roman" w:hAnsi="Times New Roman" w:cs="Times New Roman"/>
          <w:sz w:val="28"/>
          <w:szCs w:val="28"/>
        </w:rPr>
        <w:t>кальных творениях природа ощущается не в отдельных своих проявлениях, а как вол</w:t>
      </w:r>
      <w:r>
        <w:rPr>
          <w:rFonts w:ascii="Times New Roman" w:hAnsi="Times New Roman" w:cs="Times New Roman"/>
          <w:sz w:val="28"/>
          <w:szCs w:val="28"/>
        </w:rPr>
        <w:t>нующий душу человека вечный про</w:t>
      </w:r>
      <w:r w:rsidRPr="0051551D">
        <w:rPr>
          <w:rFonts w:ascii="Times New Roman" w:hAnsi="Times New Roman" w:cs="Times New Roman"/>
          <w:sz w:val="28"/>
          <w:szCs w:val="28"/>
        </w:rPr>
        <w:t>цесс ж</w:t>
      </w:r>
      <w:r>
        <w:rPr>
          <w:rFonts w:ascii="Times New Roman" w:hAnsi="Times New Roman" w:cs="Times New Roman"/>
          <w:sz w:val="28"/>
          <w:szCs w:val="28"/>
        </w:rPr>
        <w:t>изни. Шелест листьев, запах зем</w:t>
      </w:r>
      <w:r w:rsidRPr="0051551D">
        <w:rPr>
          <w:rFonts w:ascii="Times New Roman" w:hAnsi="Times New Roman" w:cs="Times New Roman"/>
          <w:sz w:val="28"/>
          <w:szCs w:val="28"/>
        </w:rPr>
        <w:t>ли, цвет воздуха - все это проникает в их искусство.</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 xml:space="preserve">При изучении экологии родного края можно </w:t>
      </w:r>
      <w:r>
        <w:rPr>
          <w:rFonts w:ascii="Times New Roman" w:hAnsi="Times New Roman" w:cs="Times New Roman"/>
          <w:sz w:val="28"/>
          <w:szCs w:val="28"/>
        </w:rPr>
        <w:t>использовать произведения татар</w:t>
      </w:r>
      <w:r w:rsidRPr="0051551D">
        <w:rPr>
          <w:rFonts w:ascii="Times New Roman" w:hAnsi="Times New Roman" w:cs="Times New Roman"/>
          <w:sz w:val="28"/>
          <w:szCs w:val="28"/>
        </w:rPr>
        <w:t>ских композиторов о природе (А.Ключарев - «Волжская симфония», Н.Жиганов - симфоническая поэма «Кырлай», М.Музаффаров - «Жиләк жыйг</w:t>
      </w:r>
      <w:r>
        <w:rPr>
          <w:rFonts w:ascii="Times New Roman" w:hAnsi="Times New Roman" w:cs="Times New Roman"/>
          <w:sz w:val="28"/>
          <w:szCs w:val="28"/>
        </w:rPr>
        <w:t>анда», М.Яруллин - «Детская сюи</w:t>
      </w:r>
      <w:r w:rsidRPr="0051551D">
        <w:rPr>
          <w:rFonts w:ascii="Times New Roman" w:hAnsi="Times New Roman" w:cs="Times New Roman"/>
          <w:sz w:val="28"/>
          <w:szCs w:val="28"/>
        </w:rPr>
        <w:t xml:space="preserve">та» из четырех музыкально - живописных картин: «Танец бабочек», «Ночной лес», «Светлая поляна», «Танец Шурале» и др.), татарские народные песни («Таң атканда», «Су буйлап», «Сандугач- кугэрчен» и др.) </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Используя эмоциональные способы возд</w:t>
      </w:r>
      <w:r>
        <w:rPr>
          <w:rFonts w:ascii="Times New Roman" w:hAnsi="Times New Roman" w:cs="Times New Roman"/>
          <w:sz w:val="28"/>
          <w:szCs w:val="28"/>
        </w:rPr>
        <w:t>ействия на ребенка с помощью му</w:t>
      </w:r>
      <w:r w:rsidRPr="0051551D">
        <w:rPr>
          <w:rFonts w:ascii="Times New Roman" w:hAnsi="Times New Roman" w:cs="Times New Roman"/>
          <w:sz w:val="28"/>
          <w:szCs w:val="28"/>
        </w:rPr>
        <w:t>зыки, несомненно, более доступно, углубленно, целостно и непринужденно может изучаться основной предмет. В итоге таких музыкальных уроков юные слуша</w:t>
      </w:r>
      <w:r>
        <w:rPr>
          <w:rFonts w:ascii="Times New Roman" w:hAnsi="Times New Roman" w:cs="Times New Roman"/>
          <w:sz w:val="28"/>
          <w:szCs w:val="28"/>
        </w:rPr>
        <w:t>тели смогут воспринимать изучае</w:t>
      </w:r>
      <w:r w:rsidRPr="0051551D">
        <w:rPr>
          <w:rFonts w:ascii="Times New Roman" w:hAnsi="Times New Roman" w:cs="Times New Roman"/>
          <w:sz w:val="28"/>
          <w:szCs w:val="28"/>
        </w:rPr>
        <w:t>мый школьный материал совершенно иначе</w:t>
      </w:r>
      <w:r>
        <w:rPr>
          <w:rFonts w:ascii="Times New Roman" w:hAnsi="Times New Roman" w:cs="Times New Roman"/>
          <w:sz w:val="28"/>
          <w:szCs w:val="28"/>
        </w:rPr>
        <w:t>. Эффективной и интересной инте</w:t>
      </w:r>
      <w:r w:rsidRPr="0051551D">
        <w:rPr>
          <w:rFonts w:ascii="Times New Roman" w:hAnsi="Times New Roman" w:cs="Times New Roman"/>
          <w:sz w:val="28"/>
          <w:szCs w:val="28"/>
        </w:rPr>
        <w:t>рак</w:t>
      </w:r>
      <w:r>
        <w:rPr>
          <w:rFonts w:ascii="Times New Roman" w:hAnsi="Times New Roman" w:cs="Times New Roman"/>
          <w:sz w:val="28"/>
          <w:szCs w:val="28"/>
        </w:rPr>
        <w:t>тивной формой обучения можно на</w:t>
      </w:r>
      <w:r w:rsidRPr="0051551D">
        <w:rPr>
          <w:rFonts w:ascii="Times New Roman" w:hAnsi="Times New Roman" w:cs="Times New Roman"/>
          <w:sz w:val="28"/>
          <w:szCs w:val="28"/>
        </w:rPr>
        <w:t xml:space="preserve">звать урок - концерт. Урок - </w:t>
      </w:r>
      <w:r>
        <w:rPr>
          <w:rFonts w:ascii="Times New Roman" w:hAnsi="Times New Roman" w:cs="Times New Roman"/>
          <w:sz w:val="28"/>
          <w:szCs w:val="28"/>
        </w:rPr>
        <w:t>концерт - это заранее запланиро</w:t>
      </w:r>
      <w:r w:rsidRPr="0051551D">
        <w:rPr>
          <w:rFonts w:ascii="Times New Roman" w:hAnsi="Times New Roman" w:cs="Times New Roman"/>
          <w:sz w:val="28"/>
          <w:szCs w:val="28"/>
        </w:rPr>
        <w:t>ванно</w:t>
      </w:r>
      <w:r>
        <w:rPr>
          <w:rFonts w:ascii="Times New Roman" w:hAnsi="Times New Roman" w:cs="Times New Roman"/>
          <w:sz w:val="28"/>
          <w:szCs w:val="28"/>
        </w:rPr>
        <w:t>е и тщательно подготовленное ме</w:t>
      </w:r>
      <w:r w:rsidRPr="0051551D">
        <w:rPr>
          <w:rFonts w:ascii="Times New Roman" w:hAnsi="Times New Roman" w:cs="Times New Roman"/>
          <w:sz w:val="28"/>
          <w:szCs w:val="28"/>
        </w:rPr>
        <w:t>роприят</w:t>
      </w:r>
      <w:r>
        <w:rPr>
          <w:rFonts w:ascii="Times New Roman" w:hAnsi="Times New Roman" w:cs="Times New Roman"/>
          <w:sz w:val="28"/>
          <w:szCs w:val="28"/>
        </w:rPr>
        <w:t>ие. Велико его значение в воспи</w:t>
      </w:r>
      <w:r w:rsidRPr="0051551D">
        <w:rPr>
          <w:rFonts w:ascii="Times New Roman" w:hAnsi="Times New Roman" w:cs="Times New Roman"/>
          <w:sz w:val="28"/>
          <w:szCs w:val="28"/>
        </w:rPr>
        <w:t>тании творческой деятельности ребенка: активн</w:t>
      </w:r>
      <w:r>
        <w:rPr>
          <w:rFonts w:ascii="Times New Roman" w:hAnsi="Times New Roman" w:cs="Times New Roman"/>
          <w:sz w:val="28"/>
          <w:szCs w:val="28"/>
        </w:rPr>
        <w:t>ости, самостоятельности, изобре</w:t>
      </w:r>
      <w:r w:rsidRPr="0051551D">
        <w:rPr>
          <w:rFonts w:ascii="Times New Roman" w:hAnsi="Times New Roman" w:cs="Times New Roman"/>
          <w:sz w:val="28"/>
          <w:szCs w:val="28"/>
        </w:rPr>
        <w:t>тательности, оригинальности мышления. Развиваютс</w:t>
      </w:r>
      <w:r>
        <w:rPr>
          <w:rFonts w:ascii="Times New Roman" w:hAnsi="Times New Roman" w:cs="Times New Roman"/>
          <w:sz w:val="28"/>
          <w:szCs w:val="28"/>
        </w:rPr>
        <w:t>я такие качества, как интуи</w:t>
      </w:r>
      <w:r w:rsidRPr="0051551D">
        <w:rPr>
          <w:rFonts w:ascii="Times New Roman" w:hAnsi="Times New Roman" w:cs="Times New Roman"/>
          <w:sz w:val="28"/>
          <w:szCs w:val="28"/>
        </w:rPr>
        <w:t>ция, у</w:t>
      </w:r>
      <w:r>
        <w:rPr>
          <w:rFonts w:ascii="Times New Roman" w:hAnsi="Times New Roman" w:cs="Times New Roman"/>
          <w:sz w:val="28"/>
          <w:szCs w:val="28"/>
        </w:rPr>
        <w:t>мение свободно оперировать знан</w:t>
      </w:r>
      <w:r w:rsidRPr="0051551D">
        <w:rPr>
          <w:rFonts w:ascii="Times New Roman" w:hAnsi="Times New Roman" w:cs="Times New Roman"/>
          <w:sz w:val="28"/>
          <w:szCs w:val="28"/>
        </w:rPr>
        <w:t>иями, умение определить проблему и попыт</w:t>
      </w:r>
      <w:r>
        <w:rPr>
          <w:rFonts w:ascii="Times New Roman" w:hAnsi="Times New Roman" w:cs="Times New Roman"/>
          <w:sz w:val="28"/>
          <w:szCs w:val="28"/>
        </w:rPr>
        <w:t>аться решить ее, умение ориенти</w:t>
      </w:r>
      <w:r w:rsidRPr="0051551D">
        <w:rPr>
          <w:rFonts w:ascii="Times New Roman" w:hAnsi="Times New Roman" w:cs="Times New Roman"/>
          <w:sz w:val="28"/>
          <w:szCs w:val="28"/>
        </w:rPr>
        <w:t>роват</w:t>
      </w:r>
      <w:r>
        <w:rPr>
          <w:rFonts w:ascii="Times New Roman" w:hAnsi="Times New Roman" w:cs="Times New Roman"/>
          <w:sz w:val="28"/>
          <w:szCs w:val="28"/>
        </w:rPr>
        <w:t>ься в новых условиях. В содержа</w:t>
      </w:r>
      <w:r w:rsidRPr="0051551D">
        <w:rPr>
          <w:rFonts w:ascii="Times New Roman" w:hAnsi="Times New Roman" w:cs="Times New Roman"/>
          <w:sz w:val="28"/>
          <w:szCs w:val="28"/>
        </w:rPr>
        <w:t>ние лекции - концерта входят: а)</w:t>
      </w:r>
      <w:r>
        <w:rPr>
          <w:rFonts w:ascii="Times New Roman" w:hAnsi="Times New Roman" w:cs="Times New Roman"/>
          <w:sz w:val="28"/>
          <w:szCs w:val="28"/>
        </w:rPr>
        <w:t xml:space="preserve"> выступление учащихся с интерес</w:t>
      </w:r>
      <w:r w:rsidRPr="0051551D">
        <w:rPr>
          <w:rFonts w:ascii="Times New Roman" w:hAnsi="Times New Roman" w:cs="Times New Roman"/>
          <w:sz w:val="28"/>
          <w:szCs w:val="28"/>
        </w:rPr>
        <w:t>ным докладом по выбранной теме, при этом особо следует обратить внимание на качест</w:t>
      </w:r>
      <w:r>
        <w:rPr>
          <w:rFonts w:ascii="Times New Roman" w:hAnsi="Times New Roman" w:cs="Times New Roman"/>
          <w:sz w:val="28"/>
          <w:szCs w:val="28"/>
        </w:rPr>
        <w:t>во преподнесения изложения мате</w:t>
      </w:r>
      <w:r w:rsidRPr="0051551D">
        <w:rPr>
          <w:rFonts w:ascii="Times New Roman" w:hAnsi="Times New Roman" w:cs="Times New Roman"/>
          <w:sz w:val="28"/>
          <w:szCs w:val="28"/>
        </w:rPr>
        <w:t xml:space="preserve">риала </w:t>
      </w:r>
      <w:r>
        <w:rPr>
          <w:rFonts w:ascii="Times New Roman" w:hAnsi="Times New Roman" w:cs="Times New Roman"/>
          <w:sz w:val="28"/>
          <w:szCs w:val="28"/>
        </w:rPr>
        <w:t>(хорошее знание текста, увлечен</w:t>
      </w:r>
      <w:r w:rsidRPr="0051551D">
        <w:rPr>
          <w:rFonts w:ascii="Times New Roman" w:hAnsi="Times New Roman" w:cs="Times New Roman"/>
          <w:sz w:val="28"/>
          <w:szCs w:val="28"/>
        </w:rPr>
        <w:t>ный эмоциональный рассказ, мимику, жестикуляцию и другие составляющие актерско</w:t>
      </w:r>
      <w:r>
        <w:rPr>
          <w:rFonts w:ascii="Times New Roman" w:hAnsi="Times New Roman" w:cs="Times New Roman"/>
          <w:sz w:val="28"/>
          <w:szCs w:val="28"/>
        </w:rPr>
        <w:t>го мастерства); б) сольное и ан</w:t>
      </w:r>
      <w:r w:rsidRPr="0051551D">
        <w:rPr>
          <w:rFonts w:ascii="Times New Roman" w:hAnsi="Times New Roman" w:cs="Times New Roman"/>
          <w:sz w:val="28"/>
          <w:szCs w:val="28"/>
        </w:rPr>
        <w:t>самблевое исполнение соответствующих тема</w:t>
      </w:r>
      <w:r>
        <w:rPr>
          <w:rFonts w:ascii="Times New Roman" w:hAnsi="Times New Roman" w:cs="Times New Roman"/>
          <w:sz w:val="28"/>
          <w:szCs w:val="28"/>
        </w:rPr>
        <w:t>тике песен, по возможности арти</w:t>
      </w:r>
      <w:r w:rsidRPr="0051551D">
        <w:rPr>
          <w:rFonts w:ascii="Times New Roman" w:hAnsi="Times New Roman" w:cs="Times New Roman"/>
          <w:sz w:val="28"/>
          <w:szCs w:val="28"/>
        </w:rPr>
        <w:t xml:space="preserve">стичное и </w:t>
      </w:r>
      <w:r>
        <w:rPr>
          <w:rFonts w:ascii="Times New Roman" w:hAnsi="Times New Roman" w:cs="Times New Roman"/>
          <w:sz w:val="28"/>
          <w:szCs w:val="28"/>
        </w:rPr>
        <w:t>эмоциональное; в) танцеваль</w:t>
      </w:r>
      <w:r w:rsidRPr="0051551D">
        <w:rPr>
          <w:rFonts w:ascii="Times New Roman" w:hAnsi="Times New Roman" w:cs="Times New Roman"/>
          <w:sz w:val="28"/>
          <w:szCs w:val="28"/>
        </w:rPr>
        <w:t>ные номера; г) конкурсы - викторины; д) слуш</w:t>
      </w:r>
      <w:r>
        <w:rPr>
          <w:rFonts w:ascii="Times New Roman" w:hAnsi="Times New Roman" w:cs="Times New Roman"/>
          <w:sz w:val="28"/>
          <w:szCs w:val="28"/>
        </w:rPr>
        <w:t>ание классической и народной му</w:t>
      </w:r>
      <w:r w:rsidRPr="0051551D">
        <w:rPr>
          <w:rFonts w:ascii="Times New Roman" w:hAnsi="Times New Roman" w:cs="Times New Roman"/>
          <w:sz w:val="28"/>
          <w:szCs w:val="28"/>
        </w:rPr>
        <w:t>зыки.</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Использование</w:t>
      </w:r>
      <w:r w:rsidRPr="0051551D">
        <w:rPr>
          <w:rFonts w:ascii="Times New Roman" w:hAnsi="Times New Roman" w:cs="Times New Roman"/>
          <w:sz w:val="28"/>
          <w:szCs w:val="28"/>
        </w:rPr>
        <w:tab/>
        <w:t>выразительных средс</w:t>
      </w:r>
      <w:r>
        <w:rPr>
          <w:rFonts w:ascii="Times New Roman" w:hAnsi="Times New Roman" w:cs="Times New Roman"/>
          <w:sz w:val="28"/>
          <w:szCs w:val="28"/>
        </w:rPr>
        <w:t>тв музыки в образовательном про</w:t>
      </w:r>
      <w:r w:rsidRPr="0051551D">
        <w:rPr>
          <w:rFonts w:ascii="Times New Roman" w:hAnsi="Times New Roman" w:cs="Times New Roman"/>
          <w:sz w:val="28"/>
          <w:szCs w:val="28"/>
        </w:rPr>
        <w:t>цессе н</w:t>
      </w:r>
      <w:r>
        <w:rPr>
          <w:rFonts w:ascii="Times New Roman" w:hAnsi="Times New Roman" w:cs="Times New Roman"/>
          <w:sz w:val="28"/>
          <w:szCs w:val="28"/>
        </w:rPr>
        <w:t>аправлено на развитие определен</w:t>
      </w:r>
      <w:r w:rsidRPr="0051551D">
        <w:rPr>
          <w:rFonts w:ascii="Times New Roman" w:hAnsi="Times New Roman" w:cs="Times New Roman"/>
          <w:sz w:val="28"/>
          <w:szCs w:val="28"/>
        </w:rPr>
        <w:t>ных способностей, на формирование личност</w:t>
      </w:r>
      <w:r>
        <w:rPr>
          <w:rFonts w:ascii="Times New Roman" w:hAnsi="Times New Roman" w:cs="Times New Roman"/>
          <w:sz w:val="28"/>
          <w:szCs w:val="28"/>
        </w:rPr>
        <w:t>и ребенка, его физическое и пси</w:t>
      </w:r>
      <w:r w:rsidRPr="0051551D">
        <w:rPr>
          <w:rFonts w:ascii="Times New Roman" w:hAnsi="Times New Roman" w:cs="Times New Roman"/>
          <w:sz w:val="28"/>
          <w:szCs w:val="28"/>
        </w:rPr>
        <w:t>хиче</w:t>
      </w:r>
      <w:r>
        <w:rPr>
          <w:rFonts w:ascii="Times New Roman" w:hAnsi="Times New Roman" w:cs="Times New Roman"/>
          <w:sz w:val="28"/>
          <w:szCs w:val="28"/>
        </w:rPr>
        <w:t>ское оздоровление. Создавая пра</w:t>
      </w:r>
      <w:r w:rsidRPr="0051551D">
        <w:rPr>
          <w:rFonts w:ascii="Times New Roman" w:hAnsi="Times New Roman" w:cs="Times New Roman"/>
          <w:sz w:val="28"/>
          <w:szCs w:val="28"/>
        </w:rPr>
        <w:t>виль</w:t>
      </w:r>
      <w:r>
        <w:rPr>
          <w:rFonts w:ascii="Times New Roman" w:hAnsi="Times New Roman" w:cs="Times New Roman"/>
          <w:sz w:val="28"/>
          <w:szCs w:val="28"/>
        </w:rPr>
        <w:t>ные условия для воспитания с ис</w:t>
      </w:r>
      <w:r w:rsidRPr="0051551D">
        <w:rPr>
          <w:rFonts w:ascii="Times New Roman" w:hAnsi="Times New Roman" w:cs="Times New Roman"/>
          <w:sz w:val="28"/>
          <w:szCs w:val="28"/>
        </w:rPr>
        <w:t>польз</w:t>
      </w:r>
      <w:r>
        <w:rPr>
          <w:rFonts w:ascii="Times New Roman" w:hAnsi="Times New Roman" w:cs="Times New Roman"/>
          <w:sz w:val="28"/>
          <w:szCs w:val="28"/>
        </w:rPr>
        <w:t>ованием музыкальных средств, не</w:t>
      </w:r>
      <w:r w:rsidRPr="0051551D">
        <w:rPr>
          <w:rFonts w:ascii="Times New Roman" w:hAnsi="Times New Roman" w:cs="Times New Roman"/>
          <w:sz w:val="28"/>
          <w:szCs w:val="28"/>
        </w:rPr>
        <w:t>об</w:t>
      </w:r>
      <w:r>
        <w:rPr>
          <w:rFonts w:ascii="Times New Roman" w:hAnsi="Times New Roman" w:cs="Times New Roman"/>
          <w:sz w:val="28"/>
          <w:szCs w:val="28"/>
        </w:rPr>
        <w:t>ходимо установить тесную взаимо</w:t>
      </w:r>
      <w:r w:rsidRPr="0051551D">
        <w:rPr>
          <w:rFonts w:ascii="Times New Roman" w:hAnsi="Times New Roman" w:cs="Times New Roman"/>
          <w:sz w:val="28"/>
          <w:szCs w:val="28"/>
        </w:rPr>
        <w:t>связь ра</w:t>
      </w:r>
      <w:r>
        <w:rPr>
          <w:rFonts w:ascii="Times New Roman" w:hAnsi="Times New Roman" w:cs="Times New Roman"/>
          <w:sz w:val="28"/>
          <w:szCs w:val="28"/>
        </w:rPr>
        <w:t>зличных форм организации педа</w:t>
      </w:r>
      <w:r w:rsidRPr="0051551D">
        <w:rPr>
          <w:rFonts w:ascii="Times New Roman" w:hAnsi="Times New Roman" w:cs="Times New Roman"/>
          <w:sz w:val="28"/>
          <w:szCs w:val="28"/>
        </w:rPr>
        <w:t>гогической деятельности, таких, как:</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Слушание-восприятие. Специально подобранный музыкальный материал предва</w:t>
      </w:r>
      <w:r>
        <w:rPr>
          <w:rFonts w:ascii="Times New Roman" w:hAnsi="Times New Roman" w:cs="Times New Roman"/>
          <w:sz w:val="28"/>
          <w:szCs w:val="28"/>
        </w:rPr>
        <w:t>ряет и сопровождает изучение ос</w:t>
      </w:r>
      <w:r w:rsidRPr="0051551D">
        <w:rPr>
          <w:rFonts w:ascii="Times New Roman" w:hAnsi="Times New Roman" w:cs="Times New Roman"/>
          <w:sz w:val="28"/>
          <w:szCs w:val="28"/>
        </w:rPr>
        <w:t>новного материала урока, подтверждая и заметно обогащая его.</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Детское исполнительство. Поможет сдела</w:t>
      </w:r>
      <w:r>
        <w:rPr>
          <w:rFonts w:ascii="Times New Roman" w:hAnsi="Times New Roman" w:cs="Times New Roman"/>
          <w:sz w:val="28"/>
          <w:szCs w:val="28"/>
        </w:rPr>
        <w:t>ть урок ярким, насыщенным и эмо</w:t>
      </w:r>
      <w:r w:rsidRPr="0051551D">
        <w:rPr>
          <w:rFonts w:ascii="Times New Roman" w:hAnsi="Times New Roman" w:cs="Times New Roman"/>
          <w:sz w:val="28"/>
          <w:szCs w:val="28"/>
        </w:rPr>
        <w:t>циональным. Дети активно участвуют в проведении музыкальных уроков, сами исполняют музыкальные произведения (инструментальные, вокальные) по теме урока.</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Детское творчество. Благотворно влияет на содержание и про</w:t>
      </w:r>
      <w:r>
        <w:rPr>
          <w:rFonts w:ascii="Times New Roman" w:hAnsi="Times New Roman" w:cs="Times New Roman"/>
          <w:sz w:val="28"/>
          <w:szCs w:val="28"/>
        </w:rPr>
        <w:t>ведение уро</w:t>
      </w:r>
      <w:r w:rsidRPr="0051551D">
        <w:rPr>
          <w:rFonts w:ascii="Times New Roman" w:hAnsi="Times New Roman" w:cs="Times New Roman"/>
          <w:sz w:val="28"/>
          <w:szCs w:val="28"/>
        </w:rPr>
        <w:t>ков. Дети сами предлагают и выбирают интересующую их тему урока и активно участву</w:t>
      </w:r>
      <w:r>
        <w:rPr>
          <w:rFonts w:ascii="Times New Roman" w:hAnsi="Times New Roman" w:cs="Times New Roman"/>
          <w:sz w:val="28"/>
          <w:szCs w:val="28"/>
        </w:rPr>
        <w:t>ют в его проведении: готовят ма</w:t>
      </w:r>
      <w:r w:rsidRPr="0051551D">
        <w:rPr>
          <w:rFonts w:ascii="Times New Roman" w:hAnsi="Times New Roman" w:cs="Times New Roman"/>
          <w:sz w:val="28"/>
          <w:szCs w:val="28"/>
        </w:rPr>
        <w:t>териал, выбирают или сочиняют стихи и музыку.</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Задача обогащения музыкальными впе</w:t>
      </w:r>
      <w:r>
        <w:rPr>
          <w:rFonts w:ascii="Times New Roman" w:hAnsi="Times New Roman" w:cs="Times New Roman"/>
          <w:sz w:val="28"/>
          <w:szCs w:val="28"/>
        </w:rPr>
        <w:t>чатлениями решается путем приоб</w:t>
      </w:r>
      <w:r w:rsidRPr="0051551D">
        <w:rPr>
          <w:rFonts w:ascii="Times New Roman" w:hAnsi="Times New Roman" w:cs="Times New Roman"/>
          <w:sz w:val="28"/>
          <w:szCs w:val="28"/>
        </w:rPr>
        <w:t>щения к произвед</w:t>
      </w:r>
      <w:r>
        <w:rPr>
          <w:rFonts w:ascii="Times New Roman" w:hAnsi="Times New Roman" w:cs="Times New Roman"/>
          <w:sz w:val="28"/>
          <w:szCs w:val="28"/>
        </w:rPr>
        <w:t>ениям, доступным дан</w:t>
      </w:r>
      <w:r w:rsidRPr="0051551D">
        <w:rPr>
          <w:rFonts w:ascii="Times New Roman" w:hAnsi="Times New Roman" w:cs="Times New Roman"/>
          <w:sz w:val="28"/>
          <w:szCs w:val="28"/>
        </w:rPr>
        <w:t>ному возрасту. Музыкальный репертуар нео</w:t>
      </w:r>
      <w:r>
        <w:rPr>
          <w:rFonts w:ascii="Times New Roman" w:hAnsi="Times New Roman" w:cs="Times New Roman"/>
          <w:sz w:val="28"/>
          <w:szCs w:val="28"/>
        </w:rPr>
        <w:t>бходимо составлять из инструмен</w:t>
      </w:r>
      <w:r w:rsidRPr="0051551D">
        <w:rPr>
          <w:rFonts w:ascii="Times New Roman" w:hAnsi="Times New Roman" w:cs="Times New Roman"/>
          <w:sz w:val="28"/>
          <w:szCs w:val="28"/>
        </w:rPr>
        <w:t>тальн</w:t>
      </w:r>
      <w:r>
        <w:rPr>
          <w:rFonts w:ascii="Times New Roman" w:hAnsi="Times New Roman" w:cs="Times New Roman"/>
          <w:sz w:val="28"/>
          <w:szCs w:val="28"/>
        </w:rPr>
        <w:t>ых произведений и песен, отобра</w:t>
      </w:r>
      <w:r w:rsidRPr="0051551D">
        <w:rPr>
          <w:rFonts w:ascii="Times New Roman" w:hAnsi="Times New Roman" w:cs="Times New Roman"/>
          <w:sz w:val="28"/>
          <w:szCs w:val="28"/>
        </w:rPr>
        <w:t>жающих жизнь ребенка, понятные ему явлени</w:t>
      </w:r>
      <w:r>
        <w:rPr>
          <w:rFonts w:ascii="Times New Roman" w:hAnsi="Times New Roman" w:cs="Times New Roman"/>
          <w:sz w:val="28"/>
          <w:szCs w:val="28"/>
        </w:rPr>
        <w:t>я. Для учащихся начальных класс</w:t>
      </w:r>
      <w:r w:rsidRPr="0051551D">
        <w:rPr>
          <w:rFonts w:ascii="Times New Roman" w:hAnsi="Times New Roman" w:cs="Times New Roman"/>
          <w:sz w:val="28"/>
          <w:szCs w:val="28"/>
        </w:rPr>
        <w:t xml:space="preserve">ов </w:t>
      </w:r>
      <w:r>
        <w:rPr>
          <w:rFonts w:ascii="Times New Roman" w:hAnsi="Times New Roman" w:cs="Times New Roman"/>
          <w:sz w:val="28"/>
          <w:szCs w:val="28"/>
        </w:rPr>
        <w:t>нужно использовать музыку доста</w:t>
      </w:r>
      <w:r w:rsidRPr="0051551D">
        <w:rPr>
          <w:rFonts w:ascii="Times New Roman" w:hAnsi="Times New Roman" w:cs="Times New Roman"/>
          <w:sz w:val="28"/>
          <w:szCs w:val="28"/>
        </w:rPr>
        <w:t>точно простой формы и фактуры с ярко выраж</w:t>
      </w:r>
      <w:r>
        <w:rPr>
          <w:rFonts w:ascii="Times New Roman" w:hAnsi="Times New Roman" w:cs="Times New Roman"/>
          <w:sz w:val="28"/>
          <w:szCs w:val="28"/>
        </w:rPr>
        <w:t>енной мелодией. По мере взросле</w:t>
      </w:r>
      <w:r w:rsidRPr="0051551D">
        <w:rPr>
          <w:rFonts w:ascii="Times New Roman" w:hAnsi="Times New Roman" w:cs="Times New Roman"/>
          <w:sz w:val="28"/>
          <w:szCs w:val="28"/>
        </w:rPr>
        <w:t>ния задачи по музыкальному восприятию постепенно усложнять и обогащать.</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Ошибочно мнение о том, что дети и моло</w:t>
      </w:r>
      <w:r>
        <w:rPr>
          <w:rFonts w:ascii="Times New Roman" w:hAnsi="Times New Roman" w:cs="Times New Roman"/>
          <w:sz w:val="28"/>
          <w:szCs w:val="28"/>
        </w:rPr>
        <w:t>дежь не любят классическую музы</w:t>
      </w:r>
      <w:r w:rsidRPr="0051551D">
        <w:rPr>
          <w:rFonts w:ascii="Times New Roman" w:hAnsi="Times New Roman" w:cs="Times New Roman"/>
          <w:sz w:val="28"/>
          <w:szCs w:val="28"/>
        </w:rPr>
        <w:t>ку. Они</w:t>
      </w:r>
      <w:r>
        <w:rPr>
          <w:rFonts w:ascii="Times New Roman" w:hAnsi="Times New Roman" w:cs="Times New Roman"/>
          <w:sz w:val="28"/>
          <w:szCs w:val="28"/>
        </w:rPr>
        <w:t xml:space="preserve"> просто редко слышат и, соответ</w:t>
      </w:r>
      <w:r w:rsidRPr="0051551D">
        <w:rPr>
          <w:rFonts w:ascii="Times New Roman" w:hAnsi="Times New Roman" w:cs="Times New Roman"/>
          <w:sz w:val="28"/>
          <w:szCs w:val="28"/>
        </w:rPr>
        <w:t>ственно, не знают ее. Очень интересна реакци</w:t>
      </w:r>
      <w:r>
        <w:rPr>
          <w:rFonts w:ascii="Times New Roman" w:hAnsi="Times New Roman" w:cs="Times New Roman"/>
          <w:sz w:val="28"/>
          <w:szCs w:val="28"/>
        </w:rPr>
        <w:t>я детей, в особенности так назы</w:t>
      </w:r>
      <w:r w:rsidRPr="0051551D">
        <w:rPr>
          <w:rFonts w:ascii="Times New Roman" w:hAnsi="Times New Roman" w:cs="Times New Roman"/>
          <w:sz w:val="28"/>
          <w:szCs w:val="28"/>
        </w:rPr>
        <w:t>ваемы</w:t>
      </w:r>
      <w:r>
        <w:rPr>
          <w:rFonts w:ascii="Times New Roman" w:hAnsi="Times New Roman" w:cs="Times New Roman"/>
          <w:sz w:val="28"/>
          <w:szCs w:val="28"/>
        </w:rPr>
        <w:t>х «трудных», на классическую му</w:t>
      </w:r>
      <w:r w:rsidRPr="0051551D">
        <w:rPr>
          <w:rFonts w:ascii="Times New Roman" w:hAnsi="Times New Roman" w:cs="Times New Roman"/>
          <w:sz w:val="28"/>
          <w:szCs w:val="28"/>
        </w:rPr>
        <w:t>зыку: в большинстве случаев аудитория просто замирает при первых же звуках «выс</w:t>
      </w:r>
      <w:r>
        <w:rPr>
          <w:rFonts w:ascii="Times New Roman" w:hAnsi="Times New Roman" w:cs="Times New Roman"/>
          <w:sz w:val="28"/>
          <w:szCs w:val="28"/>
        </w:rPr>
        <w:t>окой» музыки. Случаи разочарова</w:t>
      </w:r>
      <w:r w:rsidRPr="0051551D">
        <w:rPr>
          <w:rFonts w:ascii="Times New Roman" w:hAnsi="Times New Roman" w:cs="Times New Roman"/>
          <w:sz w:val="28"/>
          <w:szCs w:val="28"/>
        </w:rPr>
        <w:t>ния или полного неприятия классики практически отсутствуют. В глазах детей читается напряженная работа мысли. И со временем такое вдумчивое слушание музыки им всё более нравится. Можно опреде</w:t>
      </w:r>
      <w:r>
        <w:rPr>
          <w:rFonts w:ascii="Times New Roman" w:hAnsi="Times New Roman" w:cs="Times New Roman"/>
          <w:sz w:val="28"/>
          <w:szCs w:val="28"/>
        </w:rPr>
        <w:t>лить, что популярная музыка лег</w:t>
      </w:r>
      <w:r w:rsidRPr="0051551D">
        <w:rPr>
          <w:rFonts w:ascii="Times New Roman" w:hAnsi="Times New Roman" w:cs="Times New Roman"/>
          <w:sz w:val="28"/>
          <w:szCs w:val="28"/>
        </w:rPr>
        <w:t>ко воспринимается потому, что не требует от слушателя никакого умственного н</w:t>
      </w:r>
      <w:r>
        <w:rPr>
          <w:rFonts w:ascii="Times New Roman" w:hAnsi="Times New Roman" w:cs="Times New Roman"/>
          <w:sz w:val="28"/>
          <w:szCs w:val="28"/>
        </w:rPr>
        <w:t>а</w:t>
      </w:r>
      <w:r w:rsidRPr="0051551D">
        <w:rPr>
          <w:rFonts w:ascii="Times New Roman" w:hAnsi="Times New Roman" w:cs="Times New Roman"/>
          <w:sz w:val="28"/>
          <w:szCs w:val="28"/>
        </w:rPr>
        <w:t>пряжения. Но отдых и расслабление от «легкой» музыки - мнимые, и сравнимы с рассл</w:t>
      </w:r>
      <w:r>
        <w:rPr>
          <w:rFonts w:ascii="Times New Roman" w:hAnsi="Times New Roman" w:cs="Times New Roman"/>
          <w:sz w:val="28"/>
          <w:szCs w:val="28"/>
        </w:rPr>
        <w:t>абляющим действием табака, алко</w:t>
      </w:r>
      <w:r w:rsidRPr="0051551D">
        <w:rPr>
          <w:rFonts w:ascii="Times New Roman" w:hAnsi="Times New Roman" w:cs="Times New Roman"/>
          <w:sz w:val="28"/>
          <w:szCs w:val="28"/>
        </w:rPr>
        <w:t>голя и</w:t>
      </w:r>
      <w:r>
        <w:rPr>
          <w:rFonts w:ascii="Times New Roman" w:hAnsi="Times New Roman" w:cs="Times New Roman"/>
          <w:sz w:val="28"/>
          <w:szCs w:val="28"/>
        </w:rPr>
        <w:t xml:space="preserve"> наркотиков. Постепенно и плано</w:t>
      </w:r>
      <w:r w:rsidRPr="0051551D">
        <w:rPr>
          <w:rFonts w:ascii="Times New Roman" w:hAnsi="Times New Roman" w:cs="Times New Roman"/>
          <w:sz w:val="28"/>
          <w:szCs w:val="28"/>
        </w:rPr>
        <w:t xml:space="preserve">мерно приобщая детей к классической музыке, можно воспитать потребность в ней и «высокая» музыка будет </w:t>
      </w:r>
      <w:r>
        <w:rPr>
          <w:rFonts w:ascii="Times New Roman" w:hAnsi="Times New Roman" w:cs="Times New Roman"/>
          <w:sz w:val="28"/>
          <w:szCs w:val="28"/>
        </w:rPr>
        <w:t>восприни</w:t>
      </w:r>
      <w:r w:rsidRPr="0051551D">
        <w:rPr>
          <w:rFonts w:ascii="Times New Roman" w:hAnsi="Times New Roman" w:cs="Times New Roman"/>
          <w:sz w:val="28"/>
          <w:szCs w:val="28"/>
        </w:rPr>
        <w:t>маться</w:t>
      </w:r>
      <w:r>
        <w:rPr>
          <w:rFonts w:ascii="Times New Roman" w:hAnsi="Times New Roman" w:cs="Times New Roman"/>
          <w:sz w:val="28"/>
          <w:szCs w:val="28"/>
        </w:rPr>
        <w:t xml:space="preserve"> как нечто совершенно естествен</w:t>
      </w:r>
      <w:r w:rsidRPr="0051551D">
        <w:rPr>
          <w:rFonts w:ascii="Times New Roman" w:hAnsi="Times New Roman" w:cs="Times New Roman"/>
          <w:sz w:val="28"/>
          <w:szCs w:val="28"/>
        </w:rPr>
        <w:t>ное и необходимое.</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Вся классическая и народная музыка в той или иной степени является целебной. Самой</w:t>
      </w:r>
      <w:r>
        <w:rPr>
          <w:rFonts w:ascii="Times New Roman" w:hAnsi="Times New Roman" w:cs="Times New Roman"/>
          <w:sz w:val="28"/>
          <w:szCs w:val="28"/>
        </w:rPr>
        <w:t xml:space="preserve"> лечебной по праву считается му</w:t>
      </w:r>
      <w:r w:rsidRPr="0051551D">
        <w:rPr>
          <w:rFonts w:ascii="Times New Roman" w:hAnsi="Times New Roman" w:cs="Times New Roman"/>
          <w:sz w:val="28"/>
          <w:szCs w:val="28"/>
        </w:rPr>
        <w:t>зыка В.А.Моцарта, И.С.Баха, Л.В</w:t>
      </w:r>
      <w:r>
        <w:rPr>
          <w:rFonts w:ascii="Times New Roman" w:hAnsi="Times New Roman" w:cs="Times New Roman"/>
          <w:sz w:val="28"/>
          <w:szCs w:val="28"/>
        </w:rPr>
        <w:t xml:space="preserve">. Бетховена, П.И. Чайковского, </w:t>
      </w:r>
      <w:r w:rsidRPr="0051551D">
        <w:rPr>
          <w:rFonts w:ascii="Times New Roman" w:hAnsi="Times New Roman" w:cs="Times New Roman"/>
          <w:sz w:val="28"/>
          <w:szCs w:val="28"/>
        </w:rPr>
        <w:t>Э. Грига,  Ф. Шопена, Й. Гайдна, А. Вивальди, Ф. Шуберта, К. Дебюсси, Н. Пахельбеля.</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Все произведения этих и других композиторов-классиков, а также народные песни с успехом можно использовать в рамках реализации следующих программ:</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оздо</w:t>
      </w:r>
      <w:r>
        <w:rPr>
          <w:rFonts w:ascii="Times New Roman" w:hAnsi="Times New Roman" w:cs="Times New Roman"/>
          <w:sz w:val="28"/>
          <w:szCs w:val="28"/>
        </w:rPr>
        <w:t>ровительная работа с детьми, ли</w:t>
      </w:r>
      <w:r w:rsidRPr="0051551D">
        <w:rPr>
          <w:rFonts w:ascii="Times New Roman" w:hAnsi="Times New Roman" w:cs="Times New Roman"/>
          <w:sz w:val="28"/>
          <w:szCs w:val="28"/>
        </w:rPr>
        <w:t>шенными родительской опеки;</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помощь ветеранам войны и труда;</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проведение мероприятий: «Защита репродуктивного здоровья и ценности семейного благополучия»;</w:t>
      </w:r>
      <w:r>
        <w:rPr>
          <w:rFonts w:ascii="Times New Roman" w:hAnsi="Times New Roman" w:cs="Times New Roman"/>
          <w:sz w:val="28"/>
          <w:szCs w:val="28"/>
        </w:rPr>
        <w:t xml:space="preserve"> </w:t>
      </w:r>
      <w:r w:rsidRPr="0051551D">
        <w:rPr>
          <w:rFonts w:ascii="Times New Roman" w:hAnsi="Times New Roman" w:cs="Times New Roman"/>
          <w:sz w:val="28"/>
          <w:szCs w:val="28"/>
        </w:rPr>
        <w:t>р</w:t>
      </w:r>
      <w:r>
        <w:rPr>
          <w:rFonts w:ascii="Times New Roman" w:hAnsi="Times New Roman" w:cs="Times New Roman"/>
          <w:sz w:val="28"/>
          <w:szCs w:val="28"/>
        </w:rPr>
        <w:t>еализация цикла мероприятий «Ис</w:t>
      </w:r>
      <w:r w:rsidRPr="0051551D">
        <w:rPr>
          <w:rFonts w:ascii="Times New Roman" w:hAnsi="Times New Roman" w:cs="Times New Roman"/>
          <w:sz w:val="28"/>
          <w:szCs w:val="28"/>
        </w:rPr>
        <w:t>кусство и творчество как источник духов</w:t>
      </w:r>
      <w:r>
        <w:rPr>
          <w:rFonts w:ascii="Times New Roman" w:hAnsi="Times New Roman" w:cs="Times New Roman"/>
          <w:sz w:val="28"/>
          <w:szCs w:val="28"/>
        </w:rPr>
        <w:t>но-нравственного здоровья лично</w:t>
      </w:r>
      <w:r w:rsidRPr="0051551D">
        <w:rPr>
          <w:rFonts w:ascii="Times New Roman" w:hAnsi="Times New Roman" w:cs="Times New Roman"/>
          <w:sz w:val="28"/>
          <w:szCs w:val="28"/>
        </w:rPr>
        <w:t>сти»;</w:t>
      </w:r>
    </w:p>
    <w:p w:rsidR="0051551D" w:rsidRPr="0051551D" w:rsidRDefault="0051551D" w:rsidP="005155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реализация комплекса профессио</w:t>
      </w:r>
      <w:r w:rsidRPr="0051551D">
        <w:rPr>
          <w:rFonts w:ascii="Times New Roman" w:hAnsi="Times New Roman" w:cs="Times New Roman"/>
          <w:sz w:val="28"/>
          <w:szCs w:val="28"/>
        </w:rPr>
        <w:t>нально-ориентированных воспита</w:t>
      </w:r>
      <w:r>
        <w:rPr>
          <w:rFonts w:ascii="Times New Roman" w:hAnsi="Times New Roman" w:cs="Times New Roman"/>
          <w:sz w:val="28"/>
          <w:szCs w:val="28"/>
        </w:rPr>
        <w:t>тель</w:t>
      </w:r>
      <w:r w:rsidRPr="0051551D">
        <w:rPr>
          <w:rFonts w:ascii="Times New Roman" w:hAnsi="Times New Roman" w:cs="Times New Roman"/>
          <w:sz w:val="28"/>
          <w:szCs w:val="28"/>
        </w:rPr>
        <w:t>ны</w:t>
      </w:r>
      <w:r>
        <w:rPr>
          <w:rFonts w:ascii="Times New Roman" w:hAnsi="Times New Roman" w:cs="Times New Roman"/>
          <w:sz w:val="28"/>
          <w:szCs w:val="28"/>
        </w:rPr>
        <w:t>х мероприятий, стимулирующих ак</w:t>
      </w:r>
      <w:r w:rsidRPr="0051551D">
        <w:rPr>
          <w:rFonts w:ascii="Times New Roman" w:hAnsi="Times New Roman" w:cs="Times New Roman"/>
          <w:sz w:val="28"/>
          <w:szCs w:val="28"/>
        </w:rPr>
        <w:t>тивную</w:t>
      </w:r>
      <w:r>
        <w:rPr>
          <w:rFonts w:ascii="Times New Roman" w:hAnsi="Times New Roman" w:cs="Times New Roman"/>
          <w:sz w:val="28"/>
          <w:szCs w:val="28"/>
        </w:rPr>
        <w:t xml:space="preserve"> позицию студентов по пропаганд</w:t>
      </w:r>
      <w:r w:rsidRPr="0051551D">
        <w:rPr>
          <w:rFonts w:ascii="Times New Roman" w:hAnsi="Times New Roman" w:cs="Times New Roman"/>
          <w:sz w:val="28"/>
          <w:szCs w:val="28"/>
        </w:rPr>
        <w:t>е ценностей здоровья среди учащихся общеобразовательных школ.</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Значение использования музыкальных средств в образовательном процессе трудно переоценить. На музыку, как на особо сложный вид искусства опирались инту</w:t>
      </w:r>
      <w:r>
        <w:rPr>
          <w:rFonts w:ascii="Times New Roman" w:hAnsi="Times New Roman" w:cs="Times New Roman"/>
          <w:sz w:val="28"/>
          <w:szCs w:val="28"/>
        </w:rPr>
        <w:t>итивистские эстетические концеп</w:t>
      </w:r>
      <w:r w:rsidRPr="0051551D">
        <w:rPr>
          <w:rFonts w:ascii="Times New Roman" w:hAnsi="Times New Roman" w:cs="Times New Roman"/>
          <w:sz w:val="28"/>
          <w:szCs w:val="28"/>
        </w:rPr>
        <w:t>ции. Рационализм (Лейбниц) определял музык</w:t>
      </w:r>
      <w:r>
        <w:rPr>
          <w:rFonts w:ascii="Times New Roman" w:hAnsi="Times New Roman" w:cs="Times New Roman"/>
          <w:sz w:val="28"/>
          <w:szCs w:val="28"/>
        </w:rPr>
        <w:t>у как скрытое арифметическое уп</w:t>
      </w:r>
      <w:r w:rsidRPr="0051551D">
        <w:rPr>
          <w:rFonts w:ascii="Times New Roman" w:hAnsi="Times New Roman" w:cs="Times New Roman"/>
          <w:sz w:val="28"/>
          <w:szCs w:val="28"/>
        </w:rPr>
        <w:t>ражнение духа. По А. Шопенгауэру, музыка есть тайное метафизическое упражнение души, о котором она не может философствовать. Шпенглер, напротив, считал музыку высшей формой человеческого познания [10, с. 262]. Музыка появилась горазд</w:t>
      </w:r>
      <w:r>
        <w:rPr>
          <w:rFonts w:ascii="Times New Roman" w:hAnsi="Times New Roman" w:cs="Times New Roman"/>
          <w:sz w:val="28"/>
          <w:szCs w:val="28"/>
        </w:rPr>
        <w:t>о раньше всех суждений и изрече</w:t>
      </w:r>
      <w:r w:rsidRPr="0051551D">
        <w:rPr>
          <w:rFonts w:ascii="Times New Roman" w:hAnsi="Times New Roman" w:cs="Times New Roman"/>
          <w:sz w:val="28"/>
          <w:szCs w:val="28"/>
        </w:rPr>
        <w:t>ний и ней. По мнению профессора искусствоведения Д. К.  Кирнарской, «Homo Musikus, Человек Музыкальный, старше, чем Homo Sapien</w:t>
      </w:r>
      <w:r>
        <w:rPr>
          <w:rFonts w:ascii="Times New Roman" w:hAnsi="Times New Roman" w:cs="Times New Roman"/>
          <w:sz w:val="28"/>
          <w:szCs w:val="28"/>
        </w:rPr>
        <w:t>s, и умственные навыки человече</w:t>
      </w:r>
      <w:r w:rsidRPr="0051551D">
        <w:rPr>
          <w:rFonts w:ascii="Times New Roman" w:hAnsi="Times New Roman" w:cs="Times New Roman"/>
          <w:sz w:val="28"/>
          <w:szCs w:val="28"/>
        </w:rPr>
        <w:t>ства н</w:t>
      </w:r>
      <w:r>
        <w:rPr>
          <w:rFonts w:ascii="Times New Roman" w:hAnsi="Times New Roman" w:cs="Times New Roman"/>
          <w:sz w:val="28"/>
          <w:szCs w:val="28"/>
        </w:rPr>
        <w:t>а протяжении тысячелетий склады</w:t>
      </w:r>
      <w:r w:rsidRPr="0051551D">
        <w:rPr>
          <w:rFonts w:ascii="Times New Roman" w:hAnsi="Times New Roman" w:cs="Times New Roman"/>
          <w:sz w:val="28"/>
          <w:szCs w:val="28"/>
        </w:rPr>
        <w:t>вались в рамках искусства Музыки с тем, чтобы потом отделиться от нее» [10, с. 436].</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Сег</w:t>
      </w:r>
      <w:r>
        <w:rPr>
          <w:rFonts w:ascii="Times New Roman" w:hAnsi="Times New Roman" w:cs="Times New Roman"/>
          <w:sz w:val="28"/>
          <w:szCs w:val="28"/>
        </w:rPr>
        <w:t>одня во всем мире проводятся об</w:t>
      </w:r>
      <w:r w:rsidRPr="0051551D">
        <w:rPr>
          <w:rFonts w:ascii="Times New Roman" w:hAnsi="Times New Roman" w:cs="Times New Roman"/>
          <w:sz w:val="28"/>
          <w:szCs w:val="28"/>
        </w:rPr>
        <w:t>ширные исследования о влиянии музыки на ли</w:t>
      </w:r>
      <w:r>
        <w:rPr>
          <w:rFonts w:ascii="Times New Roman" w:hAnsi="Times New Roman" w:cs="Times New Roman"/>
          <w:sz w:val="28"/>
          <w:szCs w:val="28"/>
        </w:rPr>
        <w:t>чность в целом. Изучение меха</w:t>
      </w:r>
      <w:r w:rsidRPr="0051551D">
        <w:rPr>
          <w:rFonts w:ascii="Times New Roman" w:hAnsi="Times New Roman" w:cs="Times New Roman"/>
          <w:sz w:val="28"/>
          <w:szCs w:val="28"/>
        </w:rPr>
        <w:t>низмов</w:t>
      </w:r>
      <w:r>
        <w:rPr>
          <w:rFonts w:ascii="Times New Roman" w:hAnsi="Times New Roman" w:cs="Times New Roman"/>
          <w:sz w:val="28"/>
          <w:szCs w:val="28"/>
        </w:rPr>
        <w:t xml:space="preserve"> воздействия и результатов влия</w:t>
      </w:r>
      <w:r w:rsidRPr="0051551D">
        <w:rPr>
          <w:rFonts w:ascii="Times New Roman" w:hAnsi="Times New Roman" w:cs="Times New Roman"/>
          <w:sz w:val="28"/>
          <w:szCs w:val="28"/>
        </w:rPr>
        <w:t>ния «в</w:t>
      </w:r>
      <w:r>
        <w:rPr>
          <w:rFonts w:ascii="Times New Roman" w:hAnsi="Times New Roman" w:cs="Times New Roman"/>
          <w:sz w:val="28"/>
          <w:szCs w:val="28"/>
        </w:rPr>
        <w:t>ысокой» музыки на развитие чело</w:t>
      </w:r>
      <w:r w:rsidRPr="0051551D">
        <w:rPr>
          <w:rFonts w:ascii="Times New Roman" w:hAnsi="Times New Roman" w:cs="Times New Roman"/>
          <w:sz w:val="28"/>
          <w:szCs w:val="28"/>
        </w:rPr>
        <w:t>века укрепляет убеждение, что музыка должн</w:t>
      </w:r>
      <w:r>
        <w:rPr>
          <w:rFonts w:ascii="Times New Roman" w:hAnsi="Times New Roman" w:cs="Times New Roman"/>
          <w:sz w:val="28"/>
          <w:szCs w:val="28"/>
        </w:rPr>
        <w:t>а стать неизменным спутником пе</w:t>
      </w:r>
      <w:r w:rsidRPr="0051551D">
        <w:rPr>
          <w:rFonts w:ascii="Times New Roman" w:hAnsi="Times New Roman" w:cs="Times New Roman"/>
          <w:sz w:val="28"/>
          <w:szCs w:val="28"/>
        </w:rPr>
        <w:t>дагогики.</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К</w:t>
      </w:r>
      <w:r>
        <w:rPr>
          <w:rFonts w:ascii="Times New Roman" w:hAnsi="Times New Roman" w:cs="Times New Roman"/>
          <w:sz w:val="28"/>
          <w:szCs w:val="28"/>
        </w:rPr>
        <w:t xml:space="preserve"> сожалению, многогранные возмож</w:t>
      </w:r>
      <w:r w:rsidRPr="0051551D">
        <w:rPr>
          <w:rFonts w:ascii="Times New Roman" w:hAnsi="Times New Roman" w:cs="Times New Roman"/>
          <w:sz w:val="28"/>
          <w:szCs w:val="28"/>
        </w:rPr>
        <w:t>ности использования музыки в обра</w:t>
      </w:r>
      <w:r>
        <w:rPr>
          <w:rFonts w:ascii="Times New Roman" w:hAnsi="Times New Roman" w:cs="Times New Roman"/>
          <w:sz w:val="28"/>
          <w:szCs w:val="28"/>
        </w:rPr>
        <w:t>зова</w:t>
      </w:r>
      <w:r w:rsidRPr="0051551D">
        <w:rPr>
          <w:rFonts w:ascii="Times New Roman" w:hAnsi="Times New Roman" w:cs="Times New Roman"/>
          <w:sz w:val="28"/>
          <w:szCs w:val="28"/>
        </w:rPr>
        <w:t>тельн</w:t>
      </w:r>
      <w:r>
        <w:rPr>
          <w:rFonts w:ascii="Times New Roman" w:hAnsi="Times New Roman" w:cs="Times New Roman"/>
          <w:sz w:val="28"/>
          <w:szCs w:val="28"/>
        </w:rPr>
        <w:t>ом процессе незаслуженно игнори</w:t>
      </w:r>
      <w:r w:rsidRPr="0051551D">
        <w:rPr>
          <w:rFonts w:ascii="Times New Roman" w:hAnsi="Times New Roman" w:cs="Times New Roman"/>
          <w:sz w:val="28"/>
          <w:szCs w:val="28"/>
        </w:rPr>
        <w:t xml:space="preserve">руются по самым разным причинам. Среди них: </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 xml:space="preserve">- недооценка воспитательных возможностей музыки; </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 xml:space="preserve">- недостаток профессионально подготовленных музыкальных кадров; </w:t>
      </w:r>
    </w:p>
    <w:p w:rsidR="0051551D" w:rsidRPr="0051551D" w:rsidRDefault="0051551D" w:rsidP="005155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не</w:t>
      </w:r>
      <w:r w:rsidRPr="0051551D">
        <w:rPr>
          <w:rFonts w:ascii="Times New Roman" w:hAnsi="Times New Roman" w:cs="Times New Roman"/>
          <w:sz w:val="28"/>
          <w:szCs w:val="28"/>
        </w:rPr>
        <w:t>доста</w:t>
      </w:r>
      <w:r>
        <w:rPr>
          <w:rFonts w:ascii="Times New Roman" w:hAnsi="Times New Roman" w:cs="Times New Roman"/>
          <w:sz w:val="28"/>
          <w:szCs w:val="28"/>
        </w:rPr>
        <w:t>точная информированность педаго</w:t>
      </w:r>
      <w:r w:rsidRPr="0051551D">
        <w:rPr>
          <w:rFonts w:ascii="Times New Roman" w:hAnsi="Times New Roman" w:cs="Times New Roman"/>
          <w:sz w:val="28"/>
          <w:szCs w:val="28"/>
        </w:rPr>
        <w:t>гов-предметн</w:t>
      </w:r>
      <w:r>
        <w:rPr>
          <w:rFonts w:ascii="Times New Roman" w:hAnsi="Times New Roman" w:cs="Times New Roman"/>
          <w:sz w:val="28"/>
          <w:szCs w:val="28"/>
        </w:rPr>
        <w:t>иков о возможностях и спо</w:t>
      </w:r>
      <w:r w:rsidRPr="0051551D">
        <w:rPr>
          <w:rFonts w:ascii="Times New Roman" w:hAnsi="Times New Roman" w:cs="Times New Roman"/>
          <w:sz w:val="28"/>
          <w:szCs w:val="28"/>
        </w:rPr>
        <w:t>собах</w:t>
      </w:r>
      <w:r>
        <w:rPr>
          <w:rFonts w:ascii="Times New Roman" w:hAnsi="Times New Roman" w:cs="Times New Roman"/>
          <w:sz w:val="28"/>
          <w:szCs w:val="28"/>
        </w:rPr>
        <w:t xml:space="preserve"> воспитания с использованием му</w:t>
      </w:r>
      <w:r w:rsidRPr="0051551D">
        <w:rPr>
          <w:rFonts w:ascii="Times New Roman" w:hAnsi="Times New Roman" w:cs="Times New Roman"/>
          <w:sz w:val="28"/>
          <w:szCs w:val="28"/>
        </w:rPr>
        <w:t xml:space="preserve">зыкальных средств; </w:t>
      </w:r>
    </w:p>
    <w:p w:rsidR="0051551D" w:rsidRPr="0051551D" w:rsidRDefault="0051551D" w:rsidP="005155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практическое отсут</w:t>
      </w:r>
      <w:r w:rsidRPr="0051551D">
        <w:rPr>
          <w:rFonts w:ascii="Times New Roman" w:hAnsi="Times New Roman" w:cs="Times New Roman"/>
          <w:sz w:val="28"/>
          <w:szCs w:val="28"/>
        </w:rPr>
        <w:t xml:space="preserve">ствие </w:t>
      </w:r>
      <w:r>
        <w:rPr>
          <w:rFonts w:ascii="Times New Roman" w:hAnsi="Times New Roman" w:cs="Times New Roman"/>
          <w:sz w:val="28"/>
          <w:szCs w:val="28"/>
        </w:rPr>
        <w:t>специальной методической литера</w:t>
      </w:r>
      <w:r w:rsidRPr="0051551D">
        <w:rPr>
          <w:rFonts w:ascii="Times New Roman" w:hAnsi="Times New Roman" w:cs="Times New Roman"/>
          <w:sz w:val="28"/>
          <w:szCs w:val="28"/>
        </w:rPr>
        <w:t>туры.</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Гармоничное сочетание умственного и физического развития - необходимые условия формирования личности. А ка</w:t>
      </w:r>
      <w:r>
        <w:rPr>
          <w:rFonts w:ascii="Times New Roman" w:hAnsi="Times New Roman" w:cs="Times New Roman"/>
          <w:sz w:val="28"/>
          <w:szCs w:val="28"/>
        </w:rPr>
        <w:t>че</w:t>
      </w:r>
      <w:r w:rsidRPr="0051551D">
        <w:rPr>
          <w:rFonts w:ascii="Times New Roman" w:hAnsi="Times New Roman" w:cs="Times New Roman"/>
          <w:sz w:val="28"/>
          <w:szCs w:val="28"/>
        </w:rPr>
        <w:t>ство жизни этой личности определяет, несомненно, здоровье. Введение здоровье</w:t>
      </w:r>
      <w:r w:rsidR="00D562CE">
        <w:rPr>
          <w:rFonts w:ascii="Times New Roman" w:hAnsi="Times New Roman" w:cs="Times New Roman"/>
          <w:sz w:val="28"/>
          <w:szCs w:val="28"/>
        </w:rPr>
        <w:t xml:space="preserve"> </w:t>
      </w:r>
      <w:r w:rsidRPr="0051551D">
        <w:rPr>
          <w:rFonts w:ascii="Times New Roman" w:hAnsi="Times New Roman" w:cs="Times New Roman"/>
          <w:sz w:val="28"/>
          <w:szCs w:val="28"/>
        </w:rPr>
        <w:t>формирующих компонентов в систему воспитания как в школах, так и вузах на современном этапе является осознанной необходимостью.</w:t>
      </w:r>
    </w:p>
    <w:p w:rsidR="0051551D" w:rsidRPr="0051551D" w:rsidRDefault="0051551D" w:rsidP="0051551D">
      <w:pPr>
        <w:spacing w:after="0" w:line="360" w:lineRule="auto"/>
        <w:ind w:firstLine="567"/>
        <w:jc w:val="both"/>
        <w:rPr>
          <w:rFonts w:ascii="Times New Roman" w:hAnsi="Times New Roman" w:cs="Times New Roman"/>
          <w:sz w:val="28"/>
          <w:szCs w:val="28"/>
        </w:rPr>
      </w:pPr>
    </w:p>
    <w:p w:rsidR="0051551D" w:rsidRPr="0051551D" w:rsidRDefault="0051551D" w:rsidP="00CA55EC">
      <w:pPr>
        <w:spacing w:after="0" w:line="360" w:lineRule="auto"/>
        <w:jc w:val="center"/>
        <w:rPr>
          <w:rFonts w:ascii="Times New Roman" w:hAnsi="Times New Roman" w:cs="Times New Roman"/>
          <w:b/>
          <w:sz w:val="28"/>
          <w:szCs w:val="28"/>
        </w:rPr>
      </w:pPr>
      <w:r w:rsidRPr="0007321D">
        <w:rPr>
          <w:rFonts w:ascii="Times New Roman" w:hAnsi="Times New Roman" w:cs="Times New Roman"/>
          <w:b/>
          <w:sz w:val="28"/>
          <w:szCs w:val="28"/>
        </w:rPr>
        <w:t xml:space="preserve">Список </w:t>
      </w:r>
      <w:r w:rsidRPr="0051551D">
        <w:rPr>
          <w:rFonts w:ascii="Times New Roman" w:hAnsi="Times New Roman" w:cs="Times New Roman"/>
          <w:b/>
          <w:sz w:val="28"/>
          <w:szCs w:val="28"/>
        </w:rPr>
        <w:t>литературы:</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1. Медицинская газета. 1 ноября 1995.</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 xml:space="preserve">2. Ямбург </w:t>
      </w:r>
      <w:r>
        <w:rPr>
          <w:rFonts w:ascii="Times New Roman" w:hAnsi="Times New Roman" w:cs="Times New Roman"/>
          <w:sz w:val="28"/>
          <w:szCs w:val="28"/>
        </w:rPr>
        <w:t>Е.А. Педагогика, психология, де</w:t>
      </w:r>
      <w:r w:rsidRPr="0051551D">
        <w:rPr>
          <w:rFonts w:ascii="Times New Roman" w:hAnsi="Times New Roman" w:cs="Times New Roman"/>
          <w:sz w:val="28"/>
          <w:szCs w:val="28"/>
        </w:rPr>
        <w:t>фектология и медицина в модели адаптивной школы // Народное образование: 2/2002, с. 98</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3. Из истории музыкального просвещения: Хрестоматия</w:t>
      </w:r>
      <w:r>
        <w:rPr>
          <w:rFonts w:ascii="Times New Roman" w:hAnsi="Times New Roman" w:cs="Times New Roman"/>
          <w:sz w:val="28"/>
          <w:szCs w:val="28"/>
        </w:rPr>
        <w:t xml:space="preserve"> / Сост. О.А. Апраксина. М.: Про</w:t>
      </w:r>
      <w:r w:rsidRPr="0051551D">
        <w:rPr>
          <w:rFonts w:ascii="Times New Roman" w:hAnsi="Times New Roman" w:cs="Times New Roman"/>
          <w:sz w:val="28"/>
          <w:szCs w:val="28"/>
        </w:rPr>
        <w:t>свещение, 1990., с. 55</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 xml:space="preserve">4. Музыкотерапия в системе оздоровления больных </w:t>
      </w:r>
      <w:r>
        <w:rPr>
          <w:rFonts w:ascii="Times New Roman" w:hAnsi="Times New Roman" w:cs="Times New Roman"/>
          <w:sz w:val="28"/>
          <w:szCs w:val="28"/>
        </w:rPr>
        <w:t>с соматической патологией на ку</w:t>
      </w:r>
      <w:r w:rsidRPr="0051551D">
        <w:rPr>
          <w:rFonts w:ascii="Times New Roman" w:hAnsi="Times New Roman" w:cs="Times New Roman"/>
          <w:sz w:val="28"/>
          <w:szCs w:val="28"/>
        </w:rPr>
        <w:t>рорте: Методич. рекомендации./Сан.-курорт. учрежд. профсоюзов РТ, объединение «Татарстанкурорт», санаторий «Казанский»; Сост. А. В. Иванов, Ю.Е. Сахабутдинов, Г. 3. Шарафиева. - Казань: Медицина, 2000. - 32 с.</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5. Толстых А.</w:t>
      </w:r>
      <w:r>
        <w:rPr>
          <w:rFonts w:ascii="Times New Roman" w:hAnsi="Times New Roman" w:cs="Times New Roman"/>
          <w:sz w:val="28"/>
          <w:szCs w:val="28"/>
        </w:rPr>
        <w:t>В. Искусство понимать искус</w:t>
      </w:r>
      <w:r w:rsidRPr="0051551D">
        <w:rPr>
          <w:rFonts w:ascii="Times New Roman" w:hAnsi="Times New Roman" w:cs="Times New Roman"/>
          <w:sz w:val="28"/>
          <w:szCs w:val="28"/>
        </w:rPr>
        <w:t>ство: психо</w:t>
      </w:r>
      <w:r>
        <w:rPr>
          <w:rFonts w:ascii="Times New Roman" w:hAnsi="Times New Roman" w:cs="Times New Roman"/>
          <w:sz w:val="28"/>
          <w:szCs w:val="28"/>
        </w:rPr>
        <w:t>логический коллаж. - М.: Педаго</w:t>
      </w:r>
      <w:r w:rsidRPr="0051551D">
        <w:rPr>
          <w:rFonts w:ascii="Times New Roman" w:hAnsi="Times New Roman" w:cs="Times New Roman"/>
          <w:sz w:val="28"/>
          <w:szCs w:val="28"/>
        </w:rPr>
        <w:t>гика, 1990. - 160 с.</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6. Шуш</w:t>
      </w:r>
      <w:r>
        <w:rPr>
          <w:rFonts w:ascii="Times New Roman" w:hAnsi="Times New Roman" w:cs="Times New Roman"/>
          <w:sz w:val="28"/>
          <w:szCs w:val="28"/>
        </w:rPr>
        <w:t>арджан С. В. Музыкотерапия и ре</w:t>
      </w:r>
      <w:r w:rsidRPr="0051551D">
        <w:rPr>
          <w:rFonts w:ascii="Times New Roman" w:hAnsi="Times New Roman" w:cs="Times New Roman"/>
          <w:sz w:val="28"/>
          <w:szCs w:val="28"/>
        </w:rPr>
        <w:t>зервы человеческого организма. - М.: Анти- дор, 1998. -362 с.</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7. Журнал «Лиза»: 30X2005, с. 5</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8. Вестник ЗОЖ, № 2 (303) 2006, с. 15</w:t>
      </w:r>
    </w:p>
    <w:p w:rsidR="0051551D" w:rsidRPr="0051551D"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9. Вестник ЗОЖ, № 5 (185), 2001, с. 10-11</w:t>
      </w:r>
    </w:p>
    <w:p w:rsidR="001822D9" w:rsidRDefault="0051551D" w:rsidP="0051551D">
      <w:pPr>
        <w:spacing w:after="0" w:line="360" w:lineRule="auto"/>
        <w:ind w:firstLine="567"/>
        <w:jc w:val="both"/>
        <w:rPr>
          <w:rFonts w:ascii="Times New Roman" w:hAnsi="Times New Roman" w:cs="Times New Roman"/>
          <w:sz w:val="28"/>
          <w:szCs w:val="28"/>
        </w:rPr>
      </w:pPr>
      <w:r w:rsidRPr="0051551D">
        <w:rPr>
          <w:rFonts w:ascii="Times New Roman" w:hAnsi="Times New Roman" w:cs="Times New Roman"/>
          <w:sz w:val="28"/>
          <w:szCs w:val="28"/>
        </w:rPr>
        <w:t>10. Кир</w:t>
      </w:r>
      <w:r>
        <w:rPr>
          <w:rFonts w:ascii="Times New Roman" w:hAnsi="Times New Roman" w:cs="Times New Roman"/>
          <w:sz w:val="28"/>
          <w:szCs w:val="28"/>
        </w:rPr>
        <w:t>нарская Д. Музыкальные способно</w:t>
      </w:r>
      <w:r w:rsidRPr="0051551D">
        <w:rPr>
          <w:rFonts w:ascii="Times New Roman" w:hAnsi="Times New Roman" w:cs="Times New Roman"/>
          <w:sz w:val="28"/>
          <w:szCs w:val="28"/>
        </w:rPr>
        <w:t>сти. - М., Таланты XXI век, 2004.: 496 с. (с. 262)</w:t>
      </w:r>
    </w:p>
    <w:p w:rsidR="001822D9" w:rsidRDefault="001822D9" w:rsidP="00675481">
      <w:pPr>
        <w:spacing w:after="0" w:line="360" w:lineRule="auto"/>
        <w:rPr>
          <w:rFonts w:ascii="Times New Roman" w:hAnsi="Times New Roman" w:cs="Times New Roman"/>
          <w:sz w:val="28"/>
          <w:szCs w:val="28"/>
        </w:rPr>
      </w:pPr>
    </w:p>
    <w:p w:rsidR="00675481" w:rsidRDefault="00675481" w:rsidP="00675481">
      <w:pPr>
        <w:spacing w:after="0" w:line="360" w:lineRule="auto"/>
        <w:rPr>
          <w:rFonts w:ascii="Times New Roman" w:hAnsi="Times New Roman" w:cs="Times New Roman"/>
          <w:sz w:val="28"/>
          <w:szCs w:val="28"/>
        </w:rPr>
      </w:pPr>
    </w:p>
    <w:p w:rsidR="00E25225" w:rsidRDefault="00E25225" w:rsidP="00675481">
      <w:pPr>
        <w:spacing w:after="0" w:line="360" w:lineRule="auto"/>
        <w:rPr>
          <w:rFonts w:ascii="Times New Roman" w:hAnsi="Times New Roman" w:cs="Times New Roman"/>
          <w:sz w:val="28"/>
          <w:szCs w:val="28"/>
        </w:rPr>
      </w:pPr>
    </w:p>
    <w:p w:rsidR="001822D9" w:rsidRDefault="001822D9" w:rsidP="00675481">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47328" behindDoc="1" locked="0" layoutInCell="1" allowOverlap="1" wp14:anchorId="79B6A45A" wp14:editId="6ECC0EF2">
            <wp:simplePos x="0" y="0"/>
            <wp:positionH relativeFrom="column">
              <wp:posOffset>0</wp:posOffset>
            </wp:positionH>
            <wp:positionV relativeFrom="paragraph">
              <wp:posOffset>-635</wp:posOffset>
            </wp:positionV>
            <wp:extent cx="6120765" cy="215265"/>
            <wp:effectExtent l="0" t="0" r="0" b="0"/>
            <wp:wrapNone/>
            <wp:docPr id="52"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07321D" w:rsidRPr="0007321D" w:rsidRDefault="0007321D" w:rsidP="00675481">
      <w:pPr>
        <w:pStyle w:val="afa"/>
        <w:spacing w:before="0"/>
        <w:rPr>
          <w:rFonts w:eastAsia="Times New Roman"/>
          <w:caps/>
          <w:lang w:eastAsia="ru-RU"/>
        </w:rPr>
      </w:pPr>
      <w:bookmarkStart w:id="48" w:name="_Toc422728892"/>
      <w:r w:rsidRPr="0007321D">
        <w:rPr>
          <w:rFonts w:eastAsia="Times New Roman"/>
          <w:lang w:eastAsia="ru-RU"/>
        </w:rPr>
        <w:t>НОВЫЕ ВЫЗОВЫ ПОДГОТОВКЕ КОМПЕТЕНТНОГО СПЕЦИАЛИСТА СОЦИАЛЬНОЙ СФЕРЫ В УСЛОВИЯХ ИНТЕГРАЦИИ</w:t>
      </w:r>
      <w:r w:rsidRPr="0007321D">
        <w:rPr>
          <w:rFonts w:eastAsia="Times New Roman"/>
          <w:caps/>
          <w:lang w:eastAsia="ru-RU"/>
        </w:rPr>
        <w:t xml:space="preserve"> и интернационализации</w:t>
      </w:r>
      <w:bookmarkEnd w:id="48"/>
    </w:p>
    <w:p w:rsidR="0007321D" w:rsidRPr="0007321D" w:rsidRDefault="0007321D" w:rsidP="0007321D">
      <w:pPr>
        <w:spacing w:after="0"/>
        <w:jc w:val="center"/>
        <w:rPr>
          <w:rFonts w:ascii="Cambria" w:eastAsia="MS Mincho" w:hAnsi="Cambria" w:cs="Times New Roman"/>
          <w:b/>
          <w:sz w:val="24"/>
          <w:szCs w:val="24"/>
          <w:lang w:eastAsia="ru-RU"/>
        </w:rPr>
      </w:pPr>
    </w:p>
    <w:p w:rsidR="0007321D" w:rsidRPr="0007321D" w:rsidRDefault="0007321D" w:rsidP="0007321D">
      <w:pPr>
        <w:spacing w:after="0" w:line="360" w:lineRule="auto"/>
        <w:ind w:firstLine="720"/>
        <w:jc w:val="right"/>
        <w:rPr>
          <w:rFonts w:ascii="Times New Roman" w:eastAsia="MS Mincho" w:hAnsi="Times New Roman" w:cs="Times New Roman"/>
          <w:i/>
          <w:sz w:val="28"/>
          <w:szCs w:val="28"/>
          <w:lang w:eastAsia="ru-RU"/>
        </w:rPr>
      </w:pPr>
      <w:r w:rsidRPr="0007321D">
        <w:rPr>
          <w:rFonts w:ascii="Times New Roman" w:eastAsia="MS Mincho" w:hAnsi="Times New Roman" w:cs="Times New Roman"/>
          <w:i/>
          <w:sz w:val="28"/>
          <w:szCs w:val="28"/>
          <w:lang w:eastAsia="ru-RU"/>
        </w:rPr>
        <w:t>Трегубова Т.М.</w:t>
      </w:r>
    </w:p>
    <w:p w:rsidR="0007321D" w:rsidRPr="0007321D" w:rsidRDefault="0007321D" w:rsidP="0007321D">
      <w:pPr>
        <w:spacing w:after="0" w:line="360" w:lineRule="auto"/>
        <w:ind w:firstLine="720"/>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Важнейшей тенденцией последних десятилетий являются мощные интеграционные процессы, захватывающие все сферы общественной жизни. Непрерывное профессиональное образование и наука становятся глобальным фактором общественного развития, выдвигаются в число наиболее важных национальных и общемировых приоритетов, «выступают в качестве важнейших компонентов социальной безопасности и устойчивого развития государства и общества» [1, 3].</w:t>
      </w:r>
    </w:p>
    <w:p w:rsidR="0007321D" w:rsidRPr="0007321D" w:rsidRDefault="0007321D" w:rsidP="0007321D">
      <w:pPr>
        <w:spacing w:after="0" w:line="360" w:lineRule="auto"/>
        <w:ind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 xml:space="preserve">Расширяются и границы образования, как в прямом, так и в переносном смысле. Современная ситуация позволяет говорить о наличии международного рынка труда и образовательных услуг. Профессиональная мобильность теперь подразумевает не только расширение возможностей применить свои знания и умения в рамках профессии или группы профессий, но и возможность работать именно в том регионе, где они востребованы. Задача российской системы образования – не остаться в стороне от этих веяний времени, сделать их частью своей жизни. Реально полезной ее частью, а не просто данью моде. </w:t>
      </w:r>
    </w:p>
    <w:p w:rsidR="0007321D" w:rsidRPr="0007321D" w:rsidRDefault="0007321D" w:rsidP="0007321D">
      <w:pPr>
        <w:spacing w:after="0" w:line="360" w:lineRule="auto"/>
        <w:ind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 xml:space="preserve">Подписав Болонскую декларацию, возможности российской системы образования расширились, одновременно многое придется сделать, и, прежде всего, российские учебные заведения должны стать привлекательными для талантливых людей всех континентов. Это потребует действий на институциональном, национальном и региональном уровнях. </w:t>
      </w:r>
    </w:p>
    <w:p w:rsidR="0007321D" w:rsidRPr="0007321D" w:rsidRDefault="0007321D" w:rsidP="0007321D">
      <w:pPr>
        <w:spacing w:after="0" w:line="360" w:lineRule="auto"/>
        <w:ind w:firstLine="680"/>
        <w:jc w:val="both"/>
        <w:rPr>
          <w:rFonts w:ascii="Times New Roman" w:eastAsia="Times New Roman" w:hAnsi="Times New Roman" w:cs="Times New Roman"/>
          <w:spacing w:val="2"/>
          <w:sz w:val="28"/>
          <w:szCs w:val="28"/>
          <w:lang w:eastAsia="ru-RU"/>
        </w:rPr>
      </w:pPr>
      <w:r w:rsidRPr="0007321D">
        <w:rPr>
          <w:rFonts w:ascii="Times New Roman" w:eastAsia="Times New Roman" w:hAnsi="Times New Roman" w:cs="Times New Roman"/>
          <w:spacing w:val="4"/>
          <w:sz w:val="28"/>
          <w:szCs w:val="28"/>
          <w:lang w:eastAsia="ru-RU"/>
        </w:rPr>
        <w:t xml:space="preserve">Основные направления реформ профессионального образования специалистов социокультурной сферы нацелены на стандартизацию (выработка единых требований и подходов к профессиональной подготовке), профессионализацию (повышение качества и </w:t>
      </w:r>
      <w:r w:rsidRPr="0007321D">
        <w:rPr>
          <w:rFonts w:ascii="Times New Roman" w:eastAsia="Times New Roman" w:hAnsi="Times New Roman" w:cs="Times New Roman"/>
          <w:sz w:val="28"/>
          <w:szCs w:val="28"/>
          <w:lang w:eastAsia="ru-RU"/>
        </w:rPr>
        <w:t xml:space="preserve">уровня квалификации),  интеграцию (переход на единый уровень </w:t>
      </w:r>
      <w:r w:rsidRPr="0007321D">
        <w:rPr>
          <w:rFonts w:ascii="Times New Roman" w:eastAsia="Times New Roman" w:hAnsi="Times New Roman" w:cs="Times New Roman"/>
          <w:spacing w:val="6"/>
          <w:sz w:val="28"/>
          <w:szCs w:val="28"/>
          <w:lang w:eastAsia="ru-RU"/>
        </w:rPr>
        <w:t xml:space="preserve">подготовки специалистов), универсализацию (создание </w:t>
      </w:r>
      <w:r w:rsidRPr="0007321D">
        <w:rPr>
          <w:rFonts w:ascii="Times New Roman" w:eastAsia="Times New Roman" w:hAnsi="Times New Roman" w:cs="Times New Roman"/>
          <w:spacing w:val="2"/>
          <w:sz w:val="28"/>
          <w:szCs w:val="28"/>
          <w:lang w:eastAsia="ru-RU"/>
        </w:rPr>
        <w:t>единой системы подготовки компетентных специалистов), интернационализацию (</w:t>
      </w:r>
      <w:r w:rsidRPr="0007321D">
        <w:rPr>
          <w:rFonts w:ascii="Times New Roman" w:eastAsia="Times New Roman" w:hAnsi="Times New Roman" w:cs="Times New Roman"/>
          <w:sz w:val="28"/>
          <w:szCs w:val="28"/>
          <w:lang w:eastAsia="ru-RU"/>
        </w:rPr>
        <w:t>как этапа на пути решения более сложной задачи гармонизации и международной интеграции национальных систем высшего образования).</w:t>
      </w:r>
      <w:r w:rsidRPr="0007321D">
        <w:rPr>
          <w:rFonts w:ascii="Times New Roman" w:eastAsia="Times New Roman" w:hAnsi="Times New Roman" w:cs="Times New Roman"/>
          <w:spacing w:val="2"/>
          <w:sz w:val="28"/>
          <w:szCs w:val="28"/>
          <w:lang w:eastAsia="ru-RU"/>
        </w:rPr>
        <w:t xml:space="preserve"> </w:t>
      </w:r>
      <w:r w:rsidRPr="0007321D">
        <w:rPr>
          <w:rFonts w:ascii="Times New Roman" w:eastAsia="Times New Roman" w:hAnsi="Times New Roman" w:cs="Times New Roman"/>
          <w:sz w:val="28"/>
          <w:szCs w:val="28"/>
          <w:lang w:eastAsia="ru-RU"/>
        </w:rPr>
        <w:t xml:space="preserve">В каждой стране при этом реализуется собственный национальный подход к решению вопроса модернизации и реформирования содержания и технологий подготовки специалистов в контексте глобальных </w:t>
      </w:r>
      <w:r w:rsidRPr="0007321D">
        <w:rPr>
          <w:rFonts w:ascii="Times New Roman" w:eastAsia="Times New Roman" w:hAnsi="Times New Roman" w:cs="Times New Roman"/>
          <w:spacing w:val="2"/>
          <w:sz w:val="28"/>
          <w:szCs w:val="28"/>
          <w:lang w:eastAsia="ru-RU"/>
        </w:rPr>
        <w:t xml:space="preserve">процессов и с учетом ситуации в собственной стране. </w:t>
      </w:r>
    </w:p>
    <w:p w:rsidR="0007321D" w:rsidRPr="0007321D" w:rsidRDefault="0007321D" w:rsidP="0007321D">
      <w:pPr>
        <w:spacing w:after="0" w:line="360" w:lineRule="auto"/>
        <w:ind w:firstLine="708"/>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 xml:space="preserve">Не претендуя на полноту и окончательность суждений, в данной статье хотелось бы продемонстрировать, как некоторые из перечисленных тенденций развития образования проявляются в образовательной деятельности и политике конкретного вуза. </w:t>
      </w:r>
    </w:p>
    <w:p w:rsidR="0007321D" w:rsidRPr="0007321D" w:rsidRDefault="0007321D" w:rsidP="0007321D">
      <w:pPr>
        <w:shd w:val="clear" w:color="auto" w:fill="FFFFFF"/>
        <w:spacing w:after="0" w:line="360" w:lineRule="auto"/>
        <w:ind w:left="10"/>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ab/>
        <w:t>Участие Академии социального образования в международном Проекте «ТЕМПУС</w:t>
      </w:r>
      <w:r w:rsidRPr="0007321D">
        <w:rPr>
          <w:rFonts w:ascii="Times New Roman" w:eastAsia="Times New Roman" w:hAnsi="Times New Roman" w:cs="Arial"/>
          <w:sz w:val="28"/>
          <w:szCs w:val="28"/>
          <w:lang w:eastAsia="ru-RU"/>
        </w:rPr>
        <w:t>», а также т</w:t>
      </w:r>
      <w:r w:rsidRPr="0007321D">
        <w:rPr>
          <w:rFonts w:ascii="Times New Roman" w:eastAsia="Times New Roman" w:hAnsi="Times New Roman" w:cs="Times New Roman"/>
          <w:sz w:val="28"/>
          <w:szCs w:val="28"/>
          <w:lang w:eastAsia="ru-RU"/>
        </w:rPr>
        <w:t>ворческое научно-образовательное сотрудничество ФГНУ «Институт педагогики и психологии профессионального образования РАО» и Академии социального образования, как экспериментальной площадки Российской академии образования, приносит реальные результаты: это и совместные научно-практические конференции, и объединенные методологические семинары, а главное, на мой взгляд, это создание учебных программ с международной тематикой или сильной международной компонентой, что приобрело в последние годы большую популярность во многих европейских профессиональных учебных заведениях. Это очень важное обстоятельство, ведь «при всей поддержке программ академической мобильности студентов и преподавателей, при всей приверженности им российских вузов, основной целью интернационализации является не командирование за рубеж 100% студентов (хотя пользу приобретаемого ими опыта трудно отрицать), а доступность результатов интернационализации что называется дома [3, 113]. Не случайно одна из специальных групп Европейской Ассоциации международного образования (EAIE) так и называется "интернационализация дома" (Internationalisation at Home - IAH). Именно эта форма интернационализации делает результаты международного межвузовского сотрудничества доступными всем студентам без исключения.</w:t>
      </w:r>
    </w:p>
    <w:p w:rsidR="0007321D" w:rsidRPr="0007321D" w:rsidRDefault="0007321D" w:rsidP="0007321D">
      <w:pPr>
        <w:spacing w:after="0" w:line="360" w:lineRule="auto"/>
        <w:ind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 xml:space="preserve">В целом, программы подготовки специалистов социокультурной сферы в ЧОУ ВП «Академия социального образования» строятся на базовых принципах, ведущие из которых: </w:t>
      </w:r>
    </w:p>
    <w:p w:rsidR="0007321D" w:rsidRPr="0007321D" w:rsidRDefault="0007321D" w:rsidP="0007321D">
      <w:pPr>
        <w:spacing w:after="0" w:line="360" w:lineRule="auto"/>
        <w:ind w:right="-1"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i/>
          <w:sz w:val="28"/>
          <w:szCs w:val="28"/>
          <w:lang w:eastAsia="ru-RU"/>
        </w:rPr>
        <w:t>принцип практикориентированной итоговой аттестации</w:t>
      </w:r>
      <w:r w:rsidRPr="0007321D">
        <w:rPr>
          <w:rFonts w:ascii="Times New Roman" w:eastAsia="Times New Roman" w:hAnsi="Times New Roman" w:cs="Times New Roman"/>
          <w:sz w:val="28"/>
          <w:szCs w:val="28"/>
          <w:lang w:eastAsia="ru-RU"/>
        </w:rPr>
        <w:t xml:space="preserve">, предполагающий оценку освоения студентами учебного материала по созданным ими и реально действующим проектам, и программам социокультурной работы с отдельной категорией населения; </w:t>
      </w:r>
    </w:p>
    <w:p w:rsidR="0007321D" w:rsidRPr="0007321D" w:rsidRDefault="0007321D" w:rsidP="0007321D">
      <w:pPr>
        <w:spacing w:after="0" w:line="360" w:lineRule="auto"/>
        <w:ind w:right="-1"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i/>
          <w:sz w:val="28"/>
          <w:szCs w:val="28"/>
          <w:lang w:eastAsia="ru-RU"/>
        </w:rPr>
        <w:t>принцип максимального использования</w:t>
      </w:r>
      <w:r w:rsidRPr="0007321D">
        <w:rPr>
          <w:rFonts w:ascii="Times New Roman" w:eastAsia="Times New Roman" w:hAnsi="Times New Roman" w:cs="Times New Roman"/>
          <w:sz w:val="28"/>
          <w:szCs w:val="28"/>
          <w:lang w:eastAsia="ru-RU"/>
        </w:rPr>
        <w:t xml:space="preserve"> социально-педагогического потенциала учебного заведения, социума вокруг него; </w:t>
      </w:r>
    </w:p>
    <w:p w:rsidR="0007321D" w:rsidRPr="0007321D" w:rsidRDefault="0007321D" w:rsidP="0007321D">
      <w:pPr>
        <w:spacing w:after="0" w:line="360" w:lineRule="auto"/>
        <w:ind w:right="-1"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i/>
          <w:sz w:val="28"/>
          <w:szCs w:val="28"/>
          <w:lang w:eastAsia="ru-RU"/>
        </w:rPr>
        <w:t>принцип обучение</w:t>
      </w:r>
      <w:r w:rsidRPr="0007321D">
        <w:rPr>
          <w:rFonts w:ascii="Times New Roman" w:eastAsia="Times New Roman" w:hAnsi="Times New Roman" w:cs="Times New Roman"/>
          <w:sz w:val="28"/>
          <w:szCs w:val="28"/>
          <w:lang w:eastAsia="ru-RU"/>
        </w:rPr>
        <w:t xml:space="preserve"> на базе современных технологий, ориентированных на личностно-деятельностное образование и активное использование</w:t>
      </w:r>
      <w:r w:rsidRPr="0007321D">
        <w:rPr>
          <w:rFonts w:ascii="Times New Roman" w:eastAsia="Times New Roman" w:hAnsi="Times New Roman" w:cs="Times New Roman"/>
          <w:snapToGrid w:val="0"/>
          <w:color w:val="000000"/>
          <w:sz w:val="28"/>
          <w:szCs w:val="28"/>
          <w:lang w:eastAsia="ru-RU"/>
        </w:rPr>
        <w:t xml:space="preserve"> результатов научных исследований;</w:t>
      </w:r>
    </w:p>
    <w:p w:rsidR="0007321D" w:rsidRPr="0007321D" w:rsidRDefault="0007321D" w:rsidP="0007321D">
      <w:pPr>
        <w:spacing w:after="0" w:line="360" w:lineRule="auto"/>
        <w:ind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i/>
          <w:sz w:val="28"/>
          <w:szCs w:val="28"/>
          <w:lang w:eastAsia="ru-RU"/>
        </w:rPr>
        <w:t>принцип адаптации</w:t>
      </w:r>
      <w:r w:rsidRPr="0007321D">
        <w:rPr>
          <w:rFonts w:ascii="Times New Roman" w:eastAsia="Times New Roman" w:hAnsi="Times New Roman" w:cs="Times New Roman"/>
          <w:sz w:val="28"/>
          <w:szCs w:val="28"/>
          <w:lang w:eastAsia="ru-RU"/>
        </w:rPr>
        <w:t xml:space="preserve"> передового мирового опыта к условиям региона и конкретного учебного заведения и другие принципы.</w:t>
      </w:r>
    </w:p>
    <w:p w:rsidR="0007321D" w:rsidRPr="0007321D" w:rsidRDefault="0007321D" w:rsidP="0007321D">
      <w:pPr>
        <w:spacing w:after="0" w:line="360" w:lineRule="auto"/>
        <w:ind w:firstLine="709"/>
        <w:jc w:val="both"/>
        <w:rPr>
          <w:rFonts w:ascii="Times New Roman" w:eastAsia="Times New Roman" w:hAnsi="Times New Roman" w:cs="Times New Roman"/>
          <w:b/>
          <w:sz w:val="28"/>
          <w:szCs w:val="28"/>
          <w:lang w:eastAsia="ru-RU"/>
        </w:rPr>
      </w:pPr>
      <w:r w:rsidRPr="0007321D">
        <w:rPr>
          <w:rFonts w:ascii="Times New Roman" w:eastAsia="Times New Roman" w:hAnsi="Times New Roman" w:cs="Times New Roman"/>
          <w:sz w:val="28"/>
          <w:szCs w:val="28"/>
          <w:lang w:eastAsia="ru-RU"/>
        </w:rPr>
        <w:t xml:space="preserve">В связи с возникновением новых отраслей науки и взаимопроникновением научных знаний в изучаемые студентами дисциплины, в профессиональной подготовке укореняется </w:t>
      </w:r>
      <w:r w:rsidRPr="0007321D">
        <w:rPr>
          <w:rFonts w:ascii="Times New Roman" w:eastAsia="Times New Roman" w:hAnsi="Times New Roman" w:cs="Times New Roman"/>
          <w:i/>
          <w:sz w:val="28"/>
          <w:szCs w:val="28"/>
          <w:lang w:eastAsia="ru-RU"/>
        </w:rPr>
        <w:t>принцип междисциплинарности,</w:t>
      </w:r>
      <w:r w:rsidRPr="0007321D">
        <w:rPr>
          <w:rFonts w:ascii="Times New Roman" w:eastAsia="Times New Roman" w:hAnsi="Times New Roman" w:cs="Times New Roman"/>
          <w:sz w:val="28"/>
          <w:szCs w:val="28"/>
          <w:lang w:eastAsia="ru-RU"/>
        </w:rPr>
        <w:t xml:space="preserve"> прежде всего, в содержании образования, для которого характерно стремление органически объединить основные области знаний на основе усиления значимости некоторых фундаментальных дисциплин. </w:t>
      </w:r>
    </w:p>
    <w:p w:rsidR="0007321D" w:rsidRPr="0007321D" w:rsidRDefault="0007321D" w:rsidP="0007321D">
      <w:pPr>
        <w:spacing w:after="0" w:line="360" w:lineRule="auto"/>
        <w:ind w:firstLine="720"/>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 xml:space="preserve">С учетом европейского, в частности, немецкого опыта в настоящее время в Академии социального образования разрабатываются различные модели модульной структуры учебных курсов, что приводит к устранению “искусственных” и “устаревших” барьеров между различными учебными дисциплинами, курсами, уровнями и, в конечном счете, между формальным и неформальным образованием, что даст всем студентам возможность выбрать свой собственный путь (маршрут) в рамках более гибкой структуры без страха раз и навсегда оказаться лишенными возможности учиться, если они оставят обучение в АСО  на некоторое время (система накопляемых единиц). </w:t>
      </w:r>
    </w:p>
    <w:p w:rsidR="0007321D" w:rsidRPr="0007321D" w:rsidRDefault="0007321D" w:rsidP="0007321D">
      <w:pPr>
        <w:spacing w:after="0" w:line="360" w:lineRule="auto"/>
        <w:ind w:firstLine="709"/>
        <w:jc w:val="both"/>
        <w:rPr>
          <w:rFonts w:ascii="Times New Roman" w:eastAsia="MS Mincho" w:hAnsi="Times New Roman" w:cs="Times New Roman"/>
          <w:sz w:val="28"/>
          <w:szCs w:val="28"/>
          <w:lang w:eastAsia="ru-RU"/>
        </w:rPr>
      </w:pPr>
      <w:r w:rsidRPr="0007321D">
        <w:rPr>
          <w:rFonts w:ascii="Times New Roman" w:eastAsia="MS Mincho" w:hAnsi="Times New Roman" w:cs="Times New Roman"/>
          <w:sz w:val="28"/>
          <w:szCs w:val="28"/>
          <w:lang w:eastAsia="ru-RU"/>
        </w:rPr>
        <w:t>Анализ мирового опыта позволил выявить общие тенденции, характерные для реформирования профессиональной подготовки специалистов социокультурной сферы за рубежом, учет которых необходим в модернизации процесса профессиональной подготовки социальных работников в нашей стране в условиях интернационализации и глобализации образования. Эти тенденции следующие:</w:t>
      </w:r>
    </w:p>
    <w:p w:rsidR="0007321D" w:rsidRPr="0007321D" w:rsidRDefault="0007321D" w:rsidP="0007321D">
      <w:pPr>
        <w:spacing w:after="0" w:line="360" w:lineRule="auto"/>
        <w:ind w:firstLine="709"/>
        <w:jc w:val="both"/>
        <w:rPr>
          <w:rFonts w:ascii="Times New Roman" w:eastAsia="MS Mincho" w:hAnsi="Times New Roman" w:cs="Times New Roman"/>
          <w:sz w:val="28"/>
          <w:szCs w:val="28"/>
          <w:lang w:eastAsia="ru-RU"/>
        </w:rPr>
      </w:pPr>
      <w:r w:rsidRPr="0007321D">
        <w:rPr>
          <w:rFonts w:ascii="Times New Roman" w:eastAsia="MS Mincho" w:hAnsi="Times New Roman" w:cs="Times New Roman"/>
          <w:sz w:val="28"/>
          <w:szCs w:val="28"/>
          <w:lang w:eastAsia="ru-RU"/>
        </w:rPr>
        <w:t xml:space="preserve"> 1. Диверсификация форм обучения и доступа к данной квалификации через государственные и частные профессиональные школы. От системы образования общество требует улучшения качества базовой подготовки, создания гибкого механизма перехода от одного типа образования к другому, </w:t>
      </w:r>
      <w:r w:rsidRPr="0007321D">
        <w:rPr>
          <w:rFonts w:ascii="Times New Roman" w:eastAsia="Times New Roman" w:hAnsi="Times New Roman" w:cs="Times New Roman"/>
          <w:sz w:val="28"/>
          <w:szCs w:val="28"/>
          <w:lang w:eastAsia="ru-RU"/>
        </w:rPr>
        <w:t xml:space="preserve">позволяющего специалистам строить карьеру по вертикали уровней и по горизонтали секторов и профилей индустрии; </w:t>
      </w:r>
      <w:r w:rsidRPr="0007321D">
        <w:rPr>
          <w:rFonts w:ascii="Times New Roman" w:eastAsia="MS Mincho" w:hAnsi="Times New Roman" w:cs="Times New Roman"/>
          <w:sz w:val="28"/>
          <w:szCs w:val="28"/>
          <w:lang w:eastAsia="ru-RU"/>
        </w:rPr>
        <w:t xml:space="preserve">децентрализации ответственности за осуществление программ обучения. </w:t>
      </w:r>
    </w:p>
    <w:p w:rsidR="0007321D" w:rsidRPr="0007321D" w:rsidRDefault="0007321D" w:rsidP="0007321D">
      <w:pPr>
        <w:spacing w:after="0" w:line="360" w:lineRule="auto"/>
        <w:ind w:firstLine="709"/>
        <w:jc w:val="both"/>
        <w:rPr>
          <w:rFonts w:ascii="Times New Roman" w:eastAsia="MS Mincho" w:hAnsi="Times New Roman" w:cs="Times New Roman"/>
          <w:sz w:val="28"/>
          <w:szCs w:val="28"/>
          <w:lang w:eastAsia="ru-RU"/>
        </w:rPr>
      </w:pPr>
      <w:r w:rsidRPr="0007321D">
        <w:rPr>
          <w:rFonts w:ascii="Times New Roman" w:eastAsia="MS Mincho" w:hAnsi="Times New Roman" w:cs="Times New Roman"/>
          <w:sz w:val="28"/>
          <w:szCs w:val="28"/>
          <w:lang w:eastAsia="ru-RU"/>
        </w:rPr>
        <w:t xml:space="preserve">2. Растущая преемственность с базовым общим и высшим образованием. Образование все в большей степени привязывается к экономике и рынку труда. Во многих странах большое внимание уделяется вопросам связи между структурами образования и проблемой занятости, в особенности потребностям работодателей. Предусматривается продолжение образования по завершении обязательного. </w:t>
      </w:r>
    </w:p>
    <w:p w:rsidR="0007321D" w:rsidRPr="0007321D" w:rsidRDefault="0007321D" w:rsidP="0007321D">
      <w:pPr>
        <w:spacing w:after="0" w:line="360" w:lineRule="auto"/>
        <w:ind w:firstLine="709"/>
        <w:jc w:val="both"/>
        <w:rPr>
          <w:rFonts w:ascii="Times New Roman" w:eastAsia="MS Mincho" w:hAnsi="Times New Roman" w:cs="Times New Roman"/>
          <w:sz w:val="28"/>
          <w:szCs w:val="28"/>
          <w:lang w:eastAsia="ru-RU"/>
        </w:rPr>
      </w:pPr>
      <w:r w:rsidRPr="0007321D">
        <w:rPr>
          <w:rFonts w:ascii="Times New Roman" w:eastAsia="MS Mincho" w:hAnsi="Times New Roman" w:cs="Times New Roman"/>
          <w:sz w:val="28"/>
          <w:szCs w:val="28"/>
          <w:lang w:eastAsia="ru-RU"/>
        </w:rPr>
        <w:t xml:space="preserve">3. Общее повышение уровня подготовки, выражающееся в последовательном повышении статуса учебного заведения, повышения профессионального уровня преподавателей. </w:t>
      </w:r>
    </w:p>
    <w:p w:rsidR="0007321D" w:rsidRPr="0007321D" w:rsidRDefault="0007321D" w:rsidP="0007321D">
      <w:pPr>
        <w:widowControl w:val="0"/>
        <w:spacing w:after="0" w:line="360" w:lineRule="auto"/>
        <w:ind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 xml:space="preserve">4. </w:t>
      </w:r>
      <w:r w:rsidRPr="0007321D">
        <w:rPr>
          <w:rFonts w:ascii="Times New Roman" w:eastAsia="MS Mincho" w:hAnsi="Times New Roman" w:cs="Times New Roman"/>
          <w:sz w:val="28"/>
          <w:szCs w:val="28"/>
          <w:lang w:eastAsia="ru-RU"/>
        </w:rPr>
        <w:t>Усиление научного характера обучения, опора на</w:t>
      </w:r>
      <w:r w:rsidRPr="0007321D">
        <w:rPr>
          <w:rFonts w:ascii="Times New Roman" w:eastAsia="MS Mincho" w:hAnsi="Times New Roman" w:cs="Times New Roman"/>
          <w:b/>
          <w:sz w:val="28"/>
          <w:szCs w:val="28"/>
          <w:lang w:eastAsia="ru-RU"/>
        </w:rPr>
        <w:t xml:space="preserve"> </w:t>
      </w:r>
      <w:r w:rsidRPr="0007321D">
        <w:rPr>
          <w:rFonts w:ascii="Times New Roman" w:eastAsia="MS Mincho" w:hAnsi="Times New Roman" w:cs="Times New Roman"/>
          <w:sz w:val="28"/>
          <w:szCs w:val="28"/>
          <w:lang w:eastAsia="ru-RU"/>
        </w:rPr>
        <w:t xml:space="preserve">современные достижения науки в дидактическом и методическом обеспечении процесса обучения, расширение системных исследований </w:t>
      </w:r>
      <w:r w:rsidRPr="0007321D">
        <w:rPr>
          <w:rFonts w:ascii="Times New Roman" w:eastAsia="Times New Roman" w:hAnsi="Times New Roman" w:cs="Times New Roman"/>
          <w:sz w:val="28"/>
          <w:szCs w:val="28"/>
          <w:lang w:eastAsia="ru-RU"/>
        </w:rPr>
        <w:t xml:space="preserve">в области подготовки социальных работников. </w:t>
      </w:r>
    </w:p>
    <w:p w:rsidR="0007321D" w:rsidRPr="0007321D" w:rsidRDefault="0007321D" w:rsidP="0007321D">
      <w:pPr>
        <w:widowControl w:val="0"/>
        <w:spacing w:after="0" w:line="360" w:lineRule="auto"/>
        <w:ind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5. Актуализация отношений социального партнерства между государством и работодателем в организации социальной поддержки населения, что выражается в совместной деятельности органов патронажа и министерства образования в обновлении и реорганизации профессиональных сертификатов, типов подготовки, учебных программ, создания новых форм профессионального обучения - "чередующегося обучения", реформах ученичества и государственных программ обучения молодежи и т.д.</w:t>
      </w:r>
    </w:p>
    <w:p w:rsidR="0007321D" w:rsidRPr="0007321D" w:rsidRDefault="0007321D" w:rsidP="0007321D">
      <w:pPr>
        <w:widowControl w:val="0"/>
        <w:spacing w:after="0" w:line="360" w:lineRule="auto"/>
        <w:ind w:firstLine="709"/>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6. Растущая вариативность и дифференциация образования в области социокультурной деятельности, предоставляемые различными инстанциями, что выражается во введении ступенчатой подготовки в профессиональной школе, развитии системы "накопляемых единиц" и др.</w:t>
      </w:r>
    </w:p>
    <w:p w:rsidR="0007321D" w:rsidRPr="0007321D" w:rsidRDefault="0007321D" w:rsidP="0007321D">
      <w:pPr>
        <w:spacing w:after="0" w:line="360" w:lineRule="auto"/>
        <w:ind w:firstLine="709"/>
        <w:jc w:val="both"/>
        <w:rPr>
          <w:rFonts w:ascii="Times New Roman" w:eastAsia="Times New Roman" w:hAnsi="Times New Roman" w:cs="Times New Roman"/>
          <w:sz w:val="28"/>
          <w:szCs w:val="28"/>
          <w:lang w:eastAsia="ru-RU"/>
        </w:rPr>
      </w:pPr>
      <w:r w:rsidRPr="0007321D">
        <w:rPr>
          <w:rFonts w:ascii="Times New Roman" w:eastAsia="MS Mincho" w:hAnsi="Times New Roman" w:cs="Times New Roman"/>
          <w:sz w:val="28"/>
          <w:szCs w:val="28"/>
          <w:lang w:eastAsia="ru-RU"/>
        </w:rPr>
        <w:t xml:space="preserve">В АСО ведутся исследования </w:t>
      </w:r>
      <w:r w:rsidRPr="0007321D">
        <w:rPr>
          <w:rFonts w:ascii="Times New Roman" w:eastAsia="Times New Roman" w:hAnsi="Times New Roman" w:cs="Times New Roman"/>
          <w:sz w:val="28"/>
          <w:szCs w:val="28"/>
          <w:lang w:eastAsia="ru-RU"/>
        </w:rPr>
        <w:t>в области повышения эффективности подготовки и переподготовки социальных работников, где наряду с постоянным улучшением качества подготовки компетентных специалистов, можно выделить и ряд проблем. В частности, в содержании профессиональной подготовки не всегда учитывается общее и специфическое в социальной работе, компонент общечеловеческой культуры и регионально-этические особенности. Есть и субъективные причины, идущие от обучающихся: низкая мотивированность на профессию, отсутствие умений самостоятельной и исследовательской деятельности, несформированная готовность к психологическому дискомфорту в работе с клиентами социальных служб и др.</w:t>
      </w:r>
      <w:r w:rsidRPr="0007321D">
        <w:rPr>
          <w:rFonts w:ascii="Courier New" w:eastAsia="Times New Roman" w:hAnsi="Courier New" w:cs="Times New Roman"/>
          <w:sz w:val="28"/>
          <w:szCs w:val="28"/>
          <w:lang w:eastAsia="ru-RU"/>
        </w:rPr>
        <w:t xml:space="preserve"> </w:t>
      </w:r>
      <w:r w:rsidRPr="0007321D">
        <w:rPr>
          <w:rFonts w:ascii="Times New Roman" w:eastAsia="Times New Roman" w:hAnsi="Times New Roman" w:cs="Times New Roman"/>
          <w:sz w:val="28"/>
          <w:szCs w:val="28"/>
          <w:lang w:eastAsia="ru-RU"/>
        </w:rPr>
        <w:t>[2].</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В условиях единого рынка образования, чтобы сохранить позиции, российским вузам требуется активизировать работу по повышению степени соответствия отечественного образова</w:t>
      </w:r>
      <w:r w:rsidRPr="0007321D">
        <w:rPr>
          <w:rFonts w:ascii="Times New Roman" w:eastAsia="Times New Roman" w:hAnsi="Times New Roman" w:cs="Times New Roman"/>
          <w:snapToGrid w:val="0"/>
          <w:sz w:val="28"/>
          <w:szCs w:val="28"/>
          <w:lang w:eastAsia="ru-RU"/>
        </w:rPr>
        <w:softHyphen/>
        <w:t xml:space="preserve">ния международным стандартам через интернационализацию образования, проведение международной сертификации программ обучения, через развитие международного научного и научно-технического сотрудничества. </w:t>
      </w:r>
      <w:r w:rsidRPr="0007321D">
        <w:rPr>
          <w:rFonts w:ascii="Times New Roman" w:eastAsia="Times New Roman" w:hAnsi="Times New Roman" w:cs="Times New Roman"/>
          <w:snapToGrid w:val="0"/>
          <w:sz w:val="28"/>
          <w:szCs w:val="28"/>
          <w:lang w:eastAsia="ru-RU"/>
        </w:rPr>
        <w:tab/>
        <w:t xml:space="preserve">Основываясь на предложенном Д.Найт и Б.Элингбо комплексе условий для реализации проблемы интернационализации образования, а также на рекомендации лаборатории компаративных исследований профессионального образования ИПП ПО РАО, выделим наиболее актуальные направления и действия, способствующие интернационализации и интеграции российской системы образования в мировое образовательное пространство с учетом опыта и традиций </w:t>
      </w:r>
      <w:r w:rsidRPr="0007321D">
        <w:rPr>
          <w:rFonts w:ascii="Times New Roman" w:eastAsia="Times New Roman" w:hAnsi="Times New Roman" w:cs="Times New Roman"/>
          <w:sz w:val="28"/>
          <w:szCs w:val="28"/>
          <w:lang w:eastAsia="ru-RU"/>
        </w:rPr>
        <w:t>[4]</w:t>
      </w:r>
      <w:r w:rsidRPr="0007321D">
        <w:rPr>
          <w:rFonts w:ascii="Times New Roman" w:eastAsia="Times New Roman" w:hAnsi="Times New Roman" w:cs="Times New Roman"/>
          <w:snapToGrid w:val="0"/>
          <w:sz w:val="28"/>
          <w:szCs w:val="28"/>
          <w:lang w:eastAsia="ru-RU"/>
        </w:rPr>
        <w:t xml:space="preserve">: </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 подготовка выпускников, обладающих знаниями, обога</w:t>
      </w:r>
      <w:r w:rsidRPr="0007321D">
        <w:rPr>
          <w:rFonts w:ascii="Times New Roman" w:eastAsia="Times New Roman" w:hAnsi="Times New Roman" w:cs="Times New Roman"/>
          <w:snapToGrid w:val="0"/>
          <w:sz w:val="28"/>
          <w:szCs w:val="28"/>
          <w:lang w:eastAsia="ru-RU"/>
        </w:rPr>
        <w:softHyphen/>
        <w:t>щенными международным компонентом (международная ком</w:t>
      </w:r>
      <w:r w:rsidRPr="0007321D">
        <w:rPr>
          <w:rFonts w:ascii="Times New Roman" w:eastAsia="Times New Roman" w:hAnsi="Times New Roman" w:cs="Times New Roman"/>
          <w:snapToGrid w:val="0"/>
          <w:sz w:val="28"/>
          <w:szCs w:val="28"/>
          <w:lang w:eastAsia="ru-RU"/>
        </w:rPr>
        <w:softHyphen/>
        <w:t>петенция), и навыками межкультурного общения;</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 наличие обязательных курсов с элементами сравнитель</w:t>
      </w:r>
      <w:r w:rsidRPr="0007321D">
        <w:rPr>
          <w:rFonts w:ascii="Times New Roman" w:eastAsia="Times New Roman" w:hAnsi="Times New Roman" w:cs="Times New Roman"/>
          <w:snapToGrid w:val="0"/>
          <w:sz w:val="28"/>
          <w:szCs w:val="28"/>
          <w:lang w:eastAsia="ru-RU"/>
        </w:rPr>
        <w:softHyphen/>
        <w:t>ного анализа для всех студентов, независимо от специальности;</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 преподавание мировых языков и страноведческих курсов;</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w:t>
      </w:r>
      <w:r w:rsidRPr="0007321D">
        <w:rPr>
          <w:rFonts w:ascii="Times New Roman" w:eastAsia="Times New Roman" w:hAnsi="Times New Roman" w:cs="Times New Roman"/>
          <w:color w:val="000000"/>
          <w:sz w:val="28"/>
          <w:szCs w:val="28"/>
          <w:lang w:eastAsia="ru-RU"/>
        </w:rPr>
        <w:t xml:space="preserve"> многофункциональное применение иностранных языков в программах, при более широком, а не углубленном изучении языков, ориентированном на значимую коммуникацию (</w:t>
      </w:r>
      <w:r w:rsidRPr="0007321D">
        <w:rPr>
          <w:rFonts w:ascii="Times New Roman" w:eastAsia="Times New Roman" w:hAnsi="Times New Roman" w:cs="Times New Roman"/>
          <w:color w:val="000000"/>
          <w:sz w:val="28"/>
          <w:szCs w:val="28"/>
          <w:lang w:val="en-US" w:eastAsia="ru-RU"/>
        </w:rPr>
        <w:t>meaningful</w:t>
      </w:r>
      <w:r w:rsidRPr="0007321D">
        <w:rPr>
          <w:rFonts w:ascii="Times New Roman" w:eastAsia="Times New Roman" w:hAnsi="Times New Roman" w:cs="Times New Roman"/>
          <w:color w:val="000000"/>
          <w:sz w:val="28"/>
          <w:szCs w:val="28"/>
          <w:lang w:eastAsia="ru-RU"/>
        </w:rPr>
        <w:t xml:space="preserve"> </w:t>
      </w:r>
      <w:r w:rsidRPr="0007321D">
        <w:rPr>
          <w:rFonts w:ascii="Times New Roman" w:eastAsia="Times New Roman" w:hAnsi="Times New Roman" w:cs="Times New Roman"/>
          <w:color w:val="000000"/>
          <w:sz w:val="28"/>
          <w:szCs w:val="28"/>
          <w:lang w:val="en-US" w:eastAsia="ru-RU"/>
        </w:rPr>
        <w:t>communication</w:t>
      </w:r>
      <w:r w:rsidRPr="0007321D">
        <w:rPr>
          <w:rFonts w:ascii="Times New Roman" w:eastAsia="Times New Roman" w:hAnsi="Times New Roman" w:cs="Times New Roman"/>
          <w:color w:val="000000"/>
          <w:sz w:val="28"/>
          <w:szCs w:val="28"/>
          <w:lang w:eastAsia="ru-RU"/>
        </w:rPr>
        <w:t>);</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 экспорт образовательных услуг и продуктов;</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 проведение международных мероприятий, понимание важности международной деятельности среди административ</w:t>
      </w:r>
      <w:r w:rsidRPr="0007321D">
        <w:rPr>
          <w:rFonts w:ascii="Times New Roman" w:eastAsia="Times New Roman" w:hAnsi="Times New Roman" w:cs="Times New Roman"/>
          <w:snapToGrid w:val="0"/>
          <w:sz w:val="28"/>
          <w:szCs w:val="28"/>
          <w:lang w:eastAsia="ru-RU"/>
        </w:rPr>
        <w:softHyphen/>
        <w:t>но-управленческого персонала учебного заведения;</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 партнерские отношения с зарубежными университетами;</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 наличие иностранных студентов, преподавателей и науч</w:t>
      </w:r>
      <w:r w:rsidRPr="0007321D">
        <w:rPr>
          <w:rFonts w:ascii="Times New Roman" w:eastAsia="Times New Roman" w:hAnsi="Times New Roman" w:cs="Times New Roman"/>
          <w:snapToGrid w:val="0"/>
          <w:sz w:val="28"/>
          <w:szCs w:val="28"/>
          <w:lang w:eastAsia="ru-RU"/>
        </w:rPr>
        <w:softHyphen/>
        <w:t>ных работников, их активное участие в процессе интернацио</w:t>
      </w:r>
      <w:r w:rsidRPr="0007321D">
        <w:rPr>
          <w:rFonts w:ascii="Times New Roman" w:eastAsia="Times New Roman" w:hAnsi="Times New Roman" w:cs="Times New Roman"/>
          <w:snapToGrid w:val="0"/>
          <w:sz w:val="28"/>
          <w:szCs w:val="28"/>
          <w:lang w:eastAsia="ru-RU"/>
        </w:rPr>
        <w:softHyphen/>
        <w:t>нализации;</w:t>
      </w:r>
    </w:p>
    <w:p w:rsidR="0007321D" w:rsidRPr="0007321D" w:rsidRDefault="0007321D" w:rsidP="0007321D">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 возможности для обучения, проведения научных иссле</w:t>
      </w:r>
      <w:r w:rsidRPr="0007321D">
        <w:rPr>
          <w:rFonts w:ascii="Times New Roman" w:eastAsia="Times New Roman" w:hAnsi="Times New Roman" w:cs="Times New Roman"/>
          <w:snapToGrid w:val="0"/>
          <w:sz w:val="28"/>
          <w:szCs w:val="28"/>
          <w:lang w:eastAsia="ru-RU"/>
        </w:rPr>
        <w:softHyphen/>
        <w:t>дований и стажировок студентов за рубежом и др.</w:t>
      </w:r>
    </w:p>
    <w:p w:rsidR="0007321D" w:rsidRPr="0007321D" w:rsidRDefault="0007321D" w:rsidP="0007321D">
      <w:pPr>
        <w:spacing w:after="0" w:line="360" w:lineRule="auto"/>
        <w:ind w:firstLine="708"/>
        <w:jc w:val="both"/>
        <w:rPr>
          <w:rFonts w:ascii="Times New Roman" w:eastAsia="Times New Roman" w:hAnsi="Times New Roman" w:cs="Times New Roman"/>
          <w:snapToGrid w:val="0"/>
          <w:sz w:val="28"/>
          <w:szCs w:val="28"/>
          <w:lang w:eastAsia="ru-RU"/>
        </w:rPr>
      </w:pPr>
      <w:r w:rsidRPr="0007321D">
        <w:rPr>
          <w:rFonts w:ascii="Times New Roman" w:eastAsia="Times New Roman" w:hAnsi="Times New Roman" w:cs="Times New Roman"/>
          <w:snapToGrid w:val="0"/>
          <w:sz w:val="28"/>
          <w:szCs w:val="28"/>
          <w:lang w:eastAsia="ru-RU"/>
        </w:rPr>
        <w:t>Несомненно, что ни один зарубежный опыт не может автоматически применяться в другой стране. Но нельзя не согласиться с утверждением относи</w:t>
      </w:r>
      <w:r w:rsidRPr="0007321D">
        <w:rPr>
          <w:rFonts w:ascii="Times New Roman" w:eastAsia="Times New Roman" w:hAnsi="Times New Roman" w:cs="Times New Roman"/>
          <w:snapToGrid w:val="0"/>
          <w:sz w:val="28"/>
          <w:szCs w:val="28"/>
          <w:lang w:eastAsia="ru-RU"/>
        </w:rPr>
        <w:softHyphen/>
        <w:t>тельно того, что международный опыт   и перспектива представляют зару</w:t>
      </w:r>
      <w:r w:rsidRPr="0007321D">
        <w:rPr>
          <w:rFonts w:ascii="Times New Roman" w:eastAsia="Times New Roman" w:hAnsi="Times New Roman" w:cs="Times New Roman"/>
          <w:snapToGrid w:val="0"/>
          <w:sz w:val="28"/>
          <w:szCs w:val="28"/>
          <w:lang w:eastAsia="ru-RU"/>
        </w:rPr>
        <w:softHyphen/>
        <w:t>бежные примеры иных и, возможно, лучших подходов, тем самым являются для вузов своеобразным зеркалом, в котором они могут более четко уви</w:t>
      </w:r>
      <w:r w:rsidRPr="0007321D">
        <w:rPr>
          <w:rFonts w:ascii="Times New Roman" w:eastAsia="Times New Roman" w:hAnsi="Times New Roman" w:cs="Times New Roman"/>
          <w:snapToGrid w:val="0"/>
          <w:sz w:val="28"/>
          <w:szCs w:val="28"/>
          <w:lang w:eastAsia="ru-RU"/>
        </w:rPr>
        <w:softHyphen/>
        <w:t xml:space="preserve">деть собственное положение на международном рынке образовательных услуг. </w:t>
      </w:r>
    </w:p>
    <w:p w:rsidR="0007321D" w:rsidRPr="0007321D" w:rsidRDefault="0007321D" w:rsidP="0007321D">
      <w:pPr>
        <w:spacing w:after="0" w:line="360" w:lineRule="auto"/>
        <w:ind w:firstLine="720"/>
        <w:jc w:val="center"/>
        <w:rPr>
          <w:rFonts w:ascii="Times New Roman" w:eastAsia="Times New Roman" w:hAnsi="Times New Roman" w:cs="Times New Roman"/>
          <w:b/>
          <w:sz w:val="28"/>
          <w:szCs w:val="28"/>
          <w:lang w:eastAsia="ru-RU"/>
        </w:rPr>
      </w:pPr>
    </w:p>
    <w:p w:rsidR="0007321D" w:rsidRPr="0007321D" w:rsidRDefault="0007321D" w:rsidP="0007321D">
      <w:pPr>
        <w:spacing w:after="0" w:line="360" w:lineRule="auto"/>
        <w:ind w:firstLine="720"/>
        <w:jc w:val="center"/>
        <w:rPr>
          <w:rFonts w:ascii="Times New Roman" w:eastAsia="Times New Roman" w:hAnsi="Times New Roman" w:cs="Times New Roman"/>
          <w:b/>
          <w:sz w:val="28"/>
          <w:szCs w:val="28"/>
          <w:lang w:eastAsia="ru-RU"/>
        </w:rPr>
      </w:pPr>
      <w:r w:rsidRPr="0007321D">
        <w:rPr>
          <w:rFonts w:ascii="Times New Roman" w:eastAsia="Times New Roman" w:hAnsi="Times New Roman" w:cs="Times New Roman"/>
          <w:b/>
          <w:sz w:val="28"/>
          <w:szCs w:val="28"/>
          <w:lang w:eastAsia="ru-RU"/>
        </w:rPr>
        <w:t>Список литературы:</w:t>
      </w:r>
    </w:p>
    <w:p w:rsidR="0007321D" w:rsidRPr="0007321D" w:rsidRDefault="0007321D" w:rsidP="009B0364">
      <w:pPr>
        <w:numPr>
          <w:ilvl w:val="0"/>
          <w:numId w:val="38"/>
        </w:numPr>
        <w:tabs>
          <w:tab w:val="left" w:pos="993"/>
        </w:tabs>
        <w:spacing w:after="0" w:line="360" w:lineRule="auto"/>
        <w:ind w:left="0" w:firstLine="720"/>
        <w:jc w:val="both"/>
        <w:rPr>
          <w:rFonts w:ascii="Times New Roman" w:eastAsia="MS Mincho" w:hAnsi="Times New Roman" w:cs="Times New Roman"/>
          <w:sz w:val="28"/>
          <w:szCs w:val="28"/>
          <w:lang w:eastAsia="ru-RU"/>
        </w:rPr>
      </w:pPr>
      <w:r w:rsidRPr="0007321D">
        <w:rPr>
          <w:rFonts w:ascii="Times New Roman" w:eastAsia="MS Mincho" w:hAnsi="Times New Roman" w:cs="Times New Roman"/>
          <w:sz w:val="28"/>
          <w:szCs w:val="28"/>
          <w:lang w:eastAsia="ru-RU"/>
        </w:rPr>
        <w:t>Кудряшова Н.В. Мультикультурное общество и вопросы образования молодых. - М., 2006.</w:t>
      </w:r>
    </w:p>
    <w:p w:rsidR="0007321D" w:rsidRPr="0007321D" w:rsidRDefault="0007321D" w:rsidP="009B0364">
      <w:pPr>
        <w:numPr>
          <w:ilvl w:val="0"/>
          <w:numId w:val="38"/>
        </w:numPr>
        <w:tabs>
          <w:tab w:val="left" w:pos="284"/>
          <w:tab w:val="left" w:pos="993"/>
        </w:tabs>
        <w:spacing w:after="0" w:line="360" w:lineRule="auto"/>
        <w:ind w:left="0" w:firstLine="720"/>
        <w:jc w:val="both"/>
        <w:rPr>
          <w:rFonts w:ascii="Times New Roman" w:eastAsia="Times New Roman" w:hAnsi="Times New Roman" w:cs="Times New Roman"/>
          <w:sz w:val="28"/>
          <w:szCs w:val="28"/>
          <w:lang w:eastAsia="ru-RU"/>
        </w:rPr>
      </w:pPr>
      <w:r w:rsidRPr="0007321D">
        <w:rPr>
          <w:rFonts w:ascii="Times New Roman" w:eastAsia="Times New Roman" w:hAnsi="Times New Roman" w:cs="Times New Roman"/>
          <w:sz w:val="28"/>
          <w:szCs w:val="28"/>
          <w:lang w:eastAsia="ru-RU"/>
        </w:rPr>
        <w:t xml:space="preserve">Трегубова Т.М. </w:t>
      </w:r>
      <w:r w:rsidRPr="0007321D">
        <w:rPr>
          <w:rFonts w:ascii="Times New Roman" w:eastAsia="Times New Roman" w:hAnsi="Times New Roman" w:cs="Times New Roman"/>
          <w:sz w:val="28"/>
          <w:szCs w:val="28"/>
          <w:lang w:val="en-US" w:eastAsia="ru-RU"/>
        </w:rPr>
        <w:t>C</w:t>
      </w:r>
      <w:r w:rsidRPr="0007321D">
        <w:rPr>
          <w:rFonts w:ascii="Times New Roman" w:eastAsia="Times New Roman" w:hAnsi="Times New Roman" w:cs="Times New Roman"/>
          <w:sz w:val="28"/>
          <w:szCs w:val="28"/>
          <w:lang w:eastAsia="ru-RU"/>
        </w:rPr>
        <w:t>оциально-педагогическое сопровождение как фактор развития академической мобильности студентов в условиях международной образовательной интеграции.  Вестник Московского государственного областного университета. Серия «Психологические науки», 2009. -  №3, том 2. - С.50-56.</w:t>
      </w:r>
    </w:p>
    <w:p w:rsidR="0007321D" w:rsidRPr="0007321D" w:rsidRDefault="0007321D" w:rsidP="009B0364">
      <w:pPr>
        <w:numPr>
          <w:ilvl w:val="0"/>
          <w:numId w:val="38"/>
        </w:numPr>
        <w:tabs>
          <w:tab w:val="left" w:pos="993"/>
          <w:tab w:val="left" w:pos="1685"/>
          <w:tab w:val="left" w:pos="4046"/>
          <w:tab w:val="left" w:pos="4972"/>
        </w:tabs>
        <w:spacing w:after="0" w:line="360" w:lineRule="auto"/>
        <w:ind w:left="0" w:firstLine="720"/>
        <w:contextualSpacing/>
        <w:jc w:val="both"/>
        <w:rPr>
          <w:rFonts w:ascii="Times New Roman" w:eastAsia="Times New Roman" w:hAnsi="Times New Roman" w:cs="Times New Roman"/>
          <w:sz w:val="28"/>
          <w:szCs w:val="28"/>
        </w:rPr>
      </w:pPr>
      <w:r w:rsidRPr="0007321D">
        <w:rPr>
          <w:rFonts w:ascii="Times New Roman" w:eastAsia="Times New Roman" w:hAnsi="Times New Roman" w:cs="Times New Roman"/>
          <w:sz w:val="28"/>
          <w:szCs w:val="28"/>
        </w:rPr>
        <w:t>Трегубова Т.М., Масалимова А.Р. и др. Формирование академической мобильности студентов вузов за рубежом в условиях единого европейского образовательного пространства //Казанский педагогический журнал. 2009. № 2. С. 110-118.</w:t>
      </w:r>
    </w:p>
    <w:p w:rsidR="0051551D" w:rsidRPr="0007321D" w:rsidRDefault="0007321D" w:rsidP="0007321D">
      <w:pPr>
        <w:spacing w:after="0" w:line="240" w:lineRule="auto"/>
        <w:rPr>
          <w:rFonts w:ascii="Times New Roman" w:hAnsi="Times New Roman" w:cs="Times New Roman"/>
          <w:sz w:val="28"/>
          <w:szCs w:val="28"/>
          <w:lang w:val="en-US"/>
        </w:rPr>
      </w:pPr>
      <w:r w:rsidRPr="0007321D">
        <w:rPr>
          <w:rFonts w:ascii="Times New Roman" w:eastAsia="Times New Roman" w:hAnsi="Times New Roman" w:cs="Times New Roman"/>
          <w:sz w:val="28"/>
          <w:szCs w:val="28"/>
          <w:lang w:val="en-US" w:eastAsia="ru-RU"/>
        </w:rPr>
        <w:t xml:space="preserve">Comparative Education Review. – Chicago, 2010.  – V. 63. - № 1,  - </w:t>
      </w:r>
      <w:r w:rsidRPr="0007321D">
        <w:rPr>
          <w:rFonts w:ascii="Times New Roman" w:eastAsia="Times New Roman" w:hAnsi="Times New Roman" w:cs="Times New Roman"/>
          <w:sz w:val="28"/>
          <w:szCs w:val="28"/>
          <w:lang w:eastAsia="ru-RU"/>
        </w:rPr>
        <w:t>Р</w:t>
      </w:r>
      <w:r w:rsidRPr="0007321D">
        <w:rPr>
          <w:rFonts w:ascii="Times New Roman" w:eastAsia="Times New Roman" w:hAnsi="Times New Roman" w:cs="Times New Roman"/>
          <w:sz w:val="28"/>
          <w:szCs w:val="28"/>
          <w:lang w:val="en-US" w:eastAsia="ru-RU"/>
        </w:rPr>
        <w:t>.3-25</w:t>
      </w:r>
    </w:p>
    <w:p w:rsidR="004825EC" w:rsidRDefault="004825EC" w:rsidP="00E25225">
      <w:pPr>
        <w:spacing w:after="0" w:line="360" w:lineRule="auto"/>
        <w:rPr>
          <w:rFonts w:ascii="Times New Roman" w:hAnsi="Times New Roman" w:cs="Times New Roman"/>
          <w:sz w:val="28"/>
          <w:szCs w:val="28"/>
          <w:lang w:val="en-US"/>
        </w:rPr>
      </w:pPr>
    </w:p>
    <w:p w:rsidR="004825EC" w:rsidRDefault="004825EC" w:rsidP="00E25225">
      <w:pPr>
        <w:spacing w:after="0" w:line="360" w:lineRule="auto"/>
        <w:rPr>
          <w:rFonts w:ascii="Times New Roman" w:hAnsi="Times New Roman" w:cs="Times New Roman"/>
          <w:sz w:val="28"/>
          <w:szCs w:val="28"/>
          <w:lang w:val="en-US"/>
        </w:rPr>
      </w:pPr>
    </w:p>
    <w:p w:rsidR="004825EC" w:rsidRDefault="004825EC" w:rsidP="00E25225">
      <w:pPr>
        <w:spacing w:after="0" w:line="360" w:lineRule="auto"/>
        <w:rPr>
          <w:rFonts w:ascii="Times New Roman" w:hAnsi="Times New Roman" w:cs="Times New Roman"/>
          <w:sz w:val="28"/>
          <w:szCs w:val="28"/>
          <w:lang w:val="en-US"/>
        </w:rPr>
      </w:pPr>
    </w:p>
    <w:p w:rsidR="001822D9" w:rsidRPr="0007321D" w:rsidRDefault="001822D9" w:rsidP="00E25225">
      <w:pPr>
        <w:spacing w:after="0" w:line="360" w:lineRule="auto"/>
        <w:rPr>
          <w:rFonts w:ascii="Times New Roman" w:hAnsi="Times New Roman" w:cs="Times New Roman"/>
          <w:sz w:val="28"/>
          <w:szCs w:val="28"/>
          <w:lang w:val="en-US"/>
        </w:rPr>
      </w:pPr>
      <w:r w:rsidRPr="00B07569">
        <w:rPr>
          <w:rFonts w:asciiTheme="majorHAnsi" w:hAnsiTheme="majorHAnsi"/>
          <w:b/>
          <w:noProof/>
          <w:sz w:val="28"/>
          <w:szCs w:val="28"/>
          <w:lang w:eastAsia="ru-RU"/>
        </w:rPr>
        <w:drawing>
          <wp:anchor distT="0" distB="0" distL="114300" distR="114300" simplePos="0" relativeHeight="251749376" behindDoc="1" locked="0" layoutInCell="1" allowOverlap="1" wp14:anchorId="79B6A45A" wp14:editId="6ECC0EF2">
            <wp:simplePos x="0" y="0"/>
            <wp:positionH relativeFrom="column">
              <wp:posOffset>0</wp:posOffset>
            </wp:positionH>
            <wp:positionV relativeFrom="paragraph">
              <wp:posOffset>-635</wp:posOffset>
            </wp:positionV>
            <wp:extent cx="6120765" cy="215265"/>
            <wp:effectExtent l="0" t="0" r="0" b="0"/>
            <wp:wrapNone/>
            <wp:docPr id="53"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4825EC" w:rsidRPr="004825EC" w:rsidRDefault="004825EC" w:rsidP="00D440D9">
      <w:pPr>
        <w:pStyle w:val="afa"/>
        <w:spacing w:before="0"/>
        <w:rPr>
          <w:rFonts w:eastAsia="Calibri"/>
        </w:rPr>
      </w:pPr>
      <w:bookmarkStart w:id="49" w:name="_Toc422728893"/>
      <w:r w:rsidRPr="004825EC">
        <w:rPr>
          <w:rFonts w:eastAsia="Calibri"/>
        </w:rPr>
        <w:t>О ВОПЛОЩЕНИИ «ОТКРЫТОЙ» МОДЕЛИ ОБРАЗОВАНИЯ В НОТНОМ УЧЕБНИКЕ</w:t>
      </w:r>
      <w:bookmarkEnd w:id="49"/>
    </w:p>
    <w:p w:rsidR="004825EC" w:rsidRPr="004825EC" w:rsidRDefault="004825EC" w:rsidP="004825EC">
      <w:pPr>
        <w:spacing w:after="0"/>
        <w:ind w:firstLine="567"/>
        <w:jc w:val="center"/>
        <w:rPr>
          <w:rFonts w:ascii="Cambria" w:eastAsia="Calibri" w:hAnsi="Cambria" w:cs="Times New Roman"/>
          <w:b/>
          <w:sz w:val="24"/>
          <w:szCs w:val="24"/>
        </w:rPr>
      </w:pPr>
    </w:p>
    <w:p w:rsidR="004825EC" w:rsidRPr="004825EC" w:rsidRDefault="004825EC" w:rsidP="004825EC">
      <w:pPr>
        <w:autoSpaceDE w:val="0"/>
        <w:autoSpaceDN w:val="0"/>
        <w:adjustRightInd w:val="0"/>
        <w:spacing w:after="0" w:line="360" w:lineRule="auto"/>
        <w:ind w:firstLine="567"/>
        <w:jc w:val="right"/>
        <w:rPr>
          <w:rFonts w:ascii="Times New Roman" w:eastAsia="Calibri" w:hAnsi="Times New Roman" w:cs="Times New Roman"/>
          <w:i/>
          <w:iCs/>
          <w:color w:val="000000"/>
          <w:sz w:val="28"/>
          <w:szCs w:val="28"/>
        </w:rPr>
      </w:pPr>
      <w:r w:rsidRPr="004825EC">
        <w:rPr>
          <w:rFonts w:ascii="Times New Roman" w:eastAsia="Calibri" w:hAnsi="Times New Roman" w:cs="Times New Roman"/>
          <w:i/>
          <w:iCs/>
          <w:color w:val="000000"/>
          <w:sz w:val="28"/>
          <w:szCs w:val="28"/>
        </w:rPr>
        <w:t xml:space="preserve">Третьяченко В.Ф. </w:t>
      </w:r>
    </w:p>
    <w:p w:rsidR="004825EC" w:rsidRPr="004825EC" w:rsidRDefault="004825EC" w:rsidP="004825EC">
      <w:pPr>
        <w:tabs>
          <w:tab w:val="left" w:pos="4530"/>
        </w:tabs>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На протяжении более трех веков специфику функционирования всех сфер системы образования обусловливал научный способ познания мира, лежащий в основе классической образовательной парадигмы. Его идеалами служили простота, линейность, полное исключение неопределенности (случайности). К концу ХХ века подобный подход в применении к познавательному процессу, определявший стремление «установить всюду однозначные динамические законы, которым подчинялись бы явления действительности» [3, с. 6], в значительной мере исчерпал себя, в результате чего на смену ему приходят инновационные модели обучения.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На рубеже </w:t>
      </w:r>
      <w:r w:rsidRPr="004825EC">
        <w:rPr>
          <w:rFonts w:ascii="Times New Roman" w:eastAsia="Calibri" w:hAnsi="Times New Roman" w:cs="Times New Roman"/>
          <w:sz w:val="28"/>
          <w:szCs w:val="28"/>
          <w:lang w:val="en-US"/>
        </w:rPr>
        <w:t>XXI</w:t>
      </w:r>
      <w:r w:rsidRPr="004825EC">
        <w:rPr>
          <w:rFonts w:ascii="Times New Roman" w:eastAsia="Calibri" w:hAnsi="Times New Roman" w:cs="Times New Roman"/>
          <w:sz w:val="28"/>
          <w:szCs w:val="28"/>
        </w:rPr>
        <w:t xml:space="preserve"> века в науке и в практике обретает признание новая модель развития мира, определяющими признаками которой являются: нелинейность, многовариантность путей развития, непредсказуемость и стохастичность развития. В основе этой модели лежат принципы синергетики, применяющиеся к открытым самоорганизующимся системам (к которым относятся, в том числе, социальные общества, человеческое сознание, различные виды коммуникаций, включая и коммуникации в образовательном процессе), основанные на энергетическом, вещественном и информационном обмене между ними.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В образовательной сфере в опоре на принципы синергетики (среди которых для образовательного процесса наибольшее значение имеют: диалогичность, малое резонансное воздействие со стороны педагога, нелинейность развития процесса обучения, «выпадение в хаос» («раскачка системы»), сформировалась «открытая модель образования» (С.Шевелева), признающая равноценными все формы мышления, а не только теоретическое (научное). «Открытость» в этом случае означает «характер вступающих во взаимодействие энергетических систем ученика и учителя, и отсутствие предметоцентристской замкнутости и узкоспециальной отчужденности, разорванности знания, и свободную направленность в будущее, и толерантность как принятие других позиций и точек зрения. Она предполагает вариативность, непредсказуемость результатов, опору на взаимодействие в ходе развития конструктивных и деконструктивных элементов, способность к самоорганизации» [5, с. 13]. Такой подход к обучению выявляет значительные возможности совершенствования образовательного процесса как в общей, так и в музыкальной педагогике.</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Всякая модель обучения, воспроизводимая в образовательном процессе, материализуется, как правило, в средствах обучения (прежде всего, в учебниках). В применении к музыкально-исполнительским специальностям такие учебники представляют собой особые текстовые образования, в которых на основе синергетического обмена с культурной средой происходит преобразование предметной (музыкально-исполнительской) деятельности в многоплановую внутреннюю структуру текста. В текстах нотных учебников (в данной статье будут рассматриваться только скрипичные учебники) в единый комплекс синтезируются самостоятельные музыкальные тексты и дополнительные структурные компоненты, предназначенные для реализации образовательных и воспитательных функций.</w:t>
      </w:r>
    </w:p>
    <w:p w:rsidR="004825EC" w:rsidRPr="004825EC" w:rsidRDefault="004825EC" w:rsidP="004825EC">
      <w:pPr>
        <w:spacing w:after="0" w:line="360" w:lineRule="auto"/>
        <w:ind w:firstLine="567"/>
        <w:jc w:val="both"/>
        <w:rPr>
          <w:rFonts w:ascii="Times New Roman" w:eastAsia="Calibri" w:hAnsi="Times New Roman" w:cs="Times New Roman"/>
          <w:bCs/>
          <w:sz w:val="28"/>
          <w:szCs w:val="28"/>
        </w:rPr>
      </w:pPr>
      <w:r w:rsidRPr="004825EC">
        <w:rPr>
          <w:rFonts w:ascii="Times New Roman" w:eastAsia="Calibri" w:hAnsi="Times New Roman" w:cs="Times New Roman"/>
          <w:sz w:val="28"/>
          <w:szCs w:val="28"/>
        </w:rPr>
        <w:t xml:space="preserve"> Многим скрипичным учебникам, применяющимся в современной педагогической практике с середины ХХ века, присущ абстрактно-линейный способ изложения содержания учебного предмета, обеспечивающий реализацию образовательных и воспитательных функций преимущественно через формирование предметных знаний и операциональных качеств обучаемого, – подход, характерный для «закрытой» модели образования. Однако специфика обучения музыкальному исполнительству требует культивирования у учащихся, прежде всего, творческих качеств. Поэтому сегодня перед музыкальной и, в частности, скрипичной педагогикой стоит сложная задача – не только привести методику обучения юных музыкантов в соответствие с принципиальными установками современной образовательной парадигмы (с элементами чего мы встречаемся в личной педагогике отдельных музыкантов), но и воплотить ее в массовом материальном средстве обучения – нотных учебниках. Выявление возможности применения принципов синергетики для организации процесса обучения юного музыканта, моделируемого в содержании нотных учебников, несомненно, будет способствовать большей его эффективности.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Синергетический вектор осмысления музыкально-образовательного процесса (с позиций совместного действия участников этого процесса, совместного проникновения в смысл изучаемого, со-понимания, сотворчества), позволяет рассматривать тексты нотного учебника в качестве своеобразного проводника, роль которого – создание посредством его содержания условий для смыслотворческой учебной деятельности.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Как определяет современное музыкознание, процесс творческого освоения музыки должен начинаться с «запуска» механизма интуитивно-эмоционального, образного постижения мира. Помимо собственно нотного текста, весьма важную роль в формировании образных (музыкально-слуховых) представлений играют и такие немузыкальные компоненты нотного учебника как иллюстративный материал, заголовки произведений, стихотворные тексты, сопровождающие многие из них. Более того, именно последние уже на стадии предварительного знакомства с произведением в большой мере способствуют созданию образных представлений и представления о характере инструментального произношения музыки. Это обусловлено, в частности тем, что во время прочтения (произнесения данного текста) мы и озвучиваем слова, и слышим их внутренне. Чтение (и даже внутреннее произнесение) всегда сопровождается скрытой артикуляцией – звук слова возникает не чисто физически, а психофизиологически. При этом «он неотделим от артикуляционных усилий, его производящих, и слуховых усилий, его воспринимающих; а усилия эти неотделимы от первичных психических элементов, мотивирующих само усилие» [10, с. 227]. На восприятие человеком даже минимально произносимых звуков влияют артикуляционные сокращения мускулов и все им сопутствующие физиологические процессы переживания в виде добавочных чувствований. Кроме того, «слово всегда связано с моторикой, жестом, так как содержит в себе образ и связанное с ним психологическое движение, так или иначе неотделимое от физического движения» [6, с. 88].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Образные представления, возникающие на основе межчувственного восприятия (содержательно-подтекстовая информация), </w:t>
      </w:r>
      <w:r w:rsidRPr="004825EC">
        <w:rPr>
          <w:rFonts w:ascii="Times New Roman" w:eastAsia="Calibri" w:hAnsi="Times New Roman" w:cs="Times New Roman"/>
          <w:bCs/>
          <w:sz w:val="28"/>
          <w:szCs w:val="28"/>
        </w:rPr>
        <w:t xml:space="preserve">формируются с позиции чувственно-наглядного постижения мира, восприятия музыки изнутри, из первичных глубинных пластов чувствований и переживаний, </w:t>
      </w:r>
      <w:r w:rsidRPr="004825EC">
        <w:rPr>
          <w:rFonts w:ascii="Times New Roman" w:eastAsia="Calibri" w:hAnsi="Times New Roman" w:cs="Times New Roman"/>
          <w:sz w:val="28"/>
          <w:szCs w:val="28"/>
        </w:rPr>
        <w:t xml:space="preserve">становятся своеобразным «проводником», указывающим путь в область подтекста музыкального произведения. С помощью соощущений, которые как бы «перенаправляют» восприятие из понятийного в художественно-образное, в педагогическом процессе осуществляется подготовка и регулирование исполнительской деятельности юного музыканта.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Отмеченные свойства позволяют говорить, что синергетический подход</w:t>
      </w:r>
      <w:r w:rsidRPr="004825EC">
        <w:rPr>
          <w:rFonts w:ascii="Times New Roman" w:eastAsia="Calibri" w:hAnsi="Times New Roman" w:cs="Times New Roman"/>
          <w:i/>
          <w:sz w:val="28"/>
          <w:szCs w:val="28"/>
        </w:rPr>
        <w:t xml:space="preserve"> </w:t>
      </w:r>
      <w:r w:rsidRPr="004825EC">
        <w:rPr>
          <w:rFonts w:ascii="Times New Roman" w:eastAsia="Calibri" w:hAnsi="Times New Roman" w:cs="Times New Roman"/>
          <w:sz w:val="28"/>
          <w:szCs w:val="28"/>
        </w:rPr>
        <w:t xml:space="preserve">способствует восприятию познавательной логики нотных учебников как художественно-образной, чувственно-конкретной, включая в них «открытость, вероятностность творческого процесса, сверхлинейный эффект художественного образа, содержащего более высокую концентрацию информации, чем научное понятие» [5, с. 16], что придает учебным занятиям черты творческого процесса.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В соответствии с указанными представлениями, взаимодействие обучающего и обучаемого в процессе обучения в значительной мере опирается на открытый диалог, использование нелинейной ситуации прямой и обратной связи между ними, что ведет к созданию в учебном процессе «</w:t>
      </w:r>
      <w:r w:rsidRPr="004825EC">
        <w:rPr>
          <w:rFonts w:ascii="Times New Roman" w:eastAsia="Calibri" w:hAnsi="Times New Roman" w:cs="Times New Roman"/>
          <w:i/>
          <w:sz w:val="28"/>
          <w:szCs w:val="28"/>
        </w:rPr>
        <w:t>смыслопорождающей атмосферы</w:t>
      </w:r>
      <w:r w:rsidRPr="004825EC">
        <w:rPr>
          <w:rFonts w:ascii="Times New Roman" w:eastAsia="Calibri" w:hAnsi="Times New Roman" w:cs="Times New Roman"/>
          <w:sz w:val="28"/>
          <w:szCs w:val="28"/>
        </w:rPr>
        <w:t xml:space="preserve">, являющейся питательной средой для взращивания креативного, способного осуществиться в культуре, человека.  В такой модели обучения &lt;…&gt;, в которой доминируют художественные, внерациональные или дорациональные способы познания мира &lt;…&gt;, смысл методики преподавания отдельной дисциплины трансформируется, преобразуясь в </w:t>
      </w:r>
      <w:r w:rsidRPr="004825EC">
        <w:rPr>
          <w:rFonts w:ascii="Times New Roman" w:eastAsia="Calibri" w:hAnsi="Times New Roman" w:cs="Times New Roman"/>
          <w:i/>
          <w:sz w:val="28"/>
          <w:szCs w:val="28"/>
        </w:rPr>
        <w:t>художественно-творческую деятельность</w:t>
      </w:r>
      <w:r w:rsidRPr="004825EC">
        <w:rPr>
          <w:rFonts w:ascii="Times New Roman" w:eastAsia="Calibri" w:hAnsi="Times New Roman" w:cs="Times New Roman"/>
          <w:sz w:val="28"/>
          <w:szCs w:val="28"/>
        </w:rPr>
        <w:t xml:space="preserve">, где принимают участие все составные части учебного процесса» [5, с. 14]. Диалог в данном случае воспринимается не просто как синоним вербального общения (хотя и включает этот компонент), а как определенная коммуникативная среда, содержащая в себе механизм становления и самообоснования личности.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Таким образом, одним из основных критериев, определяющим направленность нотного учебника на формирование творческих навыков юного музыканта, следует назвать соответствие его компонентов задаче создания условий для построения учебного процесса на основе диалога его участников («совместного проникновения в смысл изучаемого»). Рассматриваемые с этих позиций учебники воспринимаются как специфические посредники-медиаторы, обусловливающие не просто двусторонний диалог, а полилог (посредством полимодальных прямых и обратных связей) между учеником, педагогом, автором учебника и, в целом, – культурной средой. Именно диалогичность «открытых систем» – сознаний педагога и ученика, становящаяся вектором разрешения создающихся в учебном процессе ситуаций, является одним из определяющих факторов современной концепции обучения. На этой основе выстраивается процесс обучения юного скрипача, смоделированный в ряде учебников последнего времени (Р. Бруке-Вебер [11], Г. Фельдгуна [9] и некоторых других).</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Еще одним важным определяющим направленность нотного учебника на формирование творческих навыков юного музыканта, будет моделирование в его тексте путей развития учебного процесса, определяемых синергетическим принципом </w:t>
      </w:r>
      <w:r w:rsidRPr="004825EC">
        <w:rPr>
          <w:rFonts w:ascii="Times New Roman" w:eastAsia="Calibri" w:hAnsi="Times New Roman" w:cs="Times New Roman"/>
          <w:i/>
          <w:sz w:val="28"/>
          <w:szCs w:val="28"/>
        </w:rPr>
        <w:t>нелинейности</w:t>
      </w:r>
      <w:r w:rsidRPr="004825EC">
        <w:rPr>
          <w:rFonts w:ascii="Times New Roman" w:eastAsia="Calibri" w:hAnsi="Times New Roman" w:cs="Times New Roman"/>
          <w:sz w:val="28"/>
          <w:szCs w:val="28"/>
        </w:rPr>
        <w:t xml:space="preserve"> (вероятностности).  «С синергетической точки зрения &lt;…&gt; обучение – это не передача знаний как эстафетной палочки от одного человека к другому, но создание условий, при которых становятся возможными процессы порождения знаний самим обучающимся, его активное и продуктивное творчество. Это – нелинейная ситуация открытого диалога, прямой и обратной связи, солидаристического образовательного приключения, попадания – в результате разрешения проблемных ситуаций – в один и тот же самосогласованный темпомир. &lt;…&gt; Обучение становится интерактивным…» [2, с. 382]. В соответствии с принципом неравновесности систем и нелинейности их развития, тексты нотных учебников должны обеспечивать нелинейность процесса обучения, обусловленную как прямым движением в освоении новых знаний и навыков, так и возвратом к прежним уровням, чтобы отыскать в них новые смыслы и перейти к поступательному движению на качественно новом уровне, а также обусловить поиск вариантов и возможность порождения знаний самим обучающимся.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В нелинейном процессе взаимодействия педагога и ученика исключительно важную роль играет синергетический феномен </w:t>
      </w:r>
      <w:r w:rsidRPr="004825EC">
        <w:rPr>
          <w:rFonts w:ascii="Times New Roman" w:eastAsia="Calibri" w:hAnsi="Times New Roman" w:cs="Times New Roman"/>
          <w:i/>
          <w:sz w:val="28"/>
          <w:szCs w:val="28"/>
        </w:rPr>
        <w:t>малого резонансного воздействия,</w:t>
      </w:r>
      <w:r w:rsidRPr="004825EC">
        <w:rPr>
          <w:rFonts w:ascii="Times New Roman" w:eastAsia="Calibri" w:hAnsi="Times New Roman" w:cs="Times New Roman"/>
          <w:sz w:val="28"/>
          <w:szCs w:val="28"/>
        </w:rPr>
        <w:t xml:space="preserve"> обеспечивающий «самоуправляемое и самоподдерживающее развитие» (В. Аршинов) обучаемого. Он реализуется благодаря тому, что в процессе обучения от учителя исходит поток информации и энергии, направленный на развитие учащегося, раскрытие его потенциальных качеств, эмоционального и аффективного опыта. Ориентируемый на этот принцип, комплексный текст современного нотного учебника должен способствовать созданию таких условий учебного процесса, в которых малое резонансное воздействие являлось бы одним из важнейших педагогических средств. Исподволь способствуя формированию и развитию музыкальных способностей и исполнительских качеств учащегося, такое воздействие будет содействовать развертыванию внешне не проявляющихся, но зачастую неожиданно мощных сил его личностного развития.</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В энергетическом и информационном обмене участников процесса познания задействованы такие подсистемы, как аффективная, эмоциональная, телесно-перцептивная сферы познания, которые, под влиянием непредсказуемых изменений-флуктуаций, способны выходить из состояния упорядоченности и перейти в состояние «</w:t>
      </w:r>
      <w:r w:rsidRPr="004825EC">
        <w:rPr>
          <w:rFonts w:ascii="Times New Roman" w:eastAsia="Calibri" w:hAnsi="Times New Roman" w:cs="Times New Roman"/>
          <w:i/>
          <w:sz w:val="28"/>
          <w:szCs w:val="28"/>
        </w:rPr>
        <w:t>динамического хаоса»</w:t>
      </w:r>
      <w:r w:rsidRPr="004825EC">
        <w:rPr>
          <w:rFonts w:ascii="Times New Roman" w:eastAsia="Calibri" w:hAnsi="Times New Roman" w:cs="Times New Roman"/>
          <w:sz w:val="28"/>
          <w:szCs w:val="28"/>
        </w:rPr>
        <w:t xml:space="preserve">. Осмысление состояния динамического хаоса в «открытой» системе человеческого сознания может быть описано терминами «спонтанность», «расфокусированность взгляда», «расширение поля ассоциаций» и т.д.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Применительно к педагогической практике при использовании понятия «динамический хаос» речь может идти о том, что одним из компонентов целенаправленно организованного педагогом процесса обучения может становиться создание ситуации «раскачки сознания», ведущий к динамической самоорганизации сознания обучаемого. Одним из примеров «раскачки сознания» в процессе обучения скрипача можно назвать процесс освоения навыков звукоизвлечения и осознанного управления смычком, опирающийся на использование артикуляционных характеристик элементарных скрипичных штрихов и штриховых комбинаций. Использование «раскачки сознания» (как и принципа нелинейности в целом) в учебном процессе предполагает адресацию к интуитивно-образному мышлению учащегося, эвристичности, опоре на инсайт, целостности восприятия, адекватной жизненному опыту учащегося. </w:t>
      </w:r>
    </w:p>
    <w:p w:rsidR="004825EC" w:rsidRPr="004825EC" w:rsidRDefault="004825EC" w:rsidP="004825EC">
      <w:pPr>
        <w:spacing w:after="0" w:line="360" w:lineRule="auto"/>
        <w:ind w:firstLine="567"/>
        <w:jc w:val="both"/>
        <w:rPr>
          <w:rFonts w:ascii="Times New Roman" w:eastAsia="Calibri" w:hAnsi="Times New Roman" w:cs="Times New Roman"/>
          <w:bCs/>
          <w:sz w:val="28"/>
          <w:szCs w:val="28"/>
        </w:rPr>
      </w:pPr>
      <w:r w:rsidRPr="004825EC">
        <w:rPr>
          <w:rFonts w:ascii="Times New Roman" w:eastAsia="Calibri" w:hAnsi="Times New Roman" w:cs="Times New Roman"/>
          <w:sz w:val="28"/>
          <w:szCs w:val="28"/>
        </w:rPr>
        <w:t xml:space="preserve">Созданию такой ситуации в значительной мере способствует реализация в тексте нотного учебника методических приемов, применяющихся в </w:t>
      </w:r>
      <w:r w:rsidRPr="004825EC">
        <w:rPr>
          <w:rFonts w:ascii="Times New Roman" w:eastAsia="Calibri" w:hAnsi="Times New Roman" w:cs="Times New Roman"/>
          <w:i/>
          <w:sz w:val="28"/>
          <w:szCs w:val="28"/>
        </w:rPr>
        <w:t>проблемном</w:t>
      </w:r>
      <w:r w:rsidRPr="004825EC">
        <w:rPr>
          <w:rFonts w:ascii="Times New Roman" w:eastAsia="Calibri" w:hAnsi="Times New Roman" w:cs="Times New Roman"/>
          <w:sz w:val="28"/>
          <w:szCs w:val="28"/>
        </w:rPr>
        <w:t xml:space="preserve"> </w:t>
      </w:r>
      <w:r w:rsidRPr="004825EC">
        <w:rPr>
          <w:rFonts w:ascii="Times New Roman" w:eastAsia="Calibri" w:hAnsi="Times New Roman" w:cs="Times New Roman"/>
          <w:i/>
          <w:sz w:val="28"/>
          <w:szCs w:val="28"/>
        </w:rPr>
        <w:t>обучении</w:t>
      </w:r>
      <w:r w:rsidRPr="004825EC">
        <w:rPr>
          <w:rFonts w:ascii="Times New Roman" w:eastAsia="Calibri" w:hAnsi="Times New Roman" w:cs="Times New Roman"/>
          <w:sz w:val="28"/>
          <w:szCs w:val="28"/>
        </w:rPr>
        <w:t xml:space="preserve">, направленных на формирование опыта </w:t>
      </w:r>
      <w:r w:rsidRPr="004825EC">
        <w:rPr>
          <w:rFonts w:ascii="Times New Roman" w:eastAsia="Calibri" w:hAnsi="Times New Roman" w:cs="Times New Roman"/>
          <w:i/>
          <w:sz w:val="28"/>
          <w:szCs w:val="28"/>
        </w:rPr>
        <w:t xml:space="preserve">поисково-творческой деятельности. </w:t>
      </w:r>
      <w:r w:rsidRPr="004825EC">
        <w:rPr>
          <w:rFonts w:ascii="Times New Roman" w:eastAsia="Calibri" w:hAnsi="Times New Roman" w:cs="Times New Roman"/>
          <w:bCs/>
          <w:sz w:val="28"/>
          <w:szCs w:val="28"/>
        </w:rPr>
        <w:t xml:space="preserve">В современной педагогике это положение выделяется как одно из основополагающих условий процесса обучения, поскольку усвоение «готовых» знаний, равно как и формирование навыков и умений по предложенному образцу, не обеспечивает развитие творческих возможностей учащихся. Для этого необходимо «видение новой проблемы, самостоятельный перенос знаний в новую ситуацию, видение структуры объекта, альтернативное мышление, видение новой функции объекта, комбинирование ранее усвоенных способов решения задач, построение оригинального способа решения» [7, с. 51].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Реализовать данное положение помогают частично-поисковые задачи, в которых указывается лишь часть сведений о данном объекте (процессе) и даются лишь некоторые параметры направления поиска их решения.  Задав условие задачи (то есть, обозначив проблемную ситуацию) и побуждая учащегося к самостоятельному поиску (обнаружению противоречия, формулированию гипотезы, выполнению логических или практических операций), педагог способствует формированию у учащегося креативной способности восприятия и порождения смыслов. Так, в качестве одного из примеров вариативных заданий можно назвать </w:t>
      </w:r>
      <w:r w:rsidRPr="004825EC">
        <w:rPr>
          <w:rFonts w:ascii="Times New Roman" w:eastAsia="Calibri" w:hAnsi="Times New Roman" w:cs="Times New Roman"/>
          <w:bCs/>
          <w:sz w:val="28"/>
          <w:szCs w:val="28"/>
        </w:rPr>
        <w:t xml:space="preserve">задания на тональное транспонирование. В них имеет место самостоятельный перенос обретенных слуховых представлений и операционно-технологических навыков в новую ситуацию, определяемую изменением тонального плана исполняемого произведения. Это влечет за собой смену не только слуховых ориентиров, но и двигательно-координационных стереотипов (обусловленную изменением позиционного расположения руки на грифе, аппликатуры, сменой струн). </w:t>
      </w:r>
      <w:r w:rsidRPr="004825EC">
        <w:rPr>
          <w:rFonts w:ascii="Times New Roman" w:eastAsia="Calibri" w:hAnsi="Times New Roman" w:cs="Times New Roman"/>
          <w:sz w:val="28"/>
          <w:szCs w:val="28"/>
        </w:rPr>
        <w:t xml:space="preserve">Следует отметить, что в таком поисковом процессе одновременно с активным мыслительным процессом происходит прочное закрепление информации. А в целом поисковая активность в сфере инструментального музицирования обеспечивает ускоренное развитие всех профессиональных качеств юного музыканта, благодаря их связи с познавательными, перцептивными и креативными процессами.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bCs/>
          <w:sz w:val="28"/>
          <w:szCs w:val="28"/>
        </w:rPr>
        <w:t>Рассматривая с этих позиций</w:t>
      </w:r>
      <w:r w:rsidRPr="004825EC">
        <w:rPr>
          <w:rFonts w:ascii="Times New Roman" w:eastAsia="Calibri" w:hAnsi="Times New Roman" w:cs="Times New Roman"/>
          <w:sz w:val="28"/>
          <w:szCs w:val="28"/>
        </w:rPr>
        <w:t xml:space="preserve"> комплексный текст скрипичного учебника, предназначенный для формирования навыков художественно-эмоционального восприятия окружающего мира и обретения функциональной грамотности, можно утверждать, что он должен быть ориентирован, в первую очередь, на создание целостных ситуаций, способствующих выявлению и применению познавательно-творческих способностей учащегося. Это, в частности, продиктовано и самим характером музыкально-исполнительской деятельности, проявляющимся в том, что в процессе музицирования исполнитель воссоздает в своем воображении художественно-эмоциональное содержание, «зашифрованное» в нотном тексте, объединяя воспринимаемое со своим индивидуальным жизненным опытом жизненным опытом и постигая, таким образом, не только собственно музыкальный текст, но и его «подтекст», «надтекст».  А программировать такую деятельность могут только творческие задания, способствующие</w:t>
      </w:r>
      <w:r w:rsidRPr="004825EC">
        <w:rPr>
          <w:rFonts w:ascii="Times New Roman" w:eastAsia="Calibri" w:hAnsi="Times New Roman" w:cs="Times New Roman"/>
          <w:i/>
          <w:sz w:val="28"/>
          <w:szCs w:val="28"/>
        </w:rPr>
        <w:t xml:space="preserve"> </w:t>
      </w:r>
      <w:r w:rsidRPr="004825EC">
        <w:rPr>
          <w:rFonts w:ascii="Times New Roman" w:eastAsia="Calibri" w:hAnsi="Times New Roman" w:cs="Times New Roman"/>
          <w:sz w:val="28"/>
          <w:szCs w:val="28"/>
        </w:rPr>
        <w:t>развитию познавательных интересов и способностей обучаемых, формированию специальных умений и навыков, в том числе, умений и навыков самостоятельной деятельности с учебным материалом.</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  Моделирование ситуации личностного развития обучаемого через посредство комплексного текста нотного учебника в значительной мере становится возможным благодаря тому, что практически любая учебная ситуация может рассматриваться как своеобразная игра, смысл которой, в отличие от «дела», не в достижении цели, а в свободном выражении творческих сил, в возможности познавать и решать практические задачи «играючи», освободившись от утилитарных целей. Учебный музыкальный материал создает своеобразное «игровое поле» для моделирования различных этапов учебного процесса (как вне инструмента, так и при исполнении на инструменте). В этих условиях предлагаемые задания становятся не столько конечной целью, сколько средством работы учителя с субъектным опытом ученика, его образной сферой (в отличие от понятийно-логической), имеющимися у него способами усвоения учебного материала.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Рассматривая комплексный текст современного нотного учебника с позиции феномена музыкального текста, в числе наиболее важных его свойств следует обозначить его </w:t>
      </w:r>
      <w:r w:rsidRPr="004825EC">
        <w:rPr>
          <w:rFonts w:ascii="Times New Roman" w:eastAsia="Calibri" w:hAnsi="Times New Roman" w:cs="Times New Roman"/>
          <w:i/>
          <w:sz w:val="28"/>
          <w:szCs w:val="28"/>
        </w:rPr>
        <w:t>открытость</w:t>
      </w:r>
      <w:r w:rsidRPr="004825EC">
        <w:rPr>
          <w:rFonts w:ascii="Times New Roman" w:eastAsia="Calibri" w:hAnsi="Times New Roman" w:cs="Times New Roman"/>
          <w:sz w:val="28"/>
          <w:szCs w:val="28"/>
        </w:rPr>
        <w:t xml:space="preserve"> (трактуя ее в свете отсутствия «предметоцентристской замкнутости и узкоспециальной отчужденности»). Таковая открытость является основой для обмена информацией и энергией между его содержанием данного текста, и интерпретатором (прежде всего, педагогом, который в свою очередь включает в этот процесс импульсы, идущие от ученика). С этих же позиций другим важным свойством комплексного текста нотного учебника представляется его </w:t>
      </w:r>
      <w:r w:rsidRPr="004825EC">
        <w:rPr>
          <w:rFonts w:ascii="Times New Roman" w:eastAsia="Calibri" w:hAnsi="Times New Roman" w:cs="Times New Roman"/>
          <w:i/>
          <w:sz w:val="28"/>
          <w:szCs w:val="28"/>
        </w:rPr>
        <w:t>нелинейность</w:t>
      </w:r>
      <w:r w:rsidRPr="004825EC">
        <w:rPr>
          <w:rFonts w:ascii="Times New Roman" w:eastAsia="Calibri" w:hAnsi="Times New Roman" w:cs="Times New Roman"/>
          <w:sz w:val="28"/>
          <w:szCs w:val="28"/>
        </w:rPr>
        <w:t xml:space="preserve">, </w:t>
      </w:r>
      <w:r w:rsidRPr="004825EC">
        <w:rPr>
          <w:rFonts w:ascii="Times New Roman" w:eastAsia="Calibri" w:hAnsi="Times New Roman" w:cs="Times New Roman"/>
          <w:i/>
          <w:sz w:val="28"/>
          <w:szCs w:val="28"/>
        </w:rPr>
        <w:t>вероятностность</w:t>
      </w:r>
      <w:r w:rsidRPr="004825EC">
        <w:rPr>
          <w:rFonts w:ascii="Times New Roman" w:eastAsia="Calibri" w:hAnsi="Times New Roman" w:cs="Times New Roman"/>
          <w:sz w:val="28"/>
          <w:szCs w:val="28"/>
        </w:rPr>
        <w:t>, обусловленная вариативностью как интерпретации музыкальных текстов,</w:t>
      </w:r>
      <w:r w:rsidRPr="004825EC">
        <w:rPr>
          <w:rFonts w:ascii="Times New Roman" w:eastAsia="Calibri" w:hAnsi="Times New Roman" w:cs="Times New Roman"/>
          <w:b/>
          <w:sz w:val="28"/>
          <w:szCs w:val="28"/>
        </w:rPr>
        <w:t xml:space="preserve"> </w:t>
      </w:r>
      <w:r w:rsidRPr="004825EC">
        <w:rPr>
          <w:rFonts w:ascii="Times New Roman" w:eastAsia="Calibri" w:hAnsi="Times New Roman" w:cs="Times New Roman"/>
          <w:sz w:val="28"/>
          <w:szCs w:val="28"/>
        </w:rPr>
        <w:t xml:space="preserve">так и освоения операционно-технологических навыков инструментального исполнительства. </w:t>
      </w:r>
    </w:p>
    <w:p w:rsidR="004825EC" w:rsidRPr="004825EC" w:rsidRDefault="004825EC" w:rsidP="004825EC">
      <w:pPr>
        <w:tabs>
          <w:tab w:val="left" w:pos="-2268"/>
          <w:tab w:val="left" w:pos="-1134"/>
          <w:tab w:val="left" w:pos="720"/>
        </w:tabs>
        <w:spacing w:after="0" w:line="360" w:lineRule="auto"/>
        <w:ind w:firstLine="567"/>
        <w:jc w:val="both"/>
        <w:rPr>
          <w:rFonts w:ascii="Times New Roman" w:eastAsia="Arial" w:hAnsi="Times New Roman" w:cs="Times New Roman"/>
          <w:kern w:val="28"/>
          <w:sz w:val="28"/>
          <w:szCs w:val="28"/>
          <w:lang w:eastAsia="ru-RU"/>
        </w:rPr>
      </w:pPr>
      <w:r w:rsidRPr="004825EC">
        <w:rPr>
          <w:rFonts w:ascii="Times New Roman" w:eastAsia="Arial" w:hAnsi="Times New Roman" w:cs="Times New Roman"/>
          <w:kern w:val="28"/>
          <w:sz w:val="28"/>
          <w:szCs w:val="28"/>
          <w:lang w:eastAsia="ru-RU"/>
        </w:rPr>
        <w:t xml:space="preserve">Таким образом, в свете «открытой» модели образования современный нотный учебник видится как посредник, способствующий организации диалогического, вероятностного обмена энергией и информацией между участниками образовательного процесса, а также смыслотворческого поиска ученика. Являясь специфическим </w:t>
      </w:r>
      <w:r w:rsidRPr="004825EC">
        <w:rPr>
          <w:rFonts w:ascii="Times New Roman" w:eastAsia="Arial" w:hAnsi="Times New Roman" w:cs="Times New Roman"/>
          <w:i/>
          <w:kern w:val="28"/>
          <w:sz w:val="28"/>
          <w:szCs w:val="28"/>
          <w:lang w:eastAsia="ru-RU"/>
        </w:rPr>
        <w:t>смысловым полем,</w:t>
      </w:r>
      <w:r w:rsidRPr="004825EC">
        <w:rPr>
          <w:rFonts w:ascii="Times New Roman" w:eastAsia="Arial" w:hAnsi="Times New Roman" w:cs="Times New Roman"/>
          <w:kern w:val="28"/>
          <w:sz w:val="28"/>
          <w:szCs w:val="28"/>
          <w:lang w:eastAsia="ru-RU"/>
        </w:rPr>
        <w:t xml:space="preserve"> нотные учебники в гораздо большей мере, чем вербальные, приспособлены к созданию ситуаций, в которых знание приходит через понимание, к использованию поисковых, личностных, творческих, развивающих методов обучения с вовлечением в этот процесс всех ресурсов обучаемого.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Определяя свободное развитие индивидуальности как основное условие развития и эволюции общества, «открытая» модель образования, в качестве одной из своих основных задач рассматривает содействие ученику в его самореализации и самоактуализации. В этом случае в процессе обучения учитель ставит проблемы так, «чтобы ученик удивился тайнам бытия, понял неисчерпаемость познания мира и приобретал не столько «знаю что», сколько «знаю как» [2, с. 382]. Создание посредством нотного учебника подобной смыслопорождающей атмосферы в процессе обучения ведет к трансформации его смысла, преобразуя этот процесс в творческую (в нашем случае – художественно-творческую) деятельность.</w:t>
      </w:r>
    </w:p>
    <w:p w:rsidR="004825EC" w:rsidRPr="004825EC" w:rsidRDefault="004825EC" w:rsidP="004825EC">
      <w:pPr>
        <w:tabs>
          <w:tab w:val="left" w:pos="-2268"/>
          <w:tab w:val="left" w:pos="-1134"/>
          <w:tab w:val="left" w:pos="720"/>
        </w:tabs>
        <w:spacing w:after="0" w:line="360" w:lineRule="auto"/>
        <w:ind w:firstLine="567"/>
        <w:jc w:val="both"/>
        <w:rPr>
          <w:rFonts w:ascii="Times New Roman" w:eastAsia="Arial" w:hAnsi="Times New Roman" w:cs="Times New Roman"/>
          <w:kern w:val="28"/>
          <w:sz w:val="28"/>
          <w:szCs w:val="28"/>
          <w:lang w:eastAsia="ru-RU"/>
        </w:rPr>
      </w:pPr>
    </w:p>
    <w:p w:rsidR="004825EC" w:rsidRPr="004825EC" w:rsidRDefault="004825EC" w:rsidP="004825EC">
      <w:pPr>
        <w:tabs>
          <w:tab w:val="left" w:pos="-2268"/>
          <w:tab w:val="left" w:pos="-1134"/>
          <w:tab w:val="left" w:pos="720"/>
        </w:tabs>
        <w:spacing w:after="0" w:line="360" w:lineRule="auto"/>
        <w:jc w:val="center"/>
        <w:rPr>
          <w:rFonts w:ascii="Times New Roman" w:eastAsia="Arial" w:hAnsi="Times New Roman" w:cs="Times New Roman"/>
          <w:b/>
          <w:kern w:val="28"/>
          <w:sz w:val="28"/>
          <w:szCs w:val="28"/>
          <w:lang w:eastAsia="ru-RU"/>
        </w:rPr>
      </w:pPr>
      <w:r w:rsidRPr="004825EC">
        <w:rPr>
          <w:rFonts w:ascii="Times New Roman" w:eastAsia="Arial" w:hAnsi="Times New Roman" w:cs="Times New Roman"/>
          <w:b/>
          <w:kern w:val="28"/>
          <w:sz w:val="28"/>
          <w:szCs w:val="28"/>
          <w:lang w:eastAsia="ru-RU"/>
        </w:rPr>
        <w:t>Список литературы:</w:t>
      </w:r>
    </w:p>
    <w:p w:rsidR="004825EC" w:rsidRPr="004825EC" w:rsidRDefault="004825EC" w:rsidP="009B0364">
      <w:pPr>
        <w:numPr>
          <w:ilvl w:val="0"/>
          <w:numId w:val="39"/>
        </w:numPr>
        <w:tabs>
          <w:tab w:val="num" w:pos="0"/>
          <w:tab w:val="num" w:pos="851"/>
        </w:tabs>
        <w:spacing w:after="0" w:line="360" w:lineRule="auto"/>
        <w:ind w:left="0"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Князева Е.Н. Одиссея научного разума. Синергетическое видение научного прогресса. – М.: ИФРАН, 1995. </w:t>
      </w:r>
    </w:p>
    <w:p w:rsidR="004825EC" w:rsidRPr="004825EC" w:rsidRDefault="004825EC" w:rsidP="009B0364">
      <w:pPr>
        <w:numPr>
          <w:ilvl w:val="0"/>
          <w:numId w:val="39"/>
        </w:numPr>
        <w:tabs>
          <w:tab w:val="num" w:pos="0"/>
          <w:tab w:val="num" w:pos="851"/>
        </w:tabs>
        <w:spacing w:after="0" w:line="360" w:lineRule="auto"/>
        <w:ind w:left="0"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Князева Е.Н. Пробуждающее образование // Синергетическая парадигма. Синергетика образования.  – М.: Прогресс-Традиция, 2007. – С. 369 – 387.</w:t>
      </w:r>
    </w:p>
    <w:p w:rsidR="004825EC" w:rsidRPr="004825EC" w:rsidRDefault="004825EC" w:rsidP="009B0364">
      <w:pPr>
        <w:numPr>
          <w:ilvl w:val="0"/>
          <w:numId w:val="39"/>
        </w:numPr>
        <w:tabs>
          <w:tab w:val="num" w:pos="0"/>
          <w:tab w:val="num" w:pos="851"/>
        </w:tabs>
        <w:spacing w:after="0" w:line="360" w:lineRule="auto"/>
        <w:ind w:left="0"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Князева Е.Н., Курдюмов С.П. Законы эволюции и самоорганизации сложных систем. – М.: Наука. – 1994.</w:t>
      </w:r>
    </w:p>
    <w:p w:rsidR="004825EC" w:rsidRPr="004825EC" w:rsidRDefault="004825EC" w:rsidP="009B0364">
      <w:pPr>
        <w:numPr>
          <w:ilvl w:val="0"/>
          <w:numId w:val="39"/>
        </w:numPr>
        <w:tabs>
          <w:tab w:val="num" w:pos="0"/>
          <w:tab w:val="num" w:pos="851"/>
        </w:tabs>
        <w:spacing w:after="0" w:line="360" w:lineRule="auto"/>
        <w:ind w:left="0"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Коляденко Н.П. Синестетичность музыкально-художественного сознания. – Новосибирск: Изд. НГК, 2005. </w:t>
      </w:r>
    </w:p>
    <w:p w:rsidR="004825EC" w:rsidRPr="004825EC" w:rsidRDefault="004825EC" w:rsidP="009B0364">
      <w:pPr>
        <w:numPr>
          <w:ilvl w:val="0"/>
          <w:numId w:val="39"/>
        </w:numPr>
        <w:tabs>
          <w:tab w:val="num" w:pos="0"/>
          <w:tab w:val="num" w:pos="851"/>
        </w:tabs>
        <w:spacing w:after="0" w:line="360" w:lineRule="auto"/>
        <w:ind w:left="0"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Коляденко Н.П. Изучение музыкальной литературы в начальном и среднем звене музыкального образования. - Новосибирск: Изд. НГК, 2009. </w:t>
      </w:r>
    </w:p>
    <w:p w:rsidR="004825EC" w:rsidRPr="004825EC" w:rsidRDefault="004825EC" w:rsidP="009B0364">
      <w:pPr>
        <w:numPr>
          <w:ilvl w:val="0"/>
          <w:numId w:val="39"/>
        </w:numPr>
        <w:tabs>
          <w:tab w:val="num" w:pos="0"/>
          <w:tab w:val="num" w:pos="851"/>
        </w:tabs>
        <w:spacing w:after="0" w:line="360" w:lineRule="auto"/>
        <w:ind w:left="0"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Комина Э.В. Вербальная синестезия // Вестник Московского университета – М., 2006  – № 2. – Серия 7. – С.83 – 96</w:t>
      </w:r>
    </w:p>
    <w:p w:rsidR="004825EC" w:rsidRPr="004825EC" w:rsidRDefault="004825EC" w:rsidP="009B0364">
      <w:pPr>
        <w:numPr>
          <w:ilvl w:val="0"/>
          <w:numId w:val="39"/>
        </w:numPr>
        <w:tabs>
          <w:tab w:val="num" w:pos="0"/>
          <w:tab w:val="num" w:pos="851"/>
        </w:tabs>
        <w:spacing w:after="0" w:line="360" w:lineRule="auto"/>
        <w:ind w:left="0" w:firstLine="567"/>
        <w:contextualSpacing/>
        <w:jc w:val="both"/>
        <w:rPr>
          <w:rFonts w:ascii="Times New Roman" w:eastAsia="Times New Roman" w:hAnsi="Times New Roman" w:cs="Times New Roman"/>
          <w:sz w:val="28"/>
          <w:szCs w:val="28"/>
          <w:lang w:eastAsia="ru-RU"/>
        </w:rPr>
      </w:pPr>
      <w:r w:rsidRPr="004825EC">
        <w:rPr>
          <w:rFonts w:ascii="Times New Roman" w:eastAsia="Times New Roman" w:hAnsi="Times New Roman" w:cs="Times New Roman"/>
          <w:bCs/>
          <w:sz w:val="28"/>
          <w:szCs w:val="28"/>
          <w:lang w:eastAsia="ru-RU"/>
        </w:rPr>
        <w:t>Лернер И.Я. Состав содержания образования и пути его воплощения в учебнике // Проблемы школьного учебника. – М., Просвещение. 1978. Вып. 6. – С. 46 – 64.</w:t>
      </w:r>
      <w:r w:rsidRPr="004825EC">
        <w:rPr>
          <w:rFonts w:ascii="Times New Roman" w:eastAsia="Times New Roman" w:hAnsi="Times New Roman" w:cs="Times New Roman"/>
          <w:sz w:val="28"/>
          <w:szCs w:val="28"/>
          <w:lang w:eastAsia="ru-RU"/>
        </w:rPr>
        <w:t xml:space="preserve"> </w:t>
      </w:r>
    </w:p>
    <w:p w:rsidR="004825EC" w:rsidRPr="004825EC" w:rsidRDefault="004825EC" w:rsidP="009B0364">
      <w:pPr>
        <w:numPr>
          <w:ilvl w:val="0"/>
          <w:numId w:val="39"/>
        </w:numPr>
        <w:tabs>
          <w:tab w:val="num" w:pos="0"/>
          <w:tab w:val="num" w:pos="851"/>
        </w:tabs>
        <w:spacing w:after="0" w:line="360" w:lineRule="auto"/>
        <w:ind w:left="0" w:firstLine="567"/>
        <w:contextualSpacing/>
        <w:jc w:val="both"/>
        <w:rPr>
          <w:rFonts w:ascii="Times New Roman" w:eastAsia="Times New Roman" w:hAnsi="Times New Roman" w:cs="Times New Roman"/>
          <w:sz w:val="28"/>
          <w:szCs w:val="28"/>
          <w:lang w:eastAsia="ru-RU"/>
        </w:rPr>
      </w:pPr>
      <w:r w:rsidRPr="004825EC">
        <w:rPr>
          <w:rFonts w:ascii="Times New Roman" w:eastAsia="Times New Roman" w:hAnsi="Times New Roman" w:cs="Times New Roman"/>
          <w:sz w:val="28"/>
          <w:szCs w:val="28"/>
          <w:lang w:eastAsia="ru-RU"/>
        </w:rPr>
        <w:t xml:space="preserve">Турчанинова Г.С. Некоторые вопросы профессионального обучения скрипачей в младших классах ДМШ // Вопросы методики начального музыкального образования. М.: Музыка, 1981. – С.160 – 166. </w:t>
      </w:r>
    </w:p>
    <w:p w:rsidR="004825EC" w:rsidRPr="004825EC" w:rsidRDefault="004825EC" w:rsidP="009B0364">
      <w:pPr>
        <w:numPr>
          <w:ilvl w:val="0"/>
          <w:numId w:val="39"/>
        </w:numPr>
        <w:tabs>
          <w:tab w:val="num" w:pos="0"/>
          <w:tab w:val="num" w:pos="851"/>
        </w:tabs>
        <w:spacing w:after="0" w:line="360" w:lineRule="auto"/>
        <w:ind w:left="0" w:firstLine="567"/>
        <w:contextualSpacing/>
        <w:jc w:val="both"/>
        <w:rPr>
          <w:rFonts w:ascii="Times New Roman" w:eastAsia="Times New Roman" w:hAnsi="Times New Roman" w:cs="Times New Roman"/>
          <w:sz w:val="28"/>
          <w:szCs w:val="28"/>
          <w:lang w:eastAsia="ru-RU"/>
        </w:rPr>
      </w:pPr>
      <w:r w:rsidRPr="004825EC">
        <w:rPr>
          <w:rFonts w:ascii="Times New Roman" w:eastAsia="Times New Roman" w:hAnsi="Times New Roman" w:cs="Times New Roman"/>
          <w:sz w:val="28"/>
          <w:szCs w:val="28"/>
          <w:lang w:eastAsia="ru-RU"/>
        </w:rPr>
        <w:t xml:space="preserve">Фельдгун, Г. На скрипке без слез, и в шутку и всерьез. Школа для начинающих, 1-2 классы ДМШ. – Новосибирск, </w:t>
      </w:r>
      <w:r w:rsidRPr="004825EC">
        <w:rPr>
          <w:rFonts w:ascii="Times New Roman" w:eastAsia="Times New Roman" w:hAnsi="Times New Roman" w:cs="Times New Roman"/>
          <w:spacing w:val="-8"/>
          <w:sz w:val="28"/>
          <w:szCs w:val="28"/>
          <w:lang w:eastAsia="ru-RU"/>
        </w:rPr>
        <w:t xml:space="preserve"> НГК</w:t>
      </w:r>
      <w:r w:rsidRPr="004825EC">
        <w:rPr>
          <w:rFonts w:ascii="Times New Roman" w:eastAsia="Times New Roman" w:hAnsi="Times New Roman" w:cs="Times New Roman"/>
          <w:sz w:val="28"/>
          <w:szCs w:val="28"/>
          <w:lang w:eastAsia="ru-RU"/>
        </w:rPr>
        <w:t>, 2003.</w:t>
      </w:r>
    </w:p>
    <w:p w:rsidR="00437E89" w:rsidRPr="00973F7C" w:rsidRDefault="004825EC" w:rsidP="00013606">
      <w:pPr>
        <w:numPr>
          <w:ilvl w:val="0"/>
          <w:numId w:val="39"/>
        </w:numPr>
        <w:tabs>
          <w:tab w:val="num" w:pos="0"/>
          <w:tab w:val="num" w:pos="851"/>
        </w:tabs>
        <w:spacing w:after="0" w:line="240" w:lineRule="auto"/>
        <w:ind w:left="0" w:firstLine="567"/>
        <w:contextualSpacing/>
        <w:jc w:val="both"/>
        <w:rPr>
          <w:rFonts w:ascii="Times New Roman" w:hAnsi="Times New Roman" w:cs="Times New Roman"/>
          <w:sz w:val="28"/>
          <w:szCs w:val="28"/>
          <w:lang w:val="en-US"/>
        </w:rPr>
      </w:pPr>
      <w:r w:rsidRPr="00973F7C">
        <w:rPr>
          <w:rFonts w:ascii="Times New Roman" w:eastAsia="Times New Roman" w:hAnsi="Times New Roman" w:cs="Times New Roman"/>
          <w:sz w:val="28"/>
          <w:szCs w:val="28"/>
          <w:lang w:eastAsia="ru-RU"/>
        </w:rPr>
        <w:t>Флоренский П.А. Имена // Флоренский П.А. Сочинения. – М.: Мысль, 1998. – С. 433 – 650.</w:t>
      </w:r>
      <w:r w:rsidR="00973F7C">
        <w:rPr>
          <w:rFonts w:ascii="Times New Roman" w:eastAsia="Times New Roman" w:hAnsi="Times New Roman" w:cs="Times New Roman"/>
          <w:sz w:val="28"/>
          <w:szCs w:val="28"/>
          <w:lang w:eastAsia="ru-RU"/>
        </w:rPr>
        <w:t xml:space="preserve"> </w:t>
      </w:r>
      <w:r w:rsidRPr="00973F7C">
        <w:rPr>
          <w:rFonts w:ascii="Times New Roman" w:eastAsia="Calibri" w:hAnsi="Times New Roman" w:cs="Times New Roman"/>
          <w:sz w:val="28"/>
          <w:szCs w:val="28"/>
          <w:lang w:val="de-DE"/>
        </w:rPr>
        <w:t>Bruce-Weber, R. Die fröhliche Violine. – Schott: Mainz, 1991.</w:t>
      </w:r>
    </w:p>
    <w:p w:rsidR="00437E89" w:rsidRDefault="00437E89" w:rsidP="00D440D9">
      <w:pPr>
        <w:spacing w:after="0" w:line="360" w:lineRule="auto"/>
        <w:rPr>
          <w:rFonts w:ascii="Times New Roman" w:hAnsi="Times New Roman" w:cs="Times New Roman"/>
          <w:sz w:val="28"/>
          <w:szCs w:val="28"/>
          <w:lang w:val="en-US"/>
        </w:rPr>
      </w:pPr>
    </w:p>
    <w:p w:rsidR="00973F7C" w:rsidRDefault="00973F7C" w:rsidP="00D440D9">
      <w:pPr>
        <w:spacing w:after="0" w:line="360" w:lineRule="auto"/>
        <w:rPr>
          <w:rFonts w:ascii="Times New Roman" w:hAnsi="Times New Roman" w:cs="Times New Roman"/>
          <w:sz w:val="28"/>
          <w:szCs w:val="28"/>
          <w:lang w:val="en-US"/>
        </w:rPr>
      </w:pPr>
    </w:p>
    <w:p w:rsidR="00EB07B0" w:rsidRDefault="00EB07B0" w:rsidP="00D440D9">
      <w:pPr>
        <w:spacing w:after="0" w:line="360" w:lineRule="auto"/>
        <w:rPr>
          <w:rFonts w:ascii="Times New Roman" w:hAnsi="Times New Roman" w:cs="Times New Roman"/>
          <w:sz w:val="28"/>
          <w:szCs w:val="28"/>
          <w:lang w:val="en-US"/>
        </w:rPr>
      </w:pPr>
    </w:p>
    <w:p w:rsidR="001822D9" w:rsidRPr="0007321D" w:rsidRDefault="001822D9" w:rsidP="00D440D9">
      <w:pPr>
        <w:spacing w:after="0" w:line="360" w:lineRule="auto"/>
        <w:rPr>
          <w:rFonts w:ascii="Times New Roman" w:hAnsi="Times New Roman" w:cs="Times New Roman"/>
          <w:sz w:val="28"/>
          <w:szCs w:val="28"/>
          <w:lang w:val="en-US"/>
        </w:rPr>
      </w:pPr>
      <w:r w:rsidRPr="00B07569">
        <w:rPr>
          <w:rFonts w:asciiTheme="majorHAnsi" w:hAnsiTheme="majorHAnsi"/>
          <w:b/>
          <w:noProof/>
          <w:sz w:val="28"/>
          <w:szCs w:val="28"/>
          <w:lang w:eastAsia="ru-RU"/>
        </w:rPr>
        <w:drawing>
          <wp:anchor distT="0" distB="0" distL="114300" distR="114300" simplePos="0" relativeHeight="251751424" behindDoc="1" locked="0" layoutInCell="1" allowOverlap="1" wp14:anchorId="79B6A45A" wp14:editId="6ECC0EF2">
            <wp:simplePos x="0" y="0"/>
            <wp:positionH relativeFrom="column">
              <wp:posOffset>0</wp:posOffset>
            </wp:positionH>
            <wp:positionV relativeFrom="paragraph">
              <wp:posOffset>-635</wp:posOffset>
            </wp:positionV>
            <wp:extent cx="6120765" cy="215265"/>
            <wp:effectExtent l="0" t="0" r="0" b="0"/>
            <wp:wrapNone/>
            <wp:docPr id="54"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4825EC" w:rsidRPr="004825EC" w:rsidRDefault="004825EC" w:rsidP="00D440D9">
      <w:pPr>
        <w:pStyle w:val="afa"/>
        <w:spacing w:before="0"/>
        <w:rPr>
          <w:rFonts w:eastAsia="Calibri"/>
        </w:rPr>
      </w:pPr>
      <w:bookmarkStart w:id="50" w:name="_Toc422728894"/>
      <w:r w:rsidRPr="004825EC">
        <w:rPr>
          <w:rFonts w:eastAsia="Calibri"/>
        </w:rPr>
        <w:t>МЕТОД «ПЕРЕВЕРНУТОЙ АУДИТОРИИ»: ПЕРСПЕКТИВЫ ИСПОЛЬЗОВАНИЯ В ДОПОЛНИТЕЛЬНОМ ОБРАЗОВАНИИ ВЗРОСЛЫХ</w:t>
      </w:r>
      <w:bookmarkEnd w:id="50"/>
    </w:p>
    <w:p w:rsidR="004825EC" w:rsidRPr="004825EC" w:rsidRDefault="004825EC" w:rsidP="004825EC">
      <w:pPr>
        <w:spacing w:after="0"/>
        <w:jc w:val="center"/>
        <w:rPr>
          <w:rFonts w:ascii="Cambria" w:eastAsia="Calibri" w:hAnsi="Cambria" w:cs="Times New Roman"/>
          <w:b/>
          <w:sz w:val="24"/>
          <w:szCs w:val="24"/>
        </w:rPr>
      </w:pPr>
    </w:p>
    <w:p w:rsidR="004825EC" w:rsidRPr="004825EC" w:rsidRDefault="004825EC" w:rsidP="004825EC">
      <w:pPr>
        <w:spacing w:after="0" w:line="360" w:lineRule="auto"/>
        <w:ind w:firstLine="567"/>
        <w:jc w:val="right"/>
        <w:rPr>
          <w:rFonts w:ascii="Times New Roman" w:eastAsia="Calibri" w:hAnsi="Times New Roman" w:cs="Times New Roman"/>
          <w:b/>
          <w:sz w:val="28"/>
          <w:szCs w:val="28"/>
        </w:rPr>
      </w:pPr>
      <w:r w:rsidRPr="004825EC">
        <w:rPr>
          <w:rFonts w:ascii="Times New Roman" w:eastAsia="Calibri" w:hAnsi="Times New Roman" w:cs="Times New Roman"/>
          <w:i/>
          <w:sz w:val="28"/>
          <w:szCs w:val="28"/>
        </w:rPr>
        <w:t>Хадеева Е.М.</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Когда американцы Аарон Самс и Джонатан Бергман предложили своим ученикам новый тип общения, они преследовали одну цель, которую позже сформулировали в названии книги. Она называлась «Перевернуть занятие, или Как достучаться до каждого ученика на уроке». Достучаться до всех, обучить каждого, независимо от его способностей, вызвать желание учиться – вот основные цели той методики, которую сегодня принято называть методом «перевёрнутой аудитории». Нельзя сказать, что мы не знали этого раньше. Педагоги-новаторы всегда стремились к тем результатам, которые даёт нам этот метод: творческий подход и новаторство, критическое мышление и способность решать проблемы, инициативность и самостоятельность, продуктивность и вовлеченность в процесс обучения. Эти цели всегда ставила перед собой современная педагогика.</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Нельзя не признать, однако, что активное применение в общеобразовательных школах подобных методик ими же и ограничивалось. В вузах подобные методы применяются редко, там доминирующей формой была и остаётся лекция. Но лекции должны лишь поддерживать обучение, а не быть его центральным элементом. Не указания, а совместная деятельность способна привести к убедительному результату.</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В работе со взрослыми слушателями в системе дополнительного образования представляется вдвойне целесообразным использование названной методики. Прежде всего, это связано с тем, что необходимая мотивация к обучению, которая движет активностью обучающихся, в случае со взрослыми гораздо сильнее и осмысленнее. Еще одна причина связана с доступностью для взрослых любых интернет-сервисов, необходимых для работы по принципу «перевёрнутой аудитории». Единственным условием является владение компьютером на уровне «уверенного пользователя». В том случае, если этого уровня нет, появляется дополнительная мотивация к овладению современными информационными технологиям и их активному использованию не только в процессе профессиональной переподготовки, но и в своей дальнейшей преподавательской деятельности.</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Методика «перевёрнутой аудитории» базируется на использовании разнообразных возможностей современного ПК и Интернета. В работе со слушателям в отдаленных районах, по тем или иным причинам не имеющих возможности приехать на продолжительное время для профессиональной переподготовки методы «перевёрнутой аудитории» оказываются незаменимыми и эффективными.</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Серьезной проблемой в их широком применении является значительная трудоёмкость предварительной подготовки преподавателя: создание обучающих видео, запись аудиолекций, подготовка онлайн тестов, организация и проектирование семинаров и конференций. Однако, в случае достижения цели результат оказывается куда более убедительным, а главное – полезным для взрослых слушателей, которые относятся к самому процессу обучения куда более критично, чем школьники и даже студенты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В результате применения предлагаемой методики возникают условия коммуникабельности и сотрудничества, повышается информационная, медиа грамотность, улучшается владение ПК, обучение становится более гибким, целесообразным, интересным для каждого и результативным. Это важно при работе со взрослыми, так как в группах слушателей часто соединяются преподаватели разных возрастов, разного культурного и образовательного уровня. Кроме того, каждый на своем месте работы уже имеет определенный опыт и у каждого сложились свои требования к профессии. Несомненным преимуществом метода «перевёрнутой аудитории» является то обстоятельство, что работа организуется в соответствии с потребностями слушателей, усиливается индивидуальное обучение, каждый получает возможность углублять свои знания в соответствии со своими возможностями.</w:t>
      </w:r>
    </w:p>
    <w:p w:rsidR="004825EC" w:rsidRPr="004825EC" w:rsidRDefault="004825EC" w:rsidP="004825EC">
      <w:pPr>
        <w:spacing w:after="0" w:line="360" w:lineRule="auto"/>
        <w:ind w:firstLine="567"/>
        <w:jc w:val="both"/>
        <w:rPr>
          <w:rFonts w:ascii="Times New Roman" w:eastAsia="Calibri" w:hAnsi="Times New Roman" w:cs="Times New Roman"/>
          <w:color w:val="000000"/>
          <w:sz w:val="28"/>
          <w:szCs w:val="28"/>
        </w:rPr>
      </w:pPr>
      <w:r w:rsidRPr="004825EC">
        <w:rPr>
          <w:rFonts w:ascii="Times New Roman" w:eastAsia="Calibri" w:hAnsi="Times New Roman" w:cs="Times New Roman"/>
          <w:sz w:val="28"/>
          <w:szCs w:val="28"/>
        </w:rPr>
        <w:t xml:space="preserve">Порядок работы преподавателя определяется планом по созданию того или иного обучающего ресурса. В одном случае требуется записать видео или материал для электронного учебника с последующим размещением на своем ресурсе (на сайте, в блоге или на </w:t>
      </w:r>
      <w:r w:rsidRPr="004825EC">
        <w:rPr>
          <w:rFonts w:ascii="Times New Roman" w:eastAsia="Calibri" w:hAnsi="Times New Roman" w:cs="Times New Roman"/>
          <w:sz w:val="28"/>
          <w:szCs w:val="28"/>
          <w:lang w:val="en-US"/>
        </w:rPr>
        <w:t>YouTube</w:t>
      </w:r>
      <w:r w:rsidRPr="004825EC">
        <w:rPr>
          <w:rFonts w:ascii="Times New Roman" w:eastAsia="Calibri" w:hAnsi="Times New Roman" w:cs="Times New Roman"/>
          <w:sz w:val="28"/>
          <w:szCs w:val="28"/>
        </w:rPr>
        <w:t xml:space="preserve">). Слушатели получают материал для изучения, дома просматривают, формулируют вопросы, выполняют задания, проходят тесты. Важно то, что в этой методике чередуются </w:t>
      </w:r>
      <w:r w:rsidRPr="004825EC">
        <w:rPr>
          <w:rFonts w:ascii="Times New Roman" w:eastAsia="Calibri" w:hAnsi="Times New Roman" w:cs="Times New Roman"/>
          <w:color w:val="000000"/>
          <w:sz w:val="28"/>
          <w:szCs w:val="28"/>
        </w:rPr>
        <w:t>компоненты очного и дистанционного (электронного) обучения. Электронные материалы предоставляются для предварительной подготовки дома, а в аудитории организуется практическая деятельность (семинар, конференция, дискуссия, обсуждение и пр.). Обязательным условием использования предлагаемой методики является наличие у обучающихся домашнего ПК с выходом в Интернет.</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color w:val="000000"/>
          <w:sz w:val="28"/>
          <w:szCs w:val="28"/>
        </w:rPr>
        <w:t>В практической деятельности преподавателя незаменимыми средствами для организации электронного обучения стали сервисы</w:t>
      </w:r>
      <w:r w:rsidRPr="004825EC">
        <w:rPr>
          <w:rFonts w:ascii="Times New Roman" w:eastAsia="Calibri" w:hAnsi="Times New Roman" w:cs="Times New Roman"/>
          <w:sz w:val="28"/>
          <w:szCs w:val="28"/>
        </w:rPr>
        <w:t xml:space="preserve"> Веб (</w:t>
      </w:r>
      <w:r w:rsidRPr="004825EC">
        <w:rPr>
          <w:rFonts w:ascii="Times New Roman" w:eastAsia="Calibri" w:hAnsi="Times New Roman" w:cs="Times New Roman"/>
          <w:sz w:val="28"/>
          <w:szCs w:val="28"/>
          <w:lang w:val="en-US"/>
        </w:rPr>
        <w:t>Web</w:t>
      </w:r>
      <w:r w:rsidRPr="004825EC">
        <w:rPr>
          <w:rFonts w:ascii="Times New Roman" w:eastAsia="Calibri" w:hAnsi="Times New Roman" w:cs="Times New Roman"/>
          <w:sz w:val="28"/>
          <w:szCs w:val="28"/>
        </w:rPr>
        <w:t xml:space="preserve">) 2.0. Они позволяют наладить коммуникацию в интернете с помощью поиска, создания и совместного использования разнообразных материалов (фотографий, видео, аудиозаписей). «Облачные» технологии обеспечивают условия для совместного создания, использования и редактирования гипертекстов, документов, электронных таблиц, презентаций, карт и схем и пр. Специально выделим доступные каждому пользователю </w:t>
      </w:r>
      <w:r w:rsidRPr="004825EC">
        <w:rPr>
          <w:rFonts w:ascii="Times New Roman" w:eastAsia="Calibri" w:hAnsi="Times New Roman" w:cs="Times New Roman"/>
          <w:sz w:val="28"/>
          <w:szCs w:val="28"/>
          <w:lang w:val="en-US"/>
        </w:rPr>
        <w:t>Google</w:t>
      </w:r>
      <w:r w:rsidRPr="004825EC">
        <w:rPr>
          <w:rFonts w:ascii="Times New Roman" w:eastAsia="Calibri" w:hAnsi="Times New Roman" w:cs="Times New Roman"/>
          <w:sz w:val="28"/>
          <w:szCs w:val="28"/>
        </w:rPr>
        <w:t xml:space="preserve"> </w:t>
      </w:r>
      <w:r w:rsidRPr="004825EC">
        <w:rPr>
          <w:rFonts w:ascii="Times New Roman" w:eastAsia="Calibri" w:hAnsi="Times New Roman" w:cs="Times New Roman"/>
          <w:sz w:val="28"/>
          <w:szCs w:val="28"/>
          <w:lang w:val="en-US"/>
        </w:rPr>
        <w:t>Docs</w:t>
      </w:r>
      <w:r w:rsidRPr="004825EC">
        <w:rPr>
          <w:rFonts w:ascii="Times New Roman" w:eastAsia="Calibri" w:hAnsi="Times New Roman" w:cs="Times New Roman"/>
          <w:sz w:val="28"/>
          <w:szCs w:val="28"/>
        </w:rPr>
        <w:t xml:space="preserve"> (</w:t>
      </w:r>
      <w:r w:rsidRPr="004825EC">
        <w:rPr>
          <w:rFonts w:ascii="Times New Roman" w:eastAsia="Calibri" w:hAnsi="Times New Roman" w:cs="Times New Roman"/>
          <w:sz w:val="28"/>
          <w:szCs w:val="28"/>
          <w:lang w:val="en-US"/>
        </w:rPr>
        <w:t>Google</w:t>
      </w:r>
      <w:r w:rsidRPr="004825EC">
        <w:rPr>
          <w:rFonts w:ascii="Times New Roman" w:eastAsia="Calibri" w:hAnsi="Times New Roman" w:cs="Times New Roman"/>
          <w:sz w:val="28"/>
          <w:szCs w:val="28"/>
        </w:rPr>
        <w:t xml:space="preserve"> Документ, </w:t>
      </w:r>
      <w:r w:rsidRPr="004825EC">
        <w:rPr>
          <w:rFonts w:ascii="Times New Roman" w:eastAsia="Calibri" w:hAnsi="Times New Roman" w:cs="Times New Roman"/>
          <w:sz w:val="28"/>
          <w:szCs w:val="28"/>
          <w:lang w:val="en-US"/>
        </w:rPr>
        <w:t>Google</w:t>
      </w:r>
      <w:r w:rsidRPr="004825EC">
        <w:rPr>
          <w:rFonts w:ascii="Times New Roman" w:eastAsia="Calibri" w:hAnsi="Times New Roman" w:cs="Times New Roman"/>
          <w:sz w:val="28"/>
          <w:szCs w:val="28"/>
        </w:rPr>
        <w:t xml:space="preserve"> Презентация, </w:t>
      </w:r>
      <w:r w:rsidRPr="004825EC">
        <w:rPr>
          <w:rFonts w:ascii="Times New Roman" w:eastAsia="Calibri" w:hAnsi="Times New Roman" w:cs="Times New Roman"/>
          <w:sz w:val="28"/>
          <w:szCs w:val="28"/>
          <w:lang w:val="en-US"/>
        </w:rPr>
        <w:t>Google</w:t>
      </w:r>
      <w:r w:rsidRPr="004825EC">
        <w:rPr>
          <w:rFonts w:ascii="Times New Roman" w:eastAsia="Calibri" w:hAnsi="Times New Roman" w:cs="Times New Roman"/>
          <w:sz w:val="28"/>
          <w:szCs w:val="28"/>
        </w:rPr>
        <w:t xml:space="preserve"> Таблица, </w:t>
      </w:r>
      <w:r w:rsidRPr="004825EC">
        <w:rPr>
          <w:rFonts w:ascii="Times New Roman" w:eastAsia="Calibri" w:hAnsi="Times New Roman" w:cs="Times New Roman"/>
          <w:sz w:val="28"/>
          <w:szCs w:val="28"/>
          <w:lang w:val="en-US"/>
        </w:rPr>
        <w:t>Google</w:t>
      </w:r>
      <w:r w:rsidRPr="004825EC">
        <w:rPr>
          <w:rFonts w:ascii="Times New Roman" w:eastAsia="Calibri" w:hAnsi="Times New Roman" w:cs="Times New Roman"/>
          <w:sz w:val="28"/>
          <w:szCs w:val="28"/>
        </w:rPr>
        <w:t xml:space="preserve"> Рисунок).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Очень эффективны социальные аудио и видеосервисы, предназначенные для публикации, хранения, просмотра и комментирования видео, такие, как http://youtube.com, http://www.rutube.ru, https://vimeo.com/ и другие. Полезным источниками наглядной информации являются сервисы, предназначенные для публикации, хранения, просмотра и комментирования мультимедийных презентаций, в том числе, со звуком и эффектами (на некоторых сервисах). Они предоставляют возможность вставки в блоги и сайты с помощью кода (http://prezi.com/, http://www.slideboo</w:t>
      </w:r>
      <w:r w:rsidR="00973F7C">
        <w:rPr>
          <w:rFonts w:ascii="Times New Roman" w:eastAsia="Calibri" w:hAnsi="Times New Roman" w:cs="Times New Roman"/>
          <w:sz w:val="28"/>
          <w:szCs w:val="28"/>
        </w:rPr>
        <w:t xml:space="preserve">m.com/, http://ru.calameo.com/ </w:t>
      </w:r>
      <w:r w:rsidRPr="004825EC">
        <w:rPr>
          <w:rFonts w:ascii="Times New Roman" w:eastAsia="Calibri" w:hAnsi="Times New Roman" w:cs="Times New Roman"/>
          <w:sz w:val="28"/>
          <w:szCs w:val="28"/>
        </w:rPr>
        <w:t>http://www.slideshare.net/ и некоторые другие).</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color w:val="000000"/>
          <w:sz w:val="28"/>
          <w:szCs w:val="28"/>
        </w:rPr>
        <w:t xml:space="preserve">Важными представляются сервисы </w:t>
      </w:r>
      <w:r w:rsidRPr="004825EC">
        <w:rPr>
          <w:rFonts w:ascii="Times New Roman" w:eastAsia="Calibri" w:hAnsi="Times New Roman" w:cs="Times New Roman"/>
          <w:sz w:val="28"/>
          <w:szCs w:val="28"/>
        </w:rPr>
        <w:t>Wiki (http://wi</w:t>
      </w:r>
      <w:r w:rsidR="008B581F">
        <w:rPr>
          <w:rFonts w:ascii="Times New Roman" w:eastAsia="Calibri" w:hAnsi="Times New Roman" w:cs="Times New Roman"/>
          <w:sz w:val="28"/>
          <w:szCs w:val="28"/>
        </w:rPr>
        <w:t xml:space="preserve">kiwall.ru/ •http://letopisi.ru </w:t>
      </w:r>
      <w:r w:rsidRPr="004825EC">
        <w:rPr>
          <w:rFonts w:ascii="Times New Roman" w:eastAsia="Calibri" w:hAnsi="Times New Roman" w:cs="Times New Roman"/>
          <w:sz w:val="28"/>
          <w:szCs w:val="28"/>
        </w:rPr>
        <w:t>http://ru.wikipedia.org), дающие возможность редактировать и дополнять любые материалы сайтов, создавать ссылки на новые статьи. Они являются хорошим средством для проведения локальных и сетевых семинаров.</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В проверочной работе полезными будут сервисы для создания опросов и тестов, такие, как формы </w:t>
      </w:r>
      <w:r w:rsidRPr="004825EC">
        <w:rPr>
          <w:rFonts w:ascii="Times New Roman" w:eastAsia="Calibri" w:hAnsi="Times New Roman" w:cs="Times New Roman"/>
          <w:sz w:val="28"/>
          <w:szCs w:val="28"/>
          <w:lang w:val="en-US"/>
        </w:rPr>
        <w:t>Google</w:t>
      </w:r>
      <w:r w:rsidRPr="004825EC">
        <w:rPr>
          <w:rFonts w:ascii="Times New Roman" w:eastAsia="Calibri" w:hAnsi="Times New Roman" w:cs="Times New Roman"/>
          <w:sz w:val="28"/>
          <w:szCs w:val="28"/>
        </w:rPr>
        <w:t xml:space="preserve"> (https://drive.google.com), http://simpoll.ru/, http://webanketa.com, http://master-test.net/ru и другие. Они полезны также для записи на семинар, конференцию, для проведения анкетирования, сбора данных, обратной связи со слушателями.</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Наконец, каждый преподаватель для поддержания активной коммуникации с обучающимися, должен владеть навыками ведения блога – сетевого дневника на площадке livejournal, blogger или wordpress, дающего возможность вести дискуссии, давать консультации, организовывать обучение или исследовательскую деятельность. </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Все виды перечисленных сервисов применимы к занятиям со взрослыми по методу «перевёрнутой аудитории». Организация аудио, видео, слайд и текстовых лекций, аудио и видеоконференций, подготовка и проведение групповых и индивидуальных проектов, написание эссе, рефератов, прохождение тестов, зачетов и экзаменов, создание виртуальных экскурсий, портфолио, опросов, викторин, голосования, консультаций, – это и многое другое станет возможным использовать в условиях «перевёрнутой аудитории». </w:t>
      </w:r>
    </w:p>
    <w:p w:rsidR="004825EC" w:rsidRPr="004825EC" w:rsidRDefault="004825EC" w:rsidP="004825EC">
      <w:pPr>
        <w:spacing w:after="0" w:line="360" w:lineRule="auto"/>
        <w:ind w:firstLine="567"/>
        <w:jc w:val="both"/>
        <w:rPr>
          <w:rFonts w:ascii="Times New Roman" w:eastAsia="Calibri" w:hAnsi="Times New Roman" w:cs="Times New Roman"/>
          <w:color w:val="000000"/>
          <w:sz w:val="28"/>
          <w:szCs w:val="28"/>
        </w:rPr>
      </w:pPr>
      <w:r w:rsidRPr="004825EC">
        <w:rPr>
          <w:rFonts w:ascii="Times New Roman" w:eastAsia="Calibri" w:hAnsi="Times New Roman" w:cs="Times New Roman"/>
          <w:color w:val="000000"/>
          <w:sz w:val="28"/>
          <w:szCs w:val="28"/>
        </w:rPr>
        <w:t>Обратим внимание на то, что приведенный метод не является незаменимым и единственным, хотя он по сути своей – инновационный. Так, в классической лекции невнимательность, усталость, плохое самочувствие, большая учебная нагрузка могут помешать слушателю овладеть материалом. В условиях работы с предварительно подготовленными материалами человек спокойно читает, просматривает, прослушивает столько раз, сколько ему необходимо. Он может многократно возвращаться к материалам, ничего не упуская, тогда как в конспектах (особенно чужих) не всегда правильно отражены идеи и формулировки преподавателя. Можно выбрать тот фрагмент, который был менее ясен, прочитать или прослушать разъяснения, задать вопросы до очного занятия. Таким образом очная встреча оказывается хорошо подготовленной, она нацелена на важнейшие проблемы и гораздо более результативна, чем без подготовки.</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Для достижения хорошего результата необходимо четко сформулировать задание и срок его выполнения, составить список важных терминов и понятий, контрольных вопросов, а также наметить возможные варианты обратной связи с преподавателем. Важной частью подготовки материалов является процесс создания аудио/видеолекций. Необходим отбор материала, который хотелось бы представить в будущей лекции (он не должен дублироваться в очном занятии), нужна мультимедийная презентация на основе которой будет создан план очного занятия. Она может быть создана в любой доступной программе, например, MicrosoftPowerPoint + Screencast-O-Matic для записи фильма, или </w:t>
      </w:r>
      <w:r w:rsidRPr="004825EC">
        <w:rPr>
          <w:rFonts w:ascii="Times New Roman" w:eastAsia="Calibri" w:hAnsi="Times New Roman" w:cs="Times New Roman"/>
          <w:sz w:val="28"/>
          <w:szCs w:val="28"/>
          <w:lang w:val="en-US"/>
        </w:rPr>
        <w:t>Prezi</w:t>
      </w:r>
      <w:r w:rsidRPr="004825EC">
        <w:rPr>
          <w:rFonts w:ascii="Times New Roman" w:eastAsia="Calibri" w:hAnsi="Times New Roman" w:cs="Times New Roman"/>
          <w:sz w:val="28"/>
          <w:szCs w:val="28"/>
        </w:rPr>
        <w:t xml:space="preserve">, позволяющая перевести презентацию в видеоформат. Готовый фильм может быть размещен на канале YouTube. В свою очередь слушатель сможет воспользоваться воспользоваться готовым продуктом с образовательного сайта или блога преподавателя посредством системы оповещения о размещении очередного задания и с помощью инструкции по работе с материалами (приложениями, таблицами, списками). Для более результативной работы необходимо одерживать активную обратную связь в режиме </w:t>
      </w:r>
      <w:r w:rsidR="00DC3297">
        <w:rPr>
          <w:rFonts w:ascii="Times New Roman" w:eastAsia="Calibri" w:hAnsi="Times New Roman" w:cs="Times New Roman"/>
          <w:sz w:val="28"/>
          <w:szCs w:val="28"/>
        </w:rPr>
        <w:t>онлайн</w:t>
      </w:r>
      <w:r w:rsidRPr="004825EC">
        <w:rPr>
          <w:rFonts w:ascii="Times New Roman" w:eastAsia="Calibri" w:hAnsi="Times New Roman" w:cs="Times New Roman"/>
          <w:sz w:val="28"/>
          <w:szCs w:val="28"/>
        </w:rPr>
        <w:t>.</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Процесс реализации модели «Перевернутой аудитории будет способствовать созданию образовательных ресурсов, информационно насыщенного образовательного сайта, на котором будут размещаться учебные материалы, задания, тесты, инструкции по работе с каждым из них, сроки выполнения заданий, возможные варианты обратной связи.</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Все это позволит сделать профессиональную переподготовку и курсы повышения профессиональной квалификации более интересными, современными, эффективными, усовершенствовать навыки применения ИКТ и инноваций в области преподавания, повысить собственный уровень научно-методической подготовки.</w:t>
      </w:r>
    </w:p>
    <w:p w:rsidR="004825EC" w:rsidRPr="004825EC" w:rsidRDefault="004825EC" w:rsidP="004825EC">
      <w:pPr>
        <w:spacing w:after="0" w:line="360" w:lineRule="auto"/>
        <w:ind w:firstLine="567"/>
        <w:jc w:val="both"/>
        <w:rPr>
          <w:rFonts w:ascii="Times New Roman" w:eastAsia="Calibri" w:hAnsi="Times New Roman" w:cs="Times New Roman"/>
          <w:sz w:val="28"/>
          <w:szCs w:val="28"/>
        </w:rPr>
      </w:pPr>
    </w:p>
    <w:p w:rsidR="004825EC" w:rsidRPr="004825EC" w:rsidRDefault="004825EC" w:rsidP="004825EC">
      <w:pPr>
        <w:spacing w:after="0" w:line="360" w:lineRule="auto"/>
        <w:ind w:firstLine="567"/>
        <w:jc w:val="center"/>
        <w:rPr>
          <w:rFonts w:ascii="Times New Roman" w:eastAsia="Calibri" w:hAnsi="Times New Roman" w:cs="Times New Roman"/>
          <w:b/>
          <w:sz w:val="28"/>
          <w:szCs w:val="28"/>
        </w:rPr>
      </w:pPr>
      <w:r w:rsidRPr="004825EC">
        <w:rPr>
          <w:rFonts w:ascii="Times New Roman" w:eastAsia="Calibri" w:hAnsi="Times New Roman" w:cs="Times New Roman"/>
          <w:b/>
          <w:sz w:val="28"/>
          <w:szCs w:val="28"/>
          <w:lang w:val="en-US"/>
        </w:rPr>
        <w:t>Список литературы:</w:t>
      </w:r>
    </w:p>
    <w:p w:rsidR="004825EC" w:rsidRPr="004825EC" w:rsidRDefault="004825EC" w:rsidP="009B0364">
      <w:pPr>
        <w:numPr>
          <w:ilvl w:val="0"/>
          <w:numId w:val="40"/>
        </w:numPr>
        <w:tabs>
          <w:tab w:val="left" w:pos="851"/>
        </w:tabs>
        <w:spacing w:after="0" w:line="360" w:lineRule="auto"/>
        <w:ind w:left="0" w:firstLine="567"/>
        <w:contextualSpacing/>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Инновационный проект по апробации и внедрению в педагогическую практику средних учебных учреждений Ростовской области технологии смешанного обучения. </w:t>
      </w:r>
      <w:r w:rsidRPr="004825EC">
        <w:rPr>
          <w:rFonts w:ascii="Times New Roman" w:eastAsia="Calibri" w:hAnsi="Times New Roman" w:cs="Times New Roman"/>
          <w:sz w:val="28"/>
          <w:szCs w:val="28"/>
          <w:lang w:val="de-DE"/>
        </w:rPr>
        <w:t>URL</w:t>
      </w:r>
      <w:r w:rsidRPr="004825EC">
        <w:rPr>
          <w:rFonts w:ascii="Times New Roman" w:eastAsia="Calibri" w:hAnsi="Times New Roman" w:cs="Times New Roman"/>
          <w:sz w:val="28"/>
          <w:szCs w:val="28"/>
        </w:rPr>
        <w:t xml:space="preserve">:// </w:t>
      </w:r>
      <w:r w:rsidRPr="004825EC">
        <w:rPr>
          <w:rFonts w:ascii="Times New Roman" w:eastAsia="Calibri" w:hAnsi="Times New Roman" w:cs="Times New Roman"/>
          <w:sz w:val="28"/>
          <w:szCs w:val="28"/>
          <w:lang w:val="de-DE"/>
        </w:rPr>
        <w:t>http</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www</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openclass</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ru</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node</w:t>
      </w:r>
      <w:r w:rsidRPr="004825EC">
        <w:rPr>
          <w:rFonts w:ascii="Times New Roman" w:eastAsia="Calibri" w:hAnsi="Times New Roman" w:cs="Times New Roman"/>
          <w:sz w:val="28"/>
          <w:szCs w:val="28"/>
        </w:rPr>
        <w:t>/430807/</w:t>
      </w:r>
    </w:p>
    <w:p w:rsidR="004825EC" w:rsidRPr="004825EC" w:rsidRDefault="004825EC" w:rsidP="009B0364">
      <w:pPr>
        <w:numPr>
          <w:ilvl w:val="0"/>
          <w:numId w:val="40"/>
        </w:numPr>
        <w:tabs>
          <w:tab w:val="left" w:pos="851"/>
        </w:tabs>
        <w:spacing w:after="0" w:line="360" w:lineRule="auto"/>
        <w:ind w:left="0" w:firstLine="567"/>
        <w:contextualSpacing/>
        <w:jc w:val="both"/>
        <w:rPr>
          <w:rFonts w:ascii="Times New Roman" w:eastAsia="Calibri" w:hAnsi="Times New Roman" w:cs="Times New Roman"/>
          <w:sz w:val="28"/>
          <w:szCs w:val="28"/>
        </w:rPr>
      </w:pPr>
      <w:r w:rsidRPr="004825EC">
        <w:rPr>
          <w:rFonts w:ascii="Times New Roman" w:eastAsia="Calibri" w:hAnsi="Times New Roman" w:cs="Times New Roman"/>
          <w:sz w:val="28"/>
          <w:szCs w:val="28"/>
        </w:rPr>
        <w:t xml:space="preserve">Творческая мастерская участника областного инновационного проекта Ищенко А.М. </w:t>
      </w:r>
      <w:r w:rsidRPr="004825EC">
        <w:rPr>
          <w:rFonts w:ascii="Times New Roman" w:eastAsia="Calibri" w:hAnsi="Times New Roman" w:cs="Times New Roman"/>
          <w:sz w:val="28"/>
          <w:szCs w:val="28"/>
          <w:lang w:val="de-DE"/>
        </w:rPr>
        <w:t>URL</w:t>
      </w:r>
      <w:r w:rsidRPr="004825EC">
        <w:rPr>
          <w:rFonts w:ascii="Times New Roman" w:eastAsia="Calibri" w:hAnsi="Times New Roman" w:cs="Times New Roman"/>
          <w:sz w:val="28"/>
          <w:szCs w:val="28"/>
        </w:rPr>
        <w:t xml:space="preserve">:// </w:t>
      </w:r>
      <w:r w:rsidRPr="004825EC">
        <w:rPr>
          <w:rFonts w:ascii="Times New Roman" w:eastAsia="Calibri" w:hAnsi="Times New Roman" w:cs="Times New Roman"/>
          <w:sz w:val="28"/>
          <w:szCs w:val="28"/>
          <w:lang w:val="de-DE"/>
        </w:rPr>
        <w:t>http</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deutschallesklar</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blogspot</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ru</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p</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blog</w:t>
      </w:r>
      <w:r w:rsidRPr="004825EC">
        <w:rPr>
          <w:rFonts w:ascii="Times New Roman" w:eastAsia="Calibri" w:hAnsi="Times New Roman" w:cs="Times New Roman"/>
          <w:sz w:val="28"/>
          <w:szCs w:val="28"/>
        </w:rPr>
        <w:t>-</w:t>
      </w:r>
      <w:r w:rsidRPr="004825EC">
        <w:rPr>
          <w:rFonts w:ascii="Times New Roman" w:eastAsia="Calibri" w:hAnsi="Times New Roman" w:cs="Times New Roman"/>
          <w:sz w:val="28"/>
          <w:szCs w:val="28"/>
          <w:lang w:val="de-DE"/>
        </w:rPr>
        <w:t>page</w:t>
      </w:r>
      <w:r w:rsidRPr="004825EC">
        <w:rPr>
          <w:rFonts w:ascii="Times New Roman" w:eastAsia="Calibri" w:hAnsi="Times New Roman" w:cs="Times New Roman"/>
          <w:sz w:val="28"/>
          <w:szCs w:val="28"/>
        </w:rPr>
        <w:t>_26.</w:t>
      </w:r>
      <w:r w:rsidRPr="004825EC">
        <w:rPr>
          <w:rFonts w:ascii="Times New Roman" w:eastAsia="Calibri" w:hAnsi="Times New Roman" w:cs="Times New Roman"/>
          <w:sz w:val="28"/>
          <w:szCs w:val="28"/>
          <w:lang w:val="de-DE"/>
        </w:rPr>
        <w:t>html</w:t>
      </w:r>
      <w:r w:rsidRPr="004825EC">
        <w:rPr>
          <w:rFonts w:ascii="Times New Roman" w:eastAsia="Calibri" w:hAnsi="Times New Roman" w:cs="Times New Roman"/>
          <w:sz w:val="28"/>
          <w:szCs w:val="28"/>
        </w:rPr>
        <w:t xml:space="preserve"> </w:t>
      </w:r>
    </w:p>
    <w:p w:rsidR="001822D9" w:rsidRPr="004825EC" w:rsidRDefault="001822D9" w:rsidP="00EB07B0">
      <w:pPr>
        <w:spacing w:after="0" w:line="360" w:lineRule="auto"/>
        <w:rPr>
          <w:rFonts w:ascii="Times New Roman" w:hAnsi="Times New Roman" w:cs="Times New Roman"/>
          <w:sz w:val="28"/>
          <w:szCs w:val="28"/>
        </w:rPr>
      </w:pPr>
    </w:p>
    <w:p w:rsidR="004825EC" w:rsidRDefault="004825EC" w:rsidP="00EB07B0">
      <w:pPr>
        <w:spacing w:after="0" w:line="360" w:lineRule="auto"/>
        <w:rPr>
          <w:rFonts w:ascii="Times New Roman" w:hAnsi="Times New Roman" w:cs="Times New Roman"/>
          <w:sz w:val="28"/>
          <w:szCs w:val="28"/>
        </w:rPr>
      </w:pPr>
    </w:p>
    <w:p w:rsidR="004825EC" w:rsidRPr="004825EC" w:rsidRDefault="004825EC" w:rsidP="00EB07B0">
      <w:pPr>
        <w:spacing w:after="0" w:line="360" w:lineRule="auto"/>
        <w:rPr>
          <w:rFonts w:ascii="Times New Roman" w:hAnsi="Times New Roman" w:cs="Times New Roman"/>
          <w:sz w:val="28"/>
          <w:szCs w:val="28"/>
        </w:rPr>
      </w:pPr>
    </w:p>
    <w:p w:rsidR="001822D9" w:rsidRPr="004825EC" w:rsidRDefault="001822D9" w:rsidP="00EB07B0">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53472" behindDoc="1" locked="0" layoutInCell="1" allowOverlap="1" wp14:anchorId="79B6A45A" wp14:editId="6ECC0EF2">
            <wp:simplePos x="0" y="0"/>
            <wp:positionH relativeFrom="column">
              <wp:posOffset>0</wp:posOffset>
            </wp:positionH>
            <wp:positionV relativeFrom="paragraph">
              <wp:posOffset>0</wp:posOffset>
            </wp:positionV>
            <wp:extent cx="6120765" cy="215265"/>
            <wp:effectExtent l="0" t="0" r="0" b="0"/>
            <wp:wrapNone/>
            <wp:docPr id="55"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845B81" w:rsidRPr="00845B81" w:rsidRDefault="00845B81" w:rsidP="00D440D9">
      <w:pPr>
        <w:pStyle w:val="afa"/>
        <w:spacing w:before="0"/>
        <w:rPr>
          <w:rFonts w:eastAsia="Calibri"/>
        </w:rPr>
      </w:pPr>
      <w:bookmarkStart w:id="51" w:name="_Toc422728895"/>
      <w:r w:rsidRPr="00845B81">
        <w:rPr>
          <w:rFonts w:eastAsia="Calibri"/>
        </w:rPr>
        <w:t>НЕКОТОРЫЕ ВОПРОСЫ ИСПОЛНЕНИЯ ТАТАРСКОЙ МЕЛИЗМАТИКИ НА КЛАССИЧЕСКОЙ ГИТАРЕ</w:t>
      </w:r>
      <w:bookmarkEnd w:id="51"/>
    </w:p>
    <w:p w:rsidR="00845B81" w:rsidRPr="00845B81" w:rsidRDefault="00845B81" w:rsidP="00845B81">
      <w:pPr>
        <w:spacing w:after="0"/>
        <w:jc w:val="center"/>
        <w:rPr>
          <w:rFonts w:ascii="Cambria" w:eastAsia="Calibri" w:hAnsi="Cambria" w:cs="Times New Roman"/>
          <w:b/>
          <w:sz w:val="24"/>
          <w:szCs w:val="24"/>
        </w:rPr>
      </w:pPr>
    </w:p>
    <w:p w:rsidR="00845B81" w:rsidRPr="00845B81" w:rsidRDefault="00845B81" w:rsidP="00845B81">
      <w:pPr>
        <w:spacing w:after="0" w:line="360" w:lineRule="auto"/>
        <w:ind w:firstLine="567"/>
        <w:jc w:val="right"/>
        <w:rPr>
          <w:rFonts w:ascii="Times New Roman" w:eastAsia="Calibri" w:hAnsi="Times New Roman" w:cs="Times New Roman"/>
          <w:b/>
          <w:sz w:val="28"/>
          <w:szCs w:val="28"/>
        </w:rPr>
      </w:pPr>
      <w:r w:rsidRPr="00845B81">
        <w:rPr>
          <w:rFonts w:ascii="Times New Roman" w:eastAsia="Calibri" w:hAnsi="Times New Roman" w:cs="Times New Roman"/>
          <w:i/>
          <w:sz w:val="28"/>
          <w:szCs w:val="28"/>
        </w:rPr>
        <w:t>Харисов В.В.</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Исполнение мелизматики в татарской народной музыке по сей день является практически не изученным явлением. Нет ни одного практического руководства по исполнению этой важнейшей и загадочной сферы татарского мелоса. Одним их первых об орнаментике в этнической музыке заговорил татарский композитор и исследователь Султан Габяши. В ответах на вопросы анкеты журнала «Я</w:t>
      </w:r>
      <w:r w:rsidRPr="00845B81">
        <w:rPr>
          <w:rFonts w:ascii="Times New Roman" w:eastAsia="Calibri" w:hAnsi="Times New Roman" w:cs="Times New Roman"/>
          <w:sz w:val="28"/>
          <w:szCs w:val="28"/>
          <w:lang w:val="tt-RU"/>
        </w:rPr>
        <w:t>ңалиф</w:t>
      </w:r>
      <w:r w:rsidRPr="00845B81">
        <w:rPr>
          <w:rFonts w:ascii="Times New Roman" w:eastAsia="Calibri" w:hAnsi="Times New Roman" w:cs="Times New Roman"/>
          <w:sz w:val="28"/>
          <w:szCs w:val="28"/>
        </w:rPr>
        <w:t xml:space="preserve">», перечисляя особенности специфики татарской песни, он выделяет манеру народного исполнения. «С самого своего зарождения татарские мелодии обладают понятием </w:t>
      </w:r>
      <w:r w:rsidRPr="00845B81">
        <w:rPr>
          <w:rFonts w:ascii="Times New Roman" w:eastAsia="Calibri" w:hAnsi="Times New Roman" w:cs="Times New Roman"/>
          <w:i/>
          <w:sz w:val="28"/>
          <w:szCs w:val="28"/>
        </w:rPr>
        <w:t>мо</w:t>
      </w:r>
      <w:r w:rsidRPr="00845B81">
        <w:rPr>
          <w:rFonts w:ascii="Times New Roman" w:eastAsia="Calibri" w:hAnsi="Times New Roman" w:cs="Times New Roman"/>
          <w:i/>
          <w:sz w:val="28"/>
          <w:szCs w:val="28"/>
          <w:lang w:val="tt-RU"/>
        </w:rPr>
        <w:t>ң</w:t>
      </w:r>
      <w:r w:rsidRPr="00845B81">
        <w:rPr>
          <w:rFonts w:ascii="Times New Roman" w:eastAsia="Calibri" w:hAnsi="Times New Roman" w:cs="Times New Roman"/>
          <w:sz w:val="28"/>
          <w:szCs w:val="28"/>
          <w:lang w:val="tt-RU"/>
        </w:rPr>
        <w:t xml:space="preserve"> – звучанием, которое истинно и полно может передать лишь человек, выросший среди этого народа. С научной точки зрения, эта особенность ещё не изучена. Поэтому пока мы не можем ответить, в чём она заключается и каковы её основные черты. Но одно можно константировать: никакое музыкальное образование, основывающееся на итальянской школе пения, не способно вооружить учащихся умением передавать эту особенность.</w:t>
      </w:r>
      <w:r w:rsidRPr="00845B81">
        <w:rPr>
          <w:rFonts w:ascii="Times New Roman" w:eastAsia="Calibri" w:hAnsi="Times New Roman" w:cs="Times New Roman"/>
          <w:sz w:val="28"/>
          <w:szCs w:val="28"/>
        </w:rPr>
        <w:t>» - писал С. Габяши в 1931 году[1.</w:t>
      </w:r>
      <w:r w:rsidRPr="00845B81">
        <w:rPr>
          <w:rFonts w:ascii="Times New Roman" w:eastAsia="Calibri" w:hAnsi="Times New Roman" w:cs="Times New Roman"/>
          <w:sz w:val="28"/>
          <w:szCs w:val="28"/>
          <w:lang w:val="en-US"/>
        </w:rPr>
        <w:t>C</w:t>
      </w:r>
      <w:r w:rsidRPr="00845B81">
        <w:rPr>
          <w:rFonts w:ascii="Times New Roman" w:eastAsia="Calibri" w:hAnsi="Times New Roman" w:cs="Times New Roman"/>
          <w:sz w:val="28"/>
          <w:szCs w:val="28"/>
        </w:rPr>
        <w:t>.57].</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 xml:space="preserve">Слово </w:t>
      </w:r>
      <w:r w:rsidRPr="00845B81">
        <w:rPr>
          <w:rFonts w:ascii="Times New Roman" w:eastAsia="Calibri" w:hAnsi="Times New Roman" w:cs="Times New Roman"/>
          <w:i/>
          <w:sz w:val="28"/>
          <w:szCs w:val="28"/>
        </w:rPr>
        <w:t>мо</w:t>
      </w:r>
      <w:r w:rsidRPr="00845B81">
        <w:rPr>
          <w:rFonts w:ascii="Times New Roman" w:eastAsia="Calibri" w:hAnsi="Times New Roman" w:cs="Times New Roman"/>
          <w:i/>
          <w:sz w:val="28"/>
          <w:szCs w:val="28"/>
          <w:lang w:val="tt-RU"/>
        </w:rPr>
        <w:t>ң</w:t>
      </w:r>
      <w:r w:rsidRPr="00845B81">
        <w:rPr>
          <w:rFonts w:ascii="Times New Roman" w:eastAsia="Calibri" w:hAnsi="Times New Roman" w:cs="Times New Roman"/>
          <w:i/>
          <w:sz w:val="28"/>
          <w:szCs w:val="28"/>
        </w:rPr>
        <w:t>,</w:t>
      </w:r>
      <w:r w:rsidRPr="00845B81">
        <w:rPr>
          <w:rFonts w:ascii="Times New Roman" w:eastAsia="Calibri" w:hAnsi="Times New Roman" w:cs="Times New Roman"/>
          <w:sz w:val="28"/>
          <w:szCs w:val="28"/>
        </w:rPr>
        <w:t xml:space="preserve"> с татарского языка не переводится. (По крайней мере, так утверждают носители языка). Однако многие исполнители владеют этим искусством и успешно применяют его на практике, но когда просят их пояснить, как они это делают, то чаще всего звучит ответ, что всё это надо исполнять по велению сердца. </w:t>
      </w:r>
    </w:p>
    <w:p w:rsidR="00845B81" w:rsidRPr="00845B81" w:rsidRDefault="00845B81" w:rsidP="00845B81">
      <w:pPr>
        <w:spacing w:after="0" w:line="360" w:lineRule="auto"/>
        <w:ind w:firstLine="567"/>
        <w:jc w:val="both"/>
        <w:rPr>
          <w:rFonts w:ascii="Times New Roman" w:eastAsia="Calibri" w:hAnsi="Times New Roman" w:cs="Times New Roman"/>
          <w:sz w:val="28"/>
          <w:szCs w:val="28"/>
          <w:lang w:val="tt-RU"/>
        </w:rPr>
      </w:pPr>
      <w:r w:rsidRPr="00845B81">
        <w:rPr>
          <w:rFonts w:ascii="Times New Roman" w:eastAsia="Calibri" w:hAnsi="Times New Roman" w:cs="Times New Roman"/>
          <w:sz w:val="28"/>
          <w:szCs w:val="28"/>
        </w:rPr>
        <w:t xml:space="preserve">Совершенно иное можно наблюдать в профессиональной европейской музыке, которая изобилует всевозможными украшениями звуков. Наибольший расцвет приходится на эпоху Барокко, начиная с конца </w:t>
      </w:r>
      <w:r w:rsidRPr="00845B81">
        <w:rPr>
          <w:rFonts w:ascii="Times New Roman" w:eastAsia="Calibri" w:hAnsi="Times New Roman" w:cs="Times New Roman"/>
          <w:sz w:val="28"/>
          <w:szCs w:val="28"/>
          <w:lang w:val="en-US"/>
        </w:rPr>
        <w:t>XV</w:t>
      </w:r>
      <w:r w:rsidRPr="00845B81">
        <w:rPr>
          <w:rFonts w:ascii="Times New Roman" w:eastAsia="Calibri" w:hAnsi="Times New Roman" w:cs="Times New Roman"/>
          <w:sz w:val="28"/>
          <w:szCs w:val="28"/>
        </w:rPr>
        <w:t xml:space="preserve"> века. Многие композиторы оставили после себя подробные инструкции расшифровки всевозможных мелизмов.</w:t>
      </w:r>
      <w:r w:rsidRPr="00845B81">
        <w:rPr>
          <w:rFonts w:ascii="Times New Roman" w:eastAsia="Calibri" w:hAnsi="Times New Roman" w:cs="Times New Roman"/>
          <w:sz w:val="28"/>
          <w:szCs w:val="28"/>
          <w:lang w:val="tt-RU"/>
        </w:rPr>
        <w:t xml:space="preserve"> Оста</w:t>
      </w:r>
      <w:r w:rsidRPr="00845B81">
        <w:rPr>
          <w:rFonts w:ascii="Times New Roman" w:eastAsia="Calibri" w:hAnsi="Times New Roman" w:cs="Times New Roman"/>
          <w:sz w:val="28"/>
          <w:szCs w:val="28"/>
        </w:rPr>
        <w:t>ё</w:t>
      </w:r>
      <w:r w:rsidRPr="00845B81">
        <w:rPr>
          <w:rFonts w:ascii="Times New Roman" w:eastAsia="Calibri" w:hAnsi="Times New Roman" w:cs="Times New Roman"/>
          <w:sz w:val="28"/>
          <w:szCs w:val="28"/>
          <w:lang w:val="tt-RU"/>
        </w:rPr>
        <w:t xml:space="preserve">тся загадкой, откуда в европейской профессиональной музыке возникли мелизмы, в то время, когда в народной музыке они встречаются не так часто? </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lang w:val="tt-RU"/>
        </w:rPr>
        <w:t>Как известно, лютня в эпоху барокко была в Европе как общее фортепиано в наши дни и вела своё происхождение из Испании, которая именно в этот период истории решила избавится от арабского владычества. Эту войну историки называют “Реконкиста”, т.е. война пртив колонизации. Колонизация продолжалась 700 лет и привнесла в Испанию высочайшую культуру – арабские дворцы стоят по сей день, отголоски арабской музыкальной культуры слышны даже в современных образцах испанской музыки. Не вдаваясь в политику выделим главное то, что арабы завезли в Испанию музыкальный инструмент “Эль Уд”, который сейчас во всех европейских языках именуется как “</w:t>
      </w:r>
      <w:r w:rsidRPr="00845B81">
        <w:rPr>
          <w:rFonts w:ascii="Times New Roman" w:eastAsia="Calibri" w:hAnsi="Times New Roman" w:cs="Times New Roman"/>
          <w:sz w:val="28"/>
          <w:szCs w:val="28"/>
          <w:lang w:val="en-US"/>
        </w:rPr>
        <w:t>Lute</w:t>
      </w:r>
      <w:r w:rsidRPr="00845B81">
        <w:rPr>
          <w:rFonts w:ascii="Times New Roman" w:eastAsia="Calibri" w:hAnsi="Times New Roman" w:cs="Times New Roman"/>
          <w:sz w:val="28"/>
          <w:szCs w:val="28"/>
          <w:lang w:val="tt-RU"/>
        </w:rPr>
        <w:t>”</w:t>
      </w:r>
      <w:r w:rsidRPr="00845B81">
        <w:rPr>
          <w:rFonts w:ascii="Times New Roman" w:eastAsia="Calibri" w:hAnsi="Times New Roman" w:cs="Times New Roman"/>
          <w:sz w:val="28"/>
          <w:szCs w:val="28"/>
        </w:rPr>
        <w:t xml:space="preserve">, а по-русски «Лютня». До нашего времени дошло достаточно много нотных образцов испанской лютневой музыки того времени, которые изобилуют арабскими интонациями и изощрёнными мелодическими украшениями. Постепенно эта волна захлёстывает Италию с её богатым мелодизмом и постепенно перемещается на Север, где европейский менталитет начинает принимать музыкальную орнаментику как музыкальную манеру исполнения и украшения звуков. Даже великий Бах оставляет правила расшифровки мелизмов в клавирной книжечке для старшего сына. В период классицизма орнаментика сохраняет самые изысканные образцы, которые плавно перетекают к романтикам, но в </w:t>
      </w:r>
      <w:r w:rsidRPr="00845B81">
        <w:rPr>
          <w:rFonts w:ascii="Times New Roman" w:eastAsia="Calibri" w:hAnsi="Times New Roman" w:cs="Times New Roman"/>
          <w:sz w:val="28"/>
          <w:szCs w:val="28"/>
          <w:lang w:val="en-US"/>
        </w:rPr>
        <w:t>XX</w:t>
      </w:r>
      <w:r w:rsidRPr="00845B81">
        <w:rPr>
          <w:rFonts w:ascii="Times New Roman" w:eastAsia="Calibri" w:hAnsi="Times New Roman" w:cs="Times New Roman"/>
          <w:sz w:val="28"/>
          <w:szCs w:val="28"/>
        </w:rPr>
        <w:t xml:space="preserve">-м веке сокращённые знаки письма практически исчезают из композиторского обихода, уступая место точным ритмическим записям. </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 xml:space="preserve">Возникает вопрос: почему европейская музыка, пройдя через многовековой период развития мелизматики, в конечном итоге, от неё практически отказалась, а в музыке восточных народов она до сих пор существует на уровне «понимания сердцем»?   </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В данной работе сделана попытка выработать основания для исполнения татарской мелизматики на классической гитаре и приблизится к естественному импровизационному звучанию татарской песни. Вышеупомянутый Султан Габяши приводит пример нотной расшифровки песни «Зятёк» [1.</w:t>
      </w:r>
      <w:r w:rsidRPr="00845B81">
        <w:rPr>
          <w:rFonts w:ascii="Times New Roman" w:eastAsia="Calibri" w:hAnsi="Times New Roman" w:cs="Times New Roman"/>
          <w:sz w:val="28"/>
          <w:szCs w:val="28"/>
          <w:lang w:val="en-US"/>
        </w:rPr>
        <w:t>C</w:t>
      </w:r>
      <w:r w:rsidRPr="00845B81">
        <w:rPr>
          <w:rFonts w:ascii="Times New Roman" w:eastAsia="Calibri" w:hAnsi="Times New Roman" w:cs="Times New Roman"/>
          <w:sz w:val="28"/>
          <w:szCs w:val="28"/>
        </w:rPr>
        <w:t xml:space="preserve">.58], выполненной С. Г. Рыбаковым во время его специальных экспедиций по Уралу в 1891-1892 годах, и собственную расшифровку, которые для наглядности помещает одну под другой: </w:t>
      </w:r>
    </w:p>
    <w:p w:rsid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Здесь мы видим, как по-разному можно услышать один и тот же напев. В верхней строчке обозначены лишь основные контуры мелодической линии, а во второй напев богато украшен форшлагами и «мерцающими» ходами мелких длительностей по звукам пентатоники.</w:t>
      </w:r>
    </w:p>
    <w:p w:rsid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 xml:space="preserve">Можно попытаться рассмотреть практическое исполнение различных мелодических опеваний и сравнить их с широко распространёнными украшениями в лютневой музыке </w:t>
      </w:r>
      <w:r w:rsidRPr="00845B81">
        <w:rPr>
          <w:rFonts w:ascii="Times New Roman" w:eastAsia="Calibri" w:hAnsi="Times New Roman" w:cs="Times New Roman"/>
          <w:sz w:val="28"/>
          <w:szCs w:val="28"/>
          <w:lang w:val="en-US"/>
        </w:rPr>
        <w:t>XVI</w:t>
      </w:r>
      <w:r w:rsidRPr="00845B81">
        <w:rPr>
          <w:rFonts w:ascii="Times New Roman" w:eastAsia="Calibri" w:hAnsi="Times New Roman" w:cs="Times New Roman"/>
          <w:sz w:val="28"/>
          <w:szCs w:val="28"/>
        </w:rPr>
        <w:t xml:space="preserve"> века. Независимо от национальной принадлежности все украшения на струнных щипковых инструментах исполняются либо при помощи «технического» легато левой рукой, либо с помощью быстрого чередования пальцев правой руки по соседним струнам, либо с помощью сочетания того и другого. Кроме того могут использоваться различные виды глиссандо и портаменто как отдельно, так и в различных сочетаниях.</w:t>
      </w:r>
    </w:p>
    <w:p w:rsidR="00845B81" w:rsidRPr="00845B81" w:rsidRDefault="00845B81" w:rsidP="00CA55EC">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Приведём наиболее употребимые украшения лютневой музыки эпохи барокко:</w:t>
      </w:r>
    </w:p>
    <w:p w:rsidR="00845B81" w:rsidRPr="00845B81" w:rsidRDefault="00845B81" w:rsidP="00EB07B0">
      <w:pPr>
        <w:numPr>
          <w:ilvl w:val="0"/>
          <w:numId w:val="41"/>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Форшлаг (длинный, короткий или группа нот)</w:t>
      </w:r>
    </w:p>
    <w:p w:rsidR="00845B81" w:rsidRPr="00845B81" w:rsidRDefault="00845B81" w:rsidP="00EB07B0">
      <w:pPr>
        <w:numPr>
          <w:ilvl w:val="0"/>
          <w:numId w:val="41"/>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Мордент (перечёркнутый и неперечёркнутый)</w:t>
      </w:r>
    </w:p>
    <w:p w:rsidR="00845B81" w:rsidRPr="00845B81" w:rsidRDefault="00845B81" w:rsidP="00EB07B0">
      <w:pPr>
        <w:numPr>
          <w:ilvl w:val="0"/>
          <w:numId w:val="41"/>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Группето (с верхнего или нижнего звука)</w:t>
      </w:r>
    </w:p>
    <w:p w:rsidR="00845B81" w:rsidRPr="00845B81" w:rsidRDefault="00845B81" w:rsidP="00EB07B0">
      <w:pPr>
        <w:numPr>
          <w:ilvl w:val="0"/>
          <w:numId w:val="41"/>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 xml:space="preserve">Трель </w:t>
      </w:r>
    </w:p>
    <w:p w:rsidR="00845B81" w:rsidRPr="00845B81" w:rsidRDefault="00CA55EC" w:rsidP="00845B81">
      <w:pPr>
        <w:spacing w:after="0" w:line="360" w:lineRule="auto"/>
        <w:ind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noProof/>
          <w:sz w:val="28"/>
          <w:szCs w:val="28"/>
          <w:lang w:eastAsia="ru-RU"/>
        </w:rPr>
        <w:drawing>
          <wp:anchor distT="0" distB="0" distL="114300" distR="114300" simplePos="0" relativeHeight="251764736" behindDoc="1" locked="0" layoutInCell="1" allowOverlap="1" wp14:anchorId="7B470A6C" wp14:editId="6F67D230">
            <wp:simplePos x="0" y="0"/>
            <wp:positionH relativeFrom="column">
              <wp:posOffset>139065</wp:posOffset>
            </wp:positionH>
            <wp:positionV relativeFrom="paragraph">
              <wp:posOffset>-175895</wp:posOffset>
            </wp:positionV>
            <wp:extent cx="5809827" cy="5281980"/>
            <wp:effectExtent l="0" t="0" r="635" b="0"/>
            <wp:wrapNone/>
            <wp:docPr id="63" name="Рисунок 63" descr="C:\Users\Виталий\Desktop\СТАТЬЯ\Җизнәкәй\Җизнәкәй.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лий\Desktop\СТАТЬЯ\Җизнәкәй\Җизнәкәй.ep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9827" cy="528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CA55EC" w:rsidRDefault="00CA55EC" w:rsidP="00845B81">
      <w:pPr>
        <w:spacing w:after="0" w:line="360" w:lineRule="auto"/>
        <w:ind w:firstLine="567"/>
        <w:jc w:val="both"/>
        <w:rPr>
          <w:rFonts w:ascii="Times New Roman" w:eastAsia="Calibri" w:hAnsi="Times New Roman" w:cs="Times New Roman"/>
          <w:sz w:val="28"/>
          <w:szCs w:val="28"/>
        </w:rPr>
      </w:pP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 xml:space="preserve">Исполнение этих украшений широко освещено в многочисленных гитарных школах, поэтому перейдём сразу к исполнению мелизматики татарских песен, где мы обнаружим много сходного с мелизматикой европейской.  </w:t>
      </w:r>
    </w:p>
    <w:p w:rsidR="00845B81" w:rsidRPr="00845B81" w:rsidRDefault="00845B81" w:rsidP="00DC3297">
      <w:pPr>
        <w:numPr>
          <w:ilvl w:val="0"/>
          <w:numId w:val="42"/>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 xml:space="preserve"> Длинный </w:t>
      </w:r>
      <w:r w:rsidRPr="00845B81">
        <w:rPr>
          <w:rFonts w:ascii="Times New Roman" w:eastAsia="Calibri" w:hAnsi="Times New Roman" w:cs="Times New Roman"/>
          <w:b/>
          <w:sz w:val="28"/>
          <w:szCs w:val="28"/>
        </w:rPr>
        <w:t>форшлаг</w:t>
      </w:r>
      <w:r w:rsidRPr="00845B81">
        <w:rPr>
          <w:rFonts w:ascii="Times New Roman" w:eastAsia="Calibri" w:hAnsi="Times New Roman" w:cs="Times New Roman"/>
          <w:sz w:val="28"/>
          <w:szCs w:val="28"/>
        </w:rPr>
        <w:t xml:space="preserve"> в качестве знака сокращённого письма не встречается, а короткий встречается довольно часто как с верхнего, так и с нижнего звука и на любой интервал. Исполняется с помощью технического легато, на соседних струнах и скольжением по струнам:</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noProof/>
          <w:sz w:val="28"/>
          <w:szCs w:val="28"/>
          <w:lang w:eastAsia="ru-RU"/>
        </w:rPr>
        <w:drawing>
          <wp:inline distT="0" distB="0" distL="0" distR="0" wp14:anchorId="6803D6EF" wp14:editId="765982F6">
            <wp:extent cx="5940425" cy="711016"/>
            <wp:effectExtent l="0" t="0" r="0" b="0"/>
            <wp:docPr id="64" name="Рисунок 64" descr="C:\Users\Виталий\Desktop\СТАТЬЯ\форшлаг\форшлаг.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талий\Desktop\СТАТЬЯ\форшлаг\форшлаг.ep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0425" cy="711016"/>
                    </a:xfrm>
                    <a:prstGeom prst="rect">
                      <a:avLst/>
                    </a:prstGeom>
                    <a:noFill/>
                    <a:ln>
                      <a:noFill/>
                    </a:ln>
                  </pic:spPr>
                </pic:pic>
              </a:graphicData>
            </a:graphic>
          </wp:inline>
        </w:drawing>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Надо отметить, что короткий форшлаг всегда исполняется за счёт предыдущей длительности, кроме тех случаев, когда это выписано в нотах.</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Форшлаги в виде группы нот встречаются гораздо чаще и отличаются большим разнообразием:</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noProof/>
          <w:sz w:val="28"/>
          <w:szCs w:val="28"/>
          <w:lang w:eastAsia="ru-RU"/>
        </w:rPr>
        <w:drawing>
          <wp:inline distT="0" distB="0" distL="0" distR="0" wp14:anchorId="5052D6A9" wp14:editId="1501E34B">
            <wp:extent cx="5940425" cy="3096361"/>
            <wp:effectExtent l="0" t="0" r="0" b="0"/>
            <wp:docPr id="65" name="Рисунок 65" descr="C:\Users\Виталий\Desktop\СТАТЬЯ\группы нот\группы нот.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лий\Desktop\СТАТЬЯ\группы нот\группы нот.ep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0425" cy="3096361"/>
                    </a:xfrm>
                    <a:prstGeom prst="rect">
                      <a:avLst/>
                    </a:prstGeom>
                    <a:noFill/>
                    <a:ln>
                      <a:noFill/>
                    </a:ln>
                  </pic:spPr>
                </pic:pic>
              </a:graphicData>
            </a:graphic>
          </wp:inline>
        </w:drawing>
      </w:r>
    </w:p>
    <w:p w:rsidR="00845B81" w:rsidRPr="00845B81" w:rsidRDefault="00845B81" w:rsidP="00DC3297">
      <w:pPr>
        <w:numPr>
          <w:ilvl w:val="0"/>
          <w:numId w:val="42"/>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b/>
          <w:sz w:val="28"/>
          <w:szCs w:val="28"/>
        </w:rPr>
        <w:t>Мордент</w:t>
      </w:r>
      <w:r w:rsidRPr="00845B81">
        <w:rPr>
          <w:rFonts w:ascii="Times New Roman" w:eastAsia="Calibri" w:hAnsi="Times New Roman" w:cs="Times New Roman"/>
          <w:sz w:val="28"/>
          <w:szCs w:val="28"/>
        </w:rPr>
        <w:t xml:space="preserve"> как перечёркнутый, так и неперечёркнутый записывается и исполняется так же как в европейской музыке, но в подавляющем большинстве с большой секундой и большим количеством вариантов исполнения:</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noProof/>
          <w:sz w:val="28"/>
          <w:szCs w:val="28"/>
          <w:lang w:eastAsia="ru-RU"/>
        </w:rPr>
        <w:drawing>
          <wp:inline distT="0" distB="0" distL="0" distR="0" wp14:anchorId="4173EDF6" wp14:editId="177CDBE6">
            <wp:extent cx="5940425" cy="1032120"/>
            <wp:effectExtent l="0" t="0" r="0" b="0"/>
            <wp:docPr id="66" name="Рисунок 66" descr="C:\Users\Виталий\Desktop\СТАТЬЯ\группето татарское\группето татарское.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талий\Desktop\СТАТЬЯ\группето татарское\группето татарское.ep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0425" cy="1032120"/>
                    </a:xfrm>
                    <a:prstGeom prst="rect">
                      <a:avLst/>
                    </a:prstGeom>
                    <a:noFill/>
                    <a:ln>
                      <a:noFill/>
                    </a:ln>
                  </pic:spPr>
                </pic:pic>
              </a:graphicData>
            </a:graphic>
          </wp:inline>
        </w:drawing>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p>
    <w:p w:rsidR="00845B81" w:rsidRPr="00845B81" w:rsidRDefault="00845B81" w:rsidP="00DC3297">
      <w:pPr>
        <w:numPr>
          <w:ilvl w:val="0"/>
          <w:numId w:val="42"/>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b/>
          <w:sz w:val="28"/>
          <w:szCs w:val="28"/>
        </w:rPr>
        <w:t>Группето</w:t>
      </w:r>
      <w:r w:rsidRPr="00845B81">
        <w:rPr>
          <w:rFonts w:ascii="Times New Roman" w:eastAsia="Calibri" w:hAnsi="Times New Roman" w:cs="Times New Roman"/>
          <w:sz w:val="28"/>
          <w:szCs w:val="28"/>
        </w:rPr>
        <w:t xml:space="preserve"> в чистом виде в татарских песнях не встречается, как и не используются европейские обозначения этого украшения, но достаточно часто можно наблюдать сходные мелодические обороты, состоящие из сочетания секунд и терций:</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noProof/>
          <w:sz w:val="28"/>
          <w:szCs w:val="28"/>
          <w:lang w:eastAsia="ru-RU"/>
        </w:rPr>
        <w:drawing>
          <wp:inline distT="0" distB="0" distL="0" distR="0" wp14:anchorId="2C0CBEC1" wp14:editId="7FFEAE6D">
            <wp:extent cx="5940425" cy="1639924"/>
            <wp:effectExtent l="0" t="0" r="0" b="0"/>
            <wp:docPr id="67" name="Рисунок 67" descr="C:\Users\Виталий\Desktop\СТАТЬЯ\группето татарское\группето татарское.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талий\Desktop\СТАТЬЯ\группето татарское\группето татарское.ep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0425" cy="1639924"/>
                    </a:xfrm>
                    <a:prstGeom prst="rect">
                      <a:avLst/>
                    </a:prstGeom>
                    <a:noFill/>
                    <a:ln>
                      <a:noFill/>
                    </a:ln>
                  </pic:spPr>
                </pic:pic>
              </a:graphicData>
            </a:graphic>
          </wp:inline>
        </w:drawing>
      </w:r>
    </w:p>
    <w:p w:rsidR="00845B81" w:rsidRPr="00845B81" w:rsidRDefault="00845B81" w:rsidP="00DC3297">
      <w:pPr>
        <w:numPr>
          <w:ilvl w:val="0"/>
          <w:numId w:val="42"/>
        </w:numPr>
        <w:tabs>
          <w:tab w:val="left" w:pos="993"/>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b/>
          <w:sz w:val="28"/>
          <w:szCs w:val="28"/>
        </w:rPr>
        <w:t>Трель</w:t>
      </w:r>
      <w:r w:rsidRPr="00845B81">
        <w:rPr>
          <w:rFonts w:ascii="Times New Roman" w:eastAsia="Calibri" w:hAnsi="Times New Roman" w:cs="Times New Roman"/>
          <w:sz w:val="28"/>
          <w:szCs w:val="28"/>
        </w:rPr>
        <w:t xml:space="preserve"> для татарских народных песен не характерна, но достаточно часто можно наблюдать свободные опевания основного мотива, изобилующие изысканными ритмическими формулами. В качестве примера может быть использован фрагмент авторской обработки для гитары татарской народной песни «К</w:t>
      </w:r>
      <w:r w:rsidRPr="00845B81">
        <w:rPr>
          <w:rFonts w:ascii="Times New Roman" w:eastAsia="Calibri" w:hAnsi="Times New Roman" w:cs="Times New Roman"/>
          <w:sz w:val="28"/>
          <w:szCs w:val="28"/>
          <w:lang w:val="tt-RU"/>
        </w:rPr>
        <w:t>үбәлә</w:t>
      </w:r>
      <w:r w:rsidRPr="00845B81">
        <w:rPr>
          <w:rFonts w:ascii="Times New Roman" w:eastAsia="Calibri" w:hAnsi="Times New Roman" w:cs="Times New Roman"/>
          <w:sz w:val="28"/>
          <w:szCs w:val="28"/>
        </w:rPr>
        <w:t>гем»[2, С.28].</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Татарская мелизматика – это живой</w:t>
      </w:r>
      <w:r w:rsidRPr="00845B81">
        <w:rPr>
          <w:rFonts w:ascii="Times New Roman" w:eastAsia="Calibri" w:hAnsi="Times New Roman" w:cs="Times New Roman"/>
          <w:sz w:val="28"/>
          <w:szCs w:val="28"/>
          <w:lang w:val="tt-RU"/>
        </w:rPr>
        <w:t xml:space="preserve">, </w:t>
      </w:r>
      <w:r w:rsidRPr="00845B81">
        <w:rPr>
          <w:rFonts w:ascii="Times New Roman" w:eastAsia="Calibri" w:hAnsi="Times New Roman" w:cs="Times New Roman"/>
          <w:sz w:val="28"/>
          <w:szCs w:val="28"/>
        </w:rPr>
        <w:t xml:space="preserve">«дышащий» организм, который зиждется на импровизационной природе, поэтому приведённые здесь примеры являются лишь малой толикой </w:t>
      </w:r>
      <w:r w:rsidRPr="00845B81">
        <w:rPr>
          <w:rFonts w:ascii="Times New Roman" w:eastAsia="Calibri" w:hAnsi="Times New Roman" w:cs="Times New Roman"/>
          <w:sz w:val="28"/>
          <w:szCs w:val="28"/>
          <w:lang w:val="tt-RU"/>
        </w:rPr>
        <w:t xml:space="preserve">в объяснении </w:t>
      </w:r>
      <w:r w:rsidRPr="00845B81">
        <w:rPr>
          <w:rFonts w:ascii="Times New Roman" w:eastAsia="Calibri" w:hAnsi="Times New Roman" w:cs="Times New Roman"/>
          <w:sz w:val="28"/>
          <w:szCs w:val="28"/>
        </w:rPr>
        <w:t>всеобъемлющего, лишь малой песчинкой горы, в которую мы вкладываем понятие «</w:t>
      </w:r>
      <w:r w:rsidRPr="00845B81">
        <w:rPr>
          <w:rFonts w:ascii="Times New Roman" w:eastAsia="Calibri" w:hAnsi="Times New Roman" w:cs="Times New Roman"/>
          <w:i/>
          <w:sz w:val="28"/>
          <w:szCs w:val="28"/>
        </w:rPr>
        <w:t>мо</w:t>
      </w:r>
      <w:r w:rsidRPr="00845B81">
        <w:rPr>
          <w:rFonts w:ascii="Times New Roman" w:eastAsia="Calibri" w:hAnsi="Times New Roman" w:cs="Times New Roman"/>
          <w:i/>
          <w:sz w:val="28"/>
          <w:szCs w:val="28"/>
          <w:lang w:val="tt-RU"/>
        </w:rPr>
        <w:t>ң</w:t>
      </w:r>
      <w:r w:rsidRPr="00845B81">
        <w:rPr>
          <w:rFonts w:ascii="Times New Roman" w:eastAsia="Calibri" w:hAnsi="Times New Roman" w:cs="Times New Roman"/>
          <w:sz w:val="28"/>
          <w:szCs w:val="28"/>
        </w:rPr>
        <w:t xml:space="preserve">». Необходимо очень тонкое музыкальное мышление, чтобы в совершенстве овладеть этим искусством. И всё же в который раз приходится задаваться вопросом: являются ли </w:t>
      </w:r>
      <w:r w:rsidRPr="00845B81">
        <w:rPr>
          <w:rFonts w:ascii="Times New Roman" w:eastAsia="Calibri" w:hAnsi="Times New Roman" w:cs="Times New Roman"/>
          <w:i/>
          <w:sz w:val="28"/>
          <w:szCs w:val="28"/>
        </w:rPr>
        <w:t>моң</w:t>
      </w:r>
      <w:r w:rsidRPr="00845B81">
        <w:rPr>
          <w:rFonts w:ascii="Times New Roman" w:eastAsia="Calibri" w:hAnsi="Times New Roman" w:cs="Times New Roman"/>
          <w:sz w:val="28"/>
          <w:szCs w:val="28"/>
        </w:rPr>
        <w:t xml:space="preserve"> и </w:t>
      </w:r>
      <w:r w:rsidRPr="00845B81">
        <w:rPr>
          <w:rFonts w:ascii="Times New Roman" w:eastAsia="Calibri" w:hAnsi="Times New Roman" w:cs="Times New Roman"/>
          <w:i/>
          <w:sz w:val="28"/>
          <w:szCs w:val="28"/>
        </w:rPr>
        <w:t>мелизматика</w:t>
      </w:r>
      <w:r w:rsidRPr="00845B81">
        <w:rPr>
          <w:rFonts w:ascii="Times New Roman" w:eastAsia="Calibri" w:hAnsi="Times New Roman" w:cs="Times New Roman"/>
          <w:sz w:val="28"/>
          <w:szCs w:val="28"/>
        </w:rPr>
        <w:t xml:space="preserve"> сутью одного явления или же, соблюдающее многовековые традиции татарское самосознание так и не позволит перевести уникальное явление </w:t>
      </w:r>
      <w:r w:rsidRPr="00845B81">
        <w:rPr>
          <w:rFonts w:ascii="Times New Roman" w:eastAsia="Calibri" w:hAnsi="Times New Roman" w:cs="Times New Roman"/>
          <w:i/>
          <w:sz w:val="28"/>
          <w:szCs w:val="28"/>
        </w:rPr>
        <w:t>мо</w:t>
      </w:r>
      <w:r w:rsidRPr="00845B81">
        <w:rPr>
          <w:rFonts w:ascii="Times New Roman" w:eastAsia="Calibri" w:hAnsi="Times New Roman" w:cs="Times New Roman"/>
          <w:i/>
          <w:sz w:val="28"/>
          <w:szCs w:val="28"/>
          <w:lang w:val="tt-RU"/>
        </w:rPr>
        <w:t>ң</w:t>
      </w:r>
      <w:r w:rsidRPr="00845B81">
        <w:rPr>
          <w:rFonts w:ascii="Times New Roman" w:eastAsia="Calibri" w:hAnsi="Times New Roman" w:cs="Times New Roman"/>
          <w:sz w:val="28"/>
          <w:szCs w:val="28"/>
        </w:rPr>
        <w:t xml:space="preserve"> на другие языки мира? </w:t>
      </w:r>
    </w:p>
    <w:p w:rsidR="00845B81" w:rsidRDefault="00845B81" w:rsidP="00845B81">
      <w:pPr>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 xml:space="preserve">Как представляется, приведенные в работе сведения будут полезны гитаристам в практике освоения нашего богатейшего национального песенного наследия. Львиную долю опыта освоения татарской мелизматики, нашедшего воплощение в обучении и исполнительстве на классической гитаре, автор статьи почерпнул в процессе работы над собственными обработками татарских народных песен, при изучении авторских сочинений для гитары и при изучении некоторых (и немногочисленных) сочинений других композиторов. Эти сочинения прошли многолетнюю апробацию на разных уровнях учебного процесса, как в ДМШ, музыкальных училищ и консерваторий, а также нашли удачное воплощение в концертной практике автора и других исполнителей. </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p>
    <w:p w:rsidR="00845B81" w:rsidRPr="00845B81" w:rsidRDefault="00845B81" w:rsidP="00CA55EC">
      <w:pPr>
        <w:spacing w:after="0" w:line="360" w:lineRule="auto"/>
        <w:jc w:val="center"/>
        <w:rPr>
          <w:rFonts w:ascii="Times New Roman" w:eastAsia="Calibri" w:hAnsi="Times New Roman" w:cs="Times New Roman"/>
          <w:b/>
          <w:sz w:val="28"/>
          <w:szCs w:val="28"/>
        </w:rPr>
      </w:pPr>
      <w:r w:rsidRPr="00845B81">
        <w:rPr>
          <w:rFonts w:ascii="Times New Roman" w:eastAsia="Calibri" w:hAnsi="Times New Roman" w:cs="Times New Roman"/>
          <w:b/>
          <w:sz w:val="28"/>
          <w:szCs w:val="28"/>
        </w:rPr>
        <w:t>Список литературы:</w:t>
      </w:r>
    </w:p>
    <w:p w:rsidR="00845B81" w:rsidRPr="00845B81" w:rsidRDefault="00845B81" w:rsidP="009B0364">
      <w:pPr>
        <w:numPr>
          <w:ilvl w:val="0"/>
          <w:numId w:val="43"/>
        </w:numPr>
        <w:tabs>
          <w:tab w:val="left" w:pos="851"/>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Султан Габаши. Материалы и исследования. – Казань, 2000. – 237 с.</w:t>
      </w:r>
    </w:p>
    <w:p w:rsidR="00845B81" w:rsidRPr="00845B81" w:rsidRDefault="00845B81" w:rsidP="009B0364">
      <w:pPr>
        <w:numPr>
          <w:ilvl w:val="0"/>
          <w:numId w:val="43"/>
        </w:numPr>
        <w:tabs>
          <w:tab w:val="left" w:pos="851"/>
        </w:tabs>
        <w:spacing w:after="0" w:line="360" w:lineRule="auto"/>
        <w:ind w:left="0" w:firstLine="567"/>
        <w:contextualSpacing/>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Харисов В.В.  Произведения для шестиструнной гитары. –Казань, 2008.</w:t>
      </w:r>
    </w:p>
    <w:p w:rsidR="00031D6A" w:rsidRDefault="00031D6A" w:rsidP="00EB07B0">
      <w:pPr>
        <w:spacing w:after="0" w:line="360" w:lineRule="auto"/>
        <w:rPr>
          <w:rFonts w:ascii="Times New Roman" w:hAnsi="Times New Roman" w:cs="Times New Roman"/>
          <w:sz w:val="28"/>
          <w:szCs w:val="28"/>
        </w:rPr>
      </w:pPr>
    </w:p>
    <w:p w:rsidR="004825EC" w:rsidRDefault="004825EC" w:rsidP="00EB07B0">
      <w:pPr>
        <w:spacing w:after="0" w:line="360" w:lineRule="auto"/>
        <w:rPr>
          <w:rFonts w:ascii="Times New Roman" w:hAnsi="Times New Roman" w:cs="Times New Roman"/>
          <w:sz w:val="28"/>
          <w:szCs w:val="28"/>
        </w:rPr>
      </w:pPr>
    </w:p>
    <w:p w:rsidR="00031D6A" w:rsidRPr="004825EC" w:rsidRDefault="001822D9" w:rsidP="00EB07B0">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55520" behindDoc="1" locked="0" layoutInCell="1" allowOverlap="1" wp14:anchorId="79B6A45A" wp14:editId="6ECC0EF2">
            <wp:simplePos x="0" y="0"/>
            <wp:positionH relativeFrom="column">
              <wp:posOffset>0</wp:posOffset>
            </wp:positionH>
            <wp:positionV relativeFrom="paragraph">
              <wp:posOffset>0</wp:posOffset>
            </wp:positionV>
            <wp:extent cx="6120765" cy="215265"/>
            <wp:effectExtent l="0" t="0" r="0" b="0"/>
            <wp:wrapNone/>
            <wp:docPr id="56"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845B81" w:rsidRPr="00845B81" w:rsidRDefault="00845B81" w:rsidP="00D440D9">
      <w:pPr>
        <w:pStyle w:val="afa"/>
        <w:spacing w:before="0"/>
        <w:rPr>
          <w:rFonts w:eastAsia="Times New Roman"/>
          <w:lang w:eastAsia="ru-RU"/>
        </w:rPr>
      </w:pPr>
      <w:bookmarkStart w:id="52" w:name="_Toc422728896"/>
      <w:r w:rsidRPr="00845B81">
        <w:rPr>
          <w:rFonts w:eastAsia="Times New Roman"/>
          <w:lang w:eastAsia="ru-RU"/>
        </w:rPr>
        <w:t>САМОРЕГУЛЯЦИЯ НОВОЙ ДЕЯТЕЛЬНОСТИ КАК КОМПОНЕНТ СУБЪЕКТНОСТИ</w:t>
      </w:r>
      <w:bookmarkEnd w:id="52"/>
    </w:p>
    <w:p w:rsidR="00845B81" w:rsidRPr="00845B81" w:rsidRDefault="00845B81" w:rsidP="00845B81">
      <w:pPr>
        <w:shd w:val="clear" w:color="auto" w:fill="FFFFFF"/>
        <w:spacing w:after="0"/>
        <w:jc w:val="center"/>
        <w:rPr>
          <w:rFonts w:ascii="Cambria" w:eastAsia="Times New Roman" w:hAnsi="Cambria" w:cs="Times New Roman"/>
          <w:b/>
          <w:bCs/>
          <w:color w:val="000000"/>
          <w:sz w:val="28"/>
          <w:szCs w:val="28"/>
          <w:lang w:eastAsia="ru-RU"/>
        </w:rPr>
      </w:pPr>
    </w:p>
    <w:p w:rsidR="00845B81" w:rsidRPr="00845B81" w:rsidRDefault="00845B81" w:rsidP="00845B81">
      <w:pPr>
        <w:shd w:val="clear" w:color="auto" w:fill="FFFFFF"/>
        <w:spacing w:after="0" w:line="360" w:lineRule="auto"/>
        <w:ind w:firstLine="567"/>
        <w:jc w:val="right"/>
        <w:rPr>
          <w:rFonts w:ascii="Times New Roman" w:eastAsia="Times New Roman" w:hAnsi="Times New Roman" w:cs="Times New Roman"/>
          <w:bCs/>
          <w:color w:val="000000"/>
          <w:sz w:val="28"/>
          <w:szCs w:val="28"/>
          <w:lang w:eastAsia="ru-RU"/>
        </w:rPr>
      </w:pPr>
      <w:r w:rsidRPr="00845B81">
        <w:rPr>
          <w:rFonts w:ascii="Times New Roman" w:eastAsia="Times New Roman" w:hAnsi="Times New Roman" w:cs="Times New Roman"/>
          <w:bCs/>
          <w:i/>
          <w:color w:val="000000"/>
          <w:sz w:val="28"/>
          <w:szCs w:val="28"/>
          <w:lang w:eastAsia="ru-RU"/>
        </w:rPr>
        <w:t>Хусаинова С.В</w:t>
      </w:r>
      <w:r w:rsidRPr="00845B81">
        <w:rPr>
          <w:rFonts w:ascii="Times New Roman" w:eastAsia="Times New Roman" w:hAnsi="Times New Roman" w:cs="Times New Roman"/>
          <w:bCs/>
          <w:color w:val="000000"/>
          <w:sz w:val="28"/>
          <w:szCs w:val="28"/>
          <w:lang w:eastAsia="ru-RU"/>
        </w:rPr>
        <w:t>.</w:t>
      </w:r>
    </w:p>
    <w:p w:rsidR="00845B81" w:rsidRPr="00845B81" w:rsidRDefault="00845B81" w:rsidP="00845B81">
      <w:pPr>
        <w:autoSpaceDE w:val="0"/>
        <w:autoSpaceDN w:val="0"/>
        <w:adjustRightInd w:val="0"/>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 xml:space="preserve">В настоящее время большое внимание привлекает исследователей новое направление, связанное с изучением субъекта и субъектности (Абульханова К.А., Брушлинский А.В., Волкова Е.Н., Леонтьев А.Н., Рубинштейн С.Л., Слободчиков В.И., Чудновский В.Э. и др.). Одна из основных способностей субъекта - это преобразование себя, как самостоятельного и автономного человека, способного произвести баланс внутреннего и внешнего, для последующей реализации в жизни и деятельности. </w:t>
      </w:r>
    </w:p>
    <w:p w:rsidR="00845B81" w:rsidRPr="00845B81" w:rsidRDefault="00845B81" w:rsidP="00845B81">
      <w:pPr>
        <w:autoSpaceDE w:val="0"/>
        <w:autoSpaceDN w:val="0"/>
        <w:adjustRightInd w:val="0"/>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Саморегуляция субъекта характеризуется параметрами непрерывного взаимодействия свойств и состояний структурных компонентов психической активности субъекта.</w:t>
      </w:r>
    </w:p>
    <w:p w:rsidR="00845B81" w:rsidRPr="00845B81" w:rsidRDefault="00845B81" w:rsidP="00845B81">
      <w:pPr>
        <w:spacing w:after="0" w:line="360" w:lineRule="auto"/>
        <w:ind w:firstLine="567"/>
        <w:jc w:val="both"/>
        <w:rPr>
          <w:rFonts w:ascii="Times New Roman" w:eastAsia="Calibri" w:hAnsi="Times New Roman" w:cs="Times New Roman"/>
          <w:color w:val="000000"/>
          <w:sz w:val="28"/>
          <w:szCs w:val="28"/>
        </w:rPr>
      </w:pPr>
      <w:r w:rsidRPr="00845B81">
        <w:rPr>
          <w:rFonts w:ascii="Times New Roman" w:eastAsia="Calibri" w:hAnsi="Times New Roman" w:cs="Times New Roman"/>
          <w:color w:val="000000"/>
          <w:sz w:val="28"/>
          <w:szCs w:val="28"/>
        </w:rPr>
        <w:t>А. Уэссман и Д. Рикс [2] определили, что присутствует самооценка эмоциональных состояний в дихотомии: спокойствие-тревожность, энергичность - усталость, приподнятость-подавленность, уверенность в себе – чувство беспомощности, которые могут быть оценены респондентом и показать его внутреннее состояние относительно объектов окружающей среды. Состояние может выступать регулятивной и активационной функциями адаптации к окружающей среде, относительно  которого субъект может оценить свое состояние, как во внешних проявлениях поведения, так и во внутренних переживаниях.</w:t>
      </w:r>
    </w:p>
    <w:p w:rsidR="00845B81" w:rsidRPr="00845B81" w:rsidRDefault="00845B81" w:rsidP="00845B81">
      <w:pPr>
        <w:spacing w:after="0" w:line="360" w:lineRule="auto"/>
        <w:ind w:firstLine="567"/>
        <w:jc w:val="both"/>
        <w:rPr>
          <w:rFonts w:ascii="Times New Roman" w:eastAsia="Calibri" w:hAnsi="Times New Roman" w:cs="Times New Roman"/>
          <w:color w:val="000000"/>
          <w:sz w:val="28"/>
          <w:szCs w:val="28"/>
        </w:rPr>
      </w:pPr>
      <w:r w:rsidRPr="00845B81">
        <w:rPr>
          <w:rFonts w:ascii="Times New Roman" w:eastAsia="Calibri" w:hAnsi="Times New Roman" w:cs="Times New Roman"/>
          <w:color w:val="000000"/>
          <w:sz w:val="28"/>
          <w:szCs w:val="28"/>
        </w:rPr>
        <w:t>Н.А. Батурин показывает, что человек в процессе всей жизни постоянно оценивает все, что связано с его жизнедеятельностью; это и его индивидуальные особенности, условия, деятельность, и эмоциональные состояния. И очень важно отметить, что оценка всегда связана со сравнением одного с другим, чтобы получить ясную картину происходящего [1].</w:t>
      </w:r>
    </w:p>
    <w:p w:rsidR="00845B81" w:rsidRPr="00845B81" w:rsidRDefault="00845B81" w:rsidP="00845B81">
      <w:pPr>
        <w:spacing w:after="0" w:line="360" w:lineRule="auto"/>
        <w:ind w:firstLine="567"/>
        <w:jc w:val="both"/>
        <w:rPr>
          <w:rFonts w:ascii="Times New Roman" w:eastAsia="Calibri" w:hAnsi="Times New Roman" w:cs="Times New Roman"/>
          <w:color w:val="000000"/>
          <w:sz w:val="28"/>
          <w:szCs w:val="28"/>
        </w:rPr>
      </w:pPr>
      <w:r w:rsidRPr="00845B81">
        <w:rPr>
          <w:rFonts w:ascii="Times New Roman" w:eastAsia="Calibri" w:hAnsi="Times New Roman" w:cs="Times New Roman"/>
          <w:color w:val="000000"/>
          <w:sz w:val="28"/>
          <w:szCs w:val="28"/>
        </w:rPr>
        <w:t xml:space="preserve">С.В. Хусаинова определяет состояние деятельностной тревоги относительно, которого можно проводить оценку эмоционально-оценочных состояний. При высоком уровне переживания состояния деятельностной тревоги у субъекта проявляются личностные характеристики, направленные на сопротивление к принятию нового в изменяющихся ситуациях, а при низком уровне переживания состояния деятельностной тревоги характеристики направлены не на сопротивление, а на «принятие-преодоление» неизвестной ситуации и последующую реализацию способностей субъекта[3]. </w:t>
      </w:r>
    </w:p>
    <w:p w:rsidR="00845B81" w:rsidRPr="00845B81" w:rsidRDefault="00845B81" w:rsidP="00845B81">
      <w:pPr>
        <w:autoSpaceDE w:val="0"/>
        <w:autoSpaceDN w:val="0"/>
        <w:adjustRightInd w:val="0"/>
        <w:spacing w:after="0" w:line="360" w:lineRule="auto"/>
        <w:ind w:firstLine="567"/>
        <w:jc w:val="both"/>
        <w:rPr>
          <w:rFonts w:ascii="Times New Roman" w:eastAsia="Calibri" w:hAnsi="Times New Roman" w:cs="Times New Roman"/>
          <w:sz w:val="28"/>
          <w:szCs w:val="28"/>
        </w:rPr>
      </w:pPr>
      <w:r w:rsidRPr="00845B81">
        <w:rPr>
          <w:rFonts w:ascii="Times New Roman" w:eastAsia="Calibri" w:hAnsi="Times New Roman" w:cs="Times New Roman"/>
          <w:sz w:val="28"/>
          <w:szCs w:val="28"/>
        </w:rPr>
        <w:t>Решение проблемы поиска основных детерминант преодоления тревожных состояний человека, на наш взгляд, могут обеспечить научные взгляды Б.Г. Ананьева о системной организации структуры человека и Л.С. Выготского, ориентированные на познание, прежде всего целостности человека в динамике его психологических проявлений. Онтологическое направление определяет внутреннюю динамику психических процессов и уровня социальной адаптированности личности, эффективной саморегуляции субъекта деятельности. Динамика развития психики связана с неравномерностью проявления эффекта воздействия внешних раздражителей. Также, основатели теоретических воззрений отмечают единую и непротиворечивую психодинамическую теорию, в которой самым трудным с их точки зрения является удержать момент движения и отметить результаты взаимодействия элементов психики и некоторых структур личности, в данное время и зафиксировать фактическое проявление субъектности человека.</w:t>
      </w:r>
    </w:p>
    <w:p w:rsidR="00845B81" w:rsidRPr="00845B81" w:rsidRDefault="00845B81" w:rsidP="00845B81">
      <w:pPr>
        <w:spacing w:after="0" w:line="360" w:lineRule="auto"/>
        <w:ind w:firstLine="567"/>
        <w:jc w:val="both"/>
        <w:rPr>
          <w:rFonts w:ascii="Times New Roman" w:eastAsia="Times New Roman" w:hAnsi="Times New Roman" w:cs="Times New Roman"/>
          <w:sz w:val="28"/>
          <w:szCs w:val="28"/>
          <w:lang w:eastAsia="ru-RU"/>
        </w:rPr>
      </w:pPr>
      <w:r w:rsidRPr="00845B81">
        <w:rPr>
          <w:rFonts w:ascii="Times New Roman" w:eastAsia="Calibri" w:hAnsi="Times New Roman" w:cs="Times New Roman"/>
          <w:sz w:val="28"/>
          <w:szCs w:val="28"/>
          <w:lang w:eastAsia="ru-RU"/>
        </w:rPr>
        <w:t>Анализ этих феноменов связанных с проявлением деятельностной тревоги в новой деятельности, существенно раскроет структурно-динамическое представление о личности и субъектности, которые обусловливают потенциал саморегуляции субъекта.</w:t>
      </w:r>
    </w:p>
    <w:p w:rsidR="00845B81" w:rsidRPr="00845B81" w:rsidRDefault="00845B81" w:rsidP="00845B81">
      <w:pPr>
        <w:spacing w:after="0" w:line="360" w:lineRule="auto"/>
        <w:ind w:firstLine="567"/>
        <w:jc w:val="both"/>
        <w:rPr>
          <w:rFonts w:ascii="Times New Roman" w:eastAsia="Calibri" w:hAnsi="Times New Roman" w:cs="Times New Roman"/>
          <w:sz w:val="28"/>
          <w:szCs w:val="28"/>
        </w:rPr>
      </w:pPr>
    </w:p>
    <w:p w:rsidR="00845B81" w:rsidRPr="00845B81" w:rsidRDefault="00845B81" w:rsidP="00CA55EC">
      <w:pPr>
        <w:spacing w:after="0" w:line="360" w:lineRule="auto"/>
        <w:jc w:val="center"/>
        <w:rPr>
          <w:rFonts w:ascii="Times New Roman" w:eastAsia="Calibri" w:hAnsi="Times New Roman" w:cs="Times New Roman"/>
          <w:b/>
          <w:sz w:val="28"/>
          <w:szCs w:val="28"/>
        </w:rPr>
      </w:pPr>
      <w:r w:rsidRPr="00845B81">
        <w:rPr>
          <w:rFonts w:ascii="Times New Roman" w:eastAsia="Calibri" w:hAnsi="Times New Roman" w:cs="Times New Roman"/>
          <w:b/>
          <w:sz w:val="28"/>
          <w:szCs w:val="28"/>
        </w:rPr>
        <w:t>Список литературы:</w:t>
      </w:r>
    </w:p>
    <w:p w:rsidR="00845B81" w:rsidRPr="00845B81" w:rsidRDefault="00845B81" w:rsidP="00845B81">
      <w:pPr>
        <w:spacing w:after="0" w:line="360" w:lineRule="auto"/>
        <w:ind w:firstLine="567"/>
        <w:jc w:val="both"/>
        <w:rPr>
          <w:rFonts w:ascii="Times New Roman" w:eastAsia="Times New Roman" w:hAnsi="Times New Roman" w:cs="Times New Roman"/>
          <w:sz w:val="28"/>
          <w:szCs w:val="28"/>
          <w:lang w:eastAsia="ru-RU"/>
        </w:rPr>
      </w:pPr>
      <w:r w:rsidRPr="00845B81">
        <w:rPr>
          <w:rFonts w:ascii="Times New Roman" w:eastAsia="Times New Roman" w:hAnsi="Times New Roman" w:cs="Times New Roman"/>
          <w:sz w:val="28"/>
          <w:szCs w:val="28"/>
          <w:lang w:eastAsia="ru-RU"/>
        </w:rPr>
        <w:t>1.</w:t>
      </w:r>
      <w:r w:rsidR="00D40483">
        <w:rPr>
          <w:rFonts w:ascii="Times New Roman" w:eastAsia="Times New Roman" w:hAnsi="Times New Roman" w:cs="Times New Roman"/>
          <w:sz w:val="28"/>
          <w:szCs w:val="28"/>
          <w:lang w:eastAsia="ru-RU"/>
        </w:rPr>
        <w:t xml:space="preserve"> </w:t>
      </w:r>
      <w:r w:rsidRPr="00845B81">
        <w:rPr>
          <w:rFonts w:ascii="Times New Roman" w:eastAsia="Times New Roman" w:hAnsi="Times New Roman" w:cs="Times New Roman"/>
          <w:sz w:val="28"/>
          <w:szCs w:val="28"/>
          <w:lang w:eastAsia="ru-RU"/>
        </w:rPr>
        <w:t>Батурин Н.А. Оценочная функция психики. – М.: Изд-во ИП РАН, 1997.</w:t>
      </w:r>
    </w:p>
    <w:p w:rsidR="00845B81" w:rsidRPr="00845B81" w:rsidRDefault="00845B81" w:rsidP="00845B81">
      <w:pPr>
        <w:spacing w:after="0" w:line="360" w:lineRule="auto"/>
        <w:ind w:firstLine="567"/>
        <w:jc w:val="both"/>
        <w:rPr>
          <w:rFonts w:ascii="Times New Roman" w:eastAsia="Times New Roman" w:hAnsi="Times New Roman" w:cs="Times New Roman"/>
          <w:sz w:val="28"/>
          <w:szCs w:val="28"/>
          <w:lang w:eastAsia="ru-RU"/>
        </w:rPr>
      </w:pPr>
      <w:r w:rsidRPr="00845B81">
        <w:rPr>
          <w:rFonts w:ascii="Times New Roman" w:eastAsia="Times New Roman" w:hAnsi="Times New Roman" w:cs="Times New Roman"/>
          <w:sz w:val="28"/>
          <w:szCs w:val="28"/>
          <w:lang w:eastAsia="ru-RU"/>
        </w:rPr>
        <w:t>2.</w:t>
      </w:r>
      <w:r w:rsidR="00D40483">
        <w:rPr>
          <w:rFonts w:ascii="Times New Roman" w:eastAsia="Times New Roman" w:hAnsi="Times New Roman" w:cs="Times New Roman"/>
          <w:sz w:val="28"/>
          <w:szCs w:val="28"/>
          <w:lang w:eastAsia="ru-RU"/>
        </w:rPr>
        <w:t xml:space="preserve"> </w:t>
      </w:r>
      <w:r w:rsidRPr="00845B81">
        <w:rPr>
          <w:rFonts w:ascii="Times New Roman" w:eastAsia="Times New Roman" w:hAnsi="Times New Roman" w:cs="Times New Roman"/>
          <w:iCs/>
          <w:sz w:val="28"/>
          <w:szCs w:val="28"/>
          <w:lang w:eastAsia="ru-RU"/>
        </w:rPr>
        <w:t>Методика самооценки эмоциональных состояний (А.Уэссман и Д.Рикс)</w:t>
      </w:r>
      <w:r w:rsidRPr="00845B81">
        <w:rPr>
          <w:rFonts w:ascii="Times New Roman" w:eastAsia="Times New Roman" w:hAnsi="Times New Roman" w:cs="Times New Roman"/>
          <w:sz w:val="28"/>
          <w:szCs w:val="28"/>
          <w:lang w:eastAsia="ru-RU"/>
        </w:rPr>
        <w:t> / Сонин В.А. Психодиагностическое познание профессиональной деятельности. – СПб., 2004. С.94-96.</w:t>
      </w:r>
    </w:p>
    <w:p w:rsidR="004825EC" w:rsidRDefault="00845B81" w:rsidP="00845B81">
      <w:pPr>
        <w:spacing w:after="0" w:line="360" w:lineRule="auto"/>
        <w:ind w:firstLine="567"/>
        <w:jc w:val="both"/>
        <w:rPr>
          <w:rFonts w:ascii="Times New Roman" w:hAnsi="Times New Roman" w:cs="Times New Roman"/>
          <w:sz w:val="28"/>
          <w:szCs w:val="28"/>
        </w:rPr>
      </w:pPr>
      <w:r w:rsidRPr="00845B81">
        <w:rPr>
          <w:rFonts w:ascii="Times New Roman" w:eastAsia="Times New Roman" w:hAnsi="Times New Roman" w:cs="Times New Roman"/>
          <w:sz w:val="28"/>
          <w:szCs w:val="28"/>
          <w:lang w:eastAsia="ru-RU"/>
        </w:rPr>
        <w:t>3.</w:t>
      </w:r>
      <w:r w:rsidR="00D40483">
        <w:rPr>
          <w:rFonts w:ascii="Times New Roman" w:eastAsia="Times New Roman" w:hAnsi="Times New Roman" w:cs="Times New Roman"/>
          <w:sz w:val="28"/>
          <w:szCs w:val="28"/>
          <w:lang w:eastAsia="ru-RU"/>
        </w:rPr>
        <w:t xml:space="preserve"> </w:t>
      </w:r>
      <w:r w:rsidRPr="00845B81">
        <w:rPr>
          <w:rFonts w:ascii="Times New Roman" w:eastAsia="Times New Roman" w:hAnsi="Times New Roman" w:cs="Times New Roman"/>
          <w:sz w:val="28"/>
          <w:szCs w:val="28"/>
          <w:lang w:eastAsia="ru-RU"/>
        </w:rPr>
        <w:t xml:space="preserve">Хусаинова С.В. Тест на определение психического состояния деятельностной тревоги субъекта//Вестник Торгово-технологического института. – Выпуск 3. </w:t>
      </w:r>
      <w:r w:rsidRPr="00DC597B">
        <w:rPr>
          <w:rFonts w:ascii="Times New Roman" w:eastAsia="Times New Roman" w:hAnsi="Times New Roman" w:cs="Times New Roman"/>
          <w:sz w:val="28"/>
          <w:szCs w:val="28"/>
          <w:lang w:eastAsia="ru-RU"/>
        </w:rPr>
        <w:t xml:space="preserve">2010. – </w:t>
      </w:r>
      <w:r w:rsidRPr="00845B81">
        <w:rPr>
          <w:rFonts w:ascii="Times New Roman" w:eastAsia="Times New Roman" w:hAnsi="Times New Roman" w:cs="Times New Roman"/>
          <w:sz w:val="28"/>
          <w:szCs w:val="28"/>
          <w:lang w:eastAsia="ru-RU"/>
        </w:rPr>
        <w:t>С</w:t>
      </w:r>
      <w:r w:rsidRPr="00DC597B">
        <w:rPr>
          <w:rFonts w:ascii="Times New Roman" w:eastAsia="Times New Roman" w:hAnsi="Times New Roman" w:cs="Times New Roman"/>
          <w:sz w:val="28"/>
          <w:szCs w:val="28"/>
          <w:lang w:eastAsia="ru-RU"/>
        </w:rPr>
        <w:t>.308-316</w:t>
      </w:r>
    </w:p>
    <w:p w:rsidR="00845B81" w:rsidRDefault="00845B81" w:rsidP="00EB07B0">
      <w:pPr>
        <w:spacing w:after="0" w:line="360" w:lineRule="auto"/>
        <w:rPr>
          <w:rFonts w:ascii="Times New Roman" w:hAnsi="Times New Roman" w:cs="Times New Roman"/>
          <w:sz w:val="28"/>
          <w:szCs w:val="28"/>
        </w:rPr>
      </w:pPr>
    </w:p>
    <w:p w:rsidR="00845B81" w:rsidRDefault="00845B81" w:rsidP="00EB07B0">
      <w:pPr>
        <w:spacing w:after="0" w:line="360" w:lineRule="auto"/>
        <w:rPr>
          <w:rFonts w:ascii="Times New Roman" w:hAnsi="Times New Roman" w:cs="Times New Roman"/>
          <w:sz w:val="28"/>
          <w:szCs w:val="28"/>
        </w:rPr>
      </w:pPr>
    </w:p>
    <w:p w:rsidR="004825EC" w:rsidRPr="004825EC" w:rsidRDefault="004825EC" w:rsidP="00EB07B0">
      <w:pPr>
        <w:spacing w:after="0" w:line="360" w:lineRule="auto"/>
        <w:rPr>
          <w:rFonts w:ascii="Times New Roman" w:hAnsi="Times New Roman" w:cs="Times New Roman"/>
          <w:sz w:val="28"/>
          <w:szCs w:val="28"/>
        </w:rPr>
      </w:pPr>
    </w:p>
    <w:p w:rsidR="004825EC" w:rsidRPr="004825EC" w:rsidRDefault="004825EC" w:rsidP="00EB07B0">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59616" behindDoc="1" locked="0" layoutInCell="1" allowOverlap="1" wp14:anchorId="6DB10363" wp14:editId="3ADBEFDD">
            <wp:simplePos x="0" y="0"/>
            <wp:positionH relativeFrom="column">
              <wp:posOffset>0</wp:posOffset>
            </wp:positionH>
            <wp:positionV relativeFrom="paragraph">
              <wp:posOffset>28575</wp:posOffset>
            </wp:positionV>
            <wp:extent cx="6120765" cy="215265"/>
            <wp:effectExtent l="0" t="0" r="0" b="0"/>
            <wp:wrapNone/>
            <wp:docPr id="58"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BB08A7" w:rsidRPr="00BB08A7" w:rsidRDefault="00BB08A7" w:rsidP="00D440D9">
      <w:pPr>
        <w:pStyle w:val="afa"/>
        <w:spacing w:before="0"/>
        <w:rPr>
          <w:rFonts w:eastAsia="Times New Roman"/>
          <w:lang w:eastAsia="ru-RU"/>
        </w:rPr>
      </w:pPr>
      <w:bookmarkStart w:id="53" w:name="_Toc422728897"/>
      <w:r w:rsidRPr="00BB08A7">
        <w:rPr>
          <w:rFonts w:eastAsia="Times New Roman"/>
          <w:lang w:eastAsia="ru-RU"/>
        </w:rPr>
        <w:t>ТЕОРЕТИЧЕСКИЕ ПОДХОДЫ К ФОРМИРОВАНИЮ УПРАВЛЕНЧЕСКИХ КОМПЕТЕНЦИЙ В СИСТЕМЕ ДОПОЛНИТЕЛЬНОГО ПРОФЕССИОНАЛЬНОГО ОБРАЗОВАНИЯ</w:t>
      </w:r>
      <w:bookmarkEnd w:id="53"/>
    </w:p>
    <w:p w:rsidR="00BB08A7" w:rsidRPr="00BB08A7" w:rsidRDefault="00BB08A7" w:rsidP="00BB08A7">
      <w:pPr>
        <w:spacing w:after="0"/>
        <w:jc w:val="center"/>
        <w:rPr>
          <w:rFonts w:ascii="Cambria" w:eastAsia="Times New Roman" w:hAnsi="Cambria" w:cs="Times New Roman"/>
          <w:b/>
          <w:bCs/>
          <w:sz w:val="24"/>
          <w:szCs w:val="24"/>
          <w:lang w:eastAsia="ru-RU"/>
        </w:rPr>
      </w:pPr>
    </w:p>
    <w:p w:rsidR="00BB08A7" w:rsidRPr="00BB08A7" w:rsidRDefault="00BB08A7" w:rsidP="00BB08A7">
      <w:pPr>
        <w:spacing w:after="0" w:line="360" w:lineRule="auto"/>
        <w:ind w:firstLine="567"/>
        <w:jc w:val="right"/>
        <w:rPr>
          <w:rFonts w:ascii="Times New Roman" w:eastAsia="Times New Roman" w:hAnsi="Times New Roman" w:cs="Times New Roman"/>
          <w:bCs/>
          <w:i/>
          <w:iCs/>
          <w:sz w:val="28"/>
          <w:szCs w:val="28"/>
          <w:lang w:eastAsia="ru-RU"/>
        </w:rPr>
      </w:pPr>
      <w:r w:rsidRPr="00BB08A7">
        <w:rPr>
          <w:rFonts w:ascii="Times New Roman" w:eastAsia="Times New Roman" w:hAnsi="Times New Roman" w:cs="Times New Roman"/>
          <w:bCs/>
          <w:i/>
          <w:iCs/>
          <w:sz w:val="28"/>
          <w:szCs w:val="28"/>
          <w:lang w:eastAsia="ru-RU"/>
        </w:rPr>
        <w:t>Хуссамов Р.Р.</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С 2009 года в системе российского высшего образования действуют новые федеральные государственные образовательные стандарты, отличительной особенностью который является компетентностный подход.</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Следует отметить, что выделяют следующие подходы к определению сущности компетенций:</w:t>
      </w:r>
    </w:p>
    <w:p w:rsidR="00BB08A7" w:rsidRPr="00BB08A7" w:rsidRDefault="00BB08A7" w:rsidP="009B0364">
      <w:pPr>
        <w:numPr>
          <w:ilvl w:val="0"/>
          <w:numId w:val="44"/>
        </w:numPr>
        <w:spacing w:after="0" w:line="360" w:lineRule="auto"/>
        <w:ind w:left="0"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поведенческий или американский (с 1960 гг.);</w:t>
      </w:r>
    </w:p>
    <w:p w:rsidR="00BB08A7" w:rsidRPr="00BB08A7" w:rsidRDefault="00BB08A7" w:rsidP="009B0364">
      <w:pPr>
        <w:numPr>
          <w:ilvl w:val="0"/>
          <w:numId w:val="44"/>
        </w:numPr>
        <w:spacing w:after="0" w:line="360" w:lineRule="auto"/>
        <w:ind w:left="0"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функциональный или британский (с 1980 гг.);</w:t>
      </w:r>
    </w:p>
    <w:p w:rsidR="00BB08A7" w:rsidRPr="00BB08A7" w:rsidRDefault="00BB08A7" w:rsidP="009B0364">
      <w:pPr>
        <w:numPr>
          <w:ilvl w:val="0"/>
          <w:numId w:val="44"/>
        </w:numPr>
        <w:spacing w:after="0" w:line="360" w:lineRule="auto"/>
        <w:ind w:left="0"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индивидуалистский или французский (с 1990 гг.);</w:t>
      </w:r>
    </w:p>
    <w:p w:rsidR="00BB08A7" w:rsidRPr="00BB08A7" w:rsidRDefault="00BB08A7" w:rsidP="009B0364">
      <w:pPr>
        <w:numPr>
          <w:ilvl w:val="0"/>
          <w:numId w:val="44"/>
        </w:numPr>
        <w:spacing w:after="0" w:line="360" w:lineRule="auto"/>
        <w:ind w:left="0"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многомерный или немецкий (с 1990 гг.);</w:t>
      </w:r>
    </w:p>
    <w:p w:rsidR="00BB08A7" w:rsidRPr="00BB08A7" w:rsidRDefault="00BB08A7" w:rsidP="009B0364">
      <w:pPr>
        <w:numPr>
          <w:ilvl w:val="0"/>
          <w:numId w:val="44"/>
        </w:numPr>
        <w:spacing w:after="0" w:line="360" w:lineRule="auto"/>
        <w:ind w:left="0"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конструктивистский или ситуационный (с 1990 гг.).</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В рамках американского подхода компетенция – это главная способность работника. Работник компетентен – это значит, что он имеет адекватное поставленным требованиям поведение, и поэтому способен давать высокий результат. Т.е. данный подход регламентирует действия работника, необходимые для эффективного выполнения профессиональных задач.</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В американской модели различают такие виды компетенций: 1) ресурсные; 2) технические; 3) информационные; 4) межличностные и 5) системные.</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Отличие британской модели компетенций определяется функциональным подходом. В этом подходе понятие «компетенция» трактуется шире, чем в американской модели. В данном случае к компетенциям относят и функциональные характеристики знаний, умений и навыков. Т.е. большое внимание уделяется описанию функциональных задач, обязанностей сотрудника и ожидаемого от него конечного результата.</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В британской модели различают такие виды компетенций: 1) функциональные; 2) когнитивные; 3) личностные; 4) метакомпетенции и 5) этические.</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Особенностью французского подхода является акцент на индивидуальность каждого сотрудника. Т.е. компетенция – это способность сотрудника адекватно осуществлять свои обязанности с учетом специфических требований организации.</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Немецкий подход отличается многомерностью к пониманию профессиональной компетенции. В основу немецкой модели было положено определение компетенции действия. В рамках данного подхода компетенция – это комплекс личностных, профессиональных и концептуальных характеристик, который определяет способность сотрудника быть вовлеченным в конкретную деятельность. Действенная (немецкая) модель профессиональных компетенций состоит из следующих базовых элементов: 1) предметные; 2) личностные и 3) социальные компетенции.</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Многомерные модели формирования профессиональных компетенций получили широкое распространение в Европе и других странах, в том числе в РФ. Это объясняется тем, что такие модели отвечают запросам реального сектора и понятны для реализации образовательным структурам.</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В настоящее время в России используется сочетание элементов и принципов разных моделей, а также наработан отечественный опыт формирования управленческих компетенций. В основе традиционной российской образовательной платформы ВПО лежит модель, состоящая из четырех базовых элементов: знаний, умений, навыков и профессионально важных качеств. После появления ФГОС третьего поколения такая модель дополнилась компетенциями: общекультурными и профессиональными.</w:t>
      </w:r>
    </w:p>
    <w:p w:rsid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Современная управленческая деятельность является одной из самых сложных, требующей освоения множества компетенций. Большое значение уделяется навыкам работы с персоналом организации. Другие профессиональные навыки сильно зависят от отраслевой принадлежности организации, уровня управления и других факторов. Следует отметить, что существуют серьезные различия в понимании сущности и набора профессиональных компетенций у субъектов образования, и реального сектора. Бизнес решает задачи формирования управленческих компетенций персонала разными способами, например, путем создания корпоративных университетов, центров обучения и т.п.</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p>
    <w:p w:rsidR="00BB08A7" w:rsidRPr="00BB08A7" w:rsidRDefault="00BB08A7" w:rsidP="00CA55EC">
      <w:pPr>
        <w:spacing w:after="0" w:line="360" w:lineRule="auto"/>
        <w:jc w:val="center"/>
        <w:rPr>
          <w:rFonts w:ascii="Times New Roman" w:eastAsia="Calibri" w:hAnsi="Times New Roman" w:cs="Times New Roman"/>
          <w:b/>
          <w:sz w:val="28"/>
          <w:szCs w:val="28"/>
          <w:lang w:eastAsia="ru-RU"/>
        </w:rPr>
      </w:pPr>
      <w:r w:rsidRPr="00BB08A7">
        <w:rPr>
          <w:rFonts w:ascii="Times New Roman" w:eastAsia="Calibri" w:hAnsi="Times New Roman" w:cs="Times New Roman"/>
          <w:b/>
          <w:sz w:val="28"/>
          <w:szCs w:val="28"/>
          <w:lang w:eastAsia="ru-RU"/>
        </w:rPr>
        <w:t>Список литературы:</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1. Вербицкий А.А., Контекстно-компетентностный подход к модернизации образования // Высшее образование в России. 2010. №5.</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2. Гаджиев А.Г. Актуальные управленческие компетенции: сравнительный анализ академической и практической точек зрения // Контроллинг. 2012. №3.</w:t>
      </w:r>
    </w:p>
    <w:p w:rsidR="00BB08A7" w:rsidRPr="00BB08A7" w:rsidRDefault="00BB08A7" w:rsidP="00BB08A7">
      <w:pPr>
        <w:spacing w:after="0" w:line="360" w:lineRule="auto"/>
        <w:ind w:firstLine="567"/>
        <w:jc w:val="both"/>
        <w:rPr>
          <w:rFonts w:ascii="Times New Roman" w:eastAsia="Times New Roman" w:hAnsi="Times New Roman" w:cs="Times New Roman"/>
          <w:sz w:val="28"/>
          <w:szCs w:val="28"/>
          <w:lang w:eastAsia="ru-RU"/>
        </w:rPr>
      </w:pPr>
      <w:r w:rsidRPr="00BB08A7">
        <w:rPr>
          <w:rFonts w:ascii="Times New Roman" w:eastAsia="Times New Roman" w:hAnsi="Times New Roman" w:cs="Times New Roman"/>
          <w:sz w:val="28"/>
          <w:szCs w:val="28"/>
          <w:lang w:eastAsia="ru-RU"/>
        </w:rPr>
        <w:t>3. Каюкова И.В. Методика оценки и прогнозирования уровня формируемых компетенций // Вестник Саратовского государственного социально-экономического университета. Саратов: СГСЭУ. 2010. №5.</w:t>
      </w:r>
    </w:p>
    <w:p w:rsidR="004825EC" w:rsidRDefault="00BB08A7" w:rsidP="00247F9E">
      <w:pPr>
        <w:spacing w:after="0" w:line="360" w:lineRule="auto"/>
        <w:ind w:firstLine="567"/>
        <w:jc w:val="both"/>
        <w:rPr>
          <w:rFonts w:ascii="Times New Roman" w:hAnsi="Times New Roman" w:cs="Times New Roman"/>
          <w:sz w:val="28"/>
          <w:szCs w:val="28"/>
        </w:rPr>
      </w:pPr>
      <w:r w:rsidRPr="00BB08A7">
        <w:rPr>
          <w:rFonts w:ascii="Times New Roman" w:eastAsia="Times New Roman" w:hAnsi="Times New Roman" w:cs="Times New Roman"/>
          <w:sz w:val="28"/>
          <w:szCs w:val="28"/>
          <w:lang w:eastAsia="ru-RU"/>
        </w:rPr>
        <w:t>4. Прямикова Е.В. Предпосылки и практики компетентностного подхода в образовании: Монография / Е.В. Прямикова. Екатеринбург: Изд-во УГПУ, 2011.</w:t>
      </w:r>
    </w:p>
    <w:p w:rsidR="00CA55EC" w:rsidRDefault="00CA55EC" w:rsidP="00EB07B0">
      <w:pPr>
        <w:spacing w:after="0" w:line="360" w:lineRule="auto"/>
        <w:rPr>
          <w:rFonts w:ascii="Times New Roman" w:hAnsi="Times New Roman" w:cs="Times New Roman"/>
          <w:sz w:val="28"/>
          <w:szCs w:val="28"/>
        </w:rPr>
      </w:pPr>
    </w:p>
    <w:p w:rsidR="00CA55EC" w:rsidRDefault="00CA55EC" w:rsidP="00EB07B0">
      <w:pPr>
        <w:spacing w:after="0" w:line="360" w:lineRule="auto"/>
        <w:rPr>
          <w:rFonts w:ascii="Times New Roman" w:hAnsi="Times New Roman" w:cs="Times New Roman"/>
          <w:sz w:val="28"/>
          <w:szCs w:val="28"/>
        </w:rPr>
      </w:pPr>
    </w:p>
    <w:p w:rsidR="00CA55EC" w:rsidRDefault="00CA55EC" w:rsidP="00EB07B0">
      <w:pPr>
        <w:spacing w:after="0" w:line="360" w:lineRule="auto"/>
        <w:rPr>
          <w:rFonts w:ascii="Times New Roman" w:hAnsi="Times New Roman" w:cs="Times New Roman"/>
          <w:sz w:val="28"/>
          <w:szCs w:val="28"/>
        </w:rPr>
      </w:pPr>
    </w:p>
    <w:p w:rsidR="004825EC" w:rsidRPr="004825EC" w:rsidRDefault="004825EC" w:rsidP="00EB07B0">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61664" behindDoc="1" locked="0" layoutInCell="1" allowOverlap="1" wp14:anchorId="7EB42DAC" wp14:editId="61490CBA">
            <wp:simplePos x="0" y="0"/>
            <wp:positionH relativeFrom="column">
              <wp:posOffset>0</wp:posOffset>
            </wp:positionH>
            <wp:positionV relativeFrom="paragraph">
              <wp:posOffset>0</wp:posOffset>
            </wp:positionV>
            <wp:extent cx="6120765" cy="215265"/>
            <wp:effectExtent l="0" t="0" r="0" b="0"/>
            <wp:wrapNone/>
            <wp:docPr id="61"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3231EB" w:rsidRPr="003231EB" w:rsidRDefault="003231EB" w:rsidP="00D440D9">
      <w:pPr>
        <w:pStyle w:val="afa"/>
        <w:spacing w:before="0"/>
        <w:rPr>
          <w:rFonts w:eastAsia="Times New Roman"/>
          <w:lang w:eastAsia="ru-RU"/>
        </w:rPr>
      </w:pPr>
      <w:bookmarkStart w:id="54" w:name="_Toc422728898"/>
      <w:r w:rsidRPr="003231EB">
        <w:rPr>
          <w:rFonts w:eastAsia="Times New Roman"/>
          <w:lang w:eastAsia="ru-RU"/>
        </w:rPr>
        <w:t>ПСИХОЛОГО-ПЕДАГОГИЧЕСКАЯ КОМПЕТЕНТНОСТЬ БУДУЩЕГО СПЕЦИАЛИСТА СОЦИОКУЛЬТУРНОЙ СФЕРЫ</w:t>
      </w:r>
      <w:bookmarkEnd w:id="54"/>
    </w:p>
    <w:p w:rsidR="003231EB" w:rsidRPr="003231EB" w:rsidRDefault="003231EB" w:rsidP="003231EB">
      <w:pPr>
        <w:spacing w:after="0"/>
        <w:jc w:val="center"/>
        <w:rPr>
          <w:rFonts w:ascii="Cambria" w:eastAsia="Times New Roman" w:hAnsi="Cambria" w:cs="Times New Roman"/>
          <w:b/>
          <w:sz w:val="24"/>
          <w:szCs w:val="24"/>
          <w:lang w:eastAsia="ru-RU"/>
        </w:rPr>
      </w:pPr>
    </w:p>
    <w:p w:rsidR="003231EB" w:rsidRPr="003231EB" w:rsidRDefault="003231EB" w:rsidP="003231EB">
      <w:pPr>
        <w:autoSpaceDE w:val="0"/>
        <w:autoSpaceDN w:val="0"/>
        <w:adjustRightInd w:val="0"/>
        <w:spacing w:after="0" w:line="360" w:lineRule="auto"/>
        <w:ind w:firstLine="567"/>
        <w:jc w:val="right"/>
        <w:rPr>
          <w:rFonts w:ascii="Times New Roman" w:eastAsia="Calibri" w:hAnsi="Times New Roman" w:cs="Times New Roman"/>
          <w:i/>
          <w:sz w:val="28"/>
          <w:szCs w:val="28"/>
          <w:lang w:eastAsia="ru-RU"/>
        </w:rPr>
      </w:pPr>
      <w:r w:rsidRPr="003231EB">
        <w:rPr>
          <w:rFonts w:ascii="Times New Roman" w:eastAsia="Calibri" w:hAnsi="Times New Roman" w:cs="Times New Roman"/>
          <w:i/>
          <w:sz w:val="28"/>
          <w:szCs w:val="28"/>
          <w:lang w:eastAsia="ru-RU"/>
        </w:rPr>
        <w:t>Чижевская О.А.</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xml:space="preserve">Непрерывное реформирование, модернизация, разработка стандартов образования говорят о том, что его качество не устраивает ни общество, ни государство, ни тех, кто «образуется». Сегодня общим из направлений определения качества образования выступает компетентностный подход. Его разработчики предлагают различные каррикулумы, включающие «Требования к уровню подготовки выпускников» и «обязательный минимум содержания образовательных программ». По данным ЮНЕСКО, к ключевым жизненным компетенциям относятся: социальные, межкультурные, коммуникативные, императивные, способность человека учиться всю жизнь. Эти компетенции имеют прямое отношение к проблеме качества образования, поскольку оно (качество) в них и через них проявляется. </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b/>
          <w:sz w:val="28"/>
          <w:szCs w:val="28"/>
          <w:lang w:eastAsia="ru-RU"/>
        </w:rPr>
        <w:t>Профессиональная компетентность</w:t>
      </w:r>
      <w:r w:rsidRPr="003231EB">
        <w:rPr>
          <w:rFonts w:ascii="Times New Roman" w:eastAsia="Times New Roman" w:hAnsi="Times New Roman" w:cs="Times New Roman"/>
          <w:sz w:val="28"/>
          <w:szCs w:val="28"/>
          <w:lang w:eastAsia="ru-RU"/>
        </w:rPr>
        <w:t xml:space="preserve"> - одно из системообразующих качеств современного специалиста. В условиях модернизации не только российского, но и мирового образовательного процесса повысился интерес к определению компетентности.</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В связи с социально-экономическими изменениями в российском обществе появилась необходимость в обозначении педагогического аспекта профессиональной деятельности специалиста социокультурной сферы (СКС). Возросли требования к его психолого-педагогической компетентности, обеспечивающей реализацию ролевой функции специалиста как потребителя, создателя и посредника при передаче идей и ценностей культуры. В новых социально-культурных условиях труд специалиста СКС все больше наполняется педагогическим содержанием.</w:t>
      </w:r>
    </w:p>
    <w:p w:rsidR="003231EB" w:rsidRPr="003231EB" w:rsidRDefault="003231EB" w:rsidP="003231EB">
      <w:pPr>
        <w:spacing w:after="0" w:line="360" w:lineRule="auto"/>
        <w:ind w:firstLine="567"/>
        <w:jc w:val="both"/>
        <w:rPr>
          <w:rFonts w:ascii="Times New Roman" w:eastAsia="Times New Roman" w:hAnsi="Times New Roman" w:cs="Times New Roman"/>
          <w:b/>
          <w:sz w:val="28"/>
          <w:szCs w:val="28"/>
          <w:lang w:eastAsia="ru-RU"/>
        </w:rPr>
      </w:pPr>
      <w:r w:rsidRPr="003231EB">
        <w:rPr>
          <w:rFonts w:ascii="Times New Roman" w:eastAsia="Times New Roman" w:hAnsi="Times New Roman" w:cs="Times New Roman"/>
          <w:sz w:val="28"/>
          <w:szCs w:val="28"/>
          <w:lang w:eastAsia="ru-RU"/>
        </w:rPr>
        <w:t>Мы рассматриваем профессиональную компетентность студента ССУЗ культурологического профиля как интегральное качество, которое обеспечивает успешность передачи содержания социокультурного творчества, реализуется в педагогической и социокультурной деятельности, воплощается в художественно-педагогической подготовленности, обеспечивается личностными качествами педагога культуры.</w:t>
      </w:r>
      <w:r w:rsidRPr="003231EB">
        <w:rPr>
          <w:rFonts w:ascii="Times New Roman" w:eastAsia="Times New Roman" w:hAnsi="Times New Roman" w:cs="Times New Roman"/>
          <w:b/>
          <w:sz w:val="28"/>
          <w:szCs w:val="28"/>
          <w:lang w:eastAsia="ru-RU"/>
        </w:rPr>
        <w:t xml:space="preserve">  </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xml:space="preserve"> Практика показывает, что число профессий в социокультурной сфере, совместимых с педагогической подготовкой, возрастает. Профессиональная педагогическая подготовка специалиста СКС необходима для его адаптации в условиях многоролевой профессиональной деятельности, проектирования и осуществления социокультурной, художественной и преподавательской деятельности, личностной и профессиональной самореализации, для овладения способностью строить межличностные, деловые, профессиональные, социальные связи и отношения, продолжать самообразование.</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xml:space="preserve">В связи с этим в ССУЗах культурологического профиля в соответствии с новыми Государственными образовательными стандартами расширяется подготовка квалифицированных специалистов по новым специальностям и специализациям, имеющим педагогическую направленность. </w:t>
      </w:r>
    </w:p>
    <w:p w:rsidR="003231EB" w:rsidRPr="003231EB" w:rsidRDefault="003231EB" w:rsidP="003231EB">
      <w:pPr>
        <w:spacing w:after="0" w:line="360" w:lineRule="auto"/>
        <w:ind w:firstLine="567"/>
        <w:jc w:val="both"/>
        <w:rPr>
          <w:rFonts w:ascii="Times New Roman" w:eastAsia="Times New Roman" w:hAnsi="Times New Roman" w:cs="Times New Roman"/>
          <w:b/>
          <w:sz w:val="28"/>
          <w:szCs w:val="28"/>
          <w:lang w:eastAsia="ru-RU"/>
        </w:rPr>
      </w:pPr>
      <w:r w:rsidRPr="003231EB">
        <w:rPr>
          <w:rFonts w:ascii="Times New Roman" w:eastAsia="Times New Roman" w:hAnsi="Times New Roman" w:cs="Times New Roman"/>
          <w:sz w:val="28"/>
          <w:szCs w:val="28"/>
          <w:lang w:eastAsia="ru-RU"/>
        </w:rPr>
        <w:t>Теоретические основы формирования психолого-педагогической компетентности специалиста социокультурной сферы базируются на системе специфических принципов</w:t>
      </w:r>
      <w:r w:rsidRPr="003231EB">
        <w:rPr>
          <w:rFonts w:ascii="Times New Roman" w:eastAsia="Times New Roman" w:hAnsi="Times New Roman" w:cs="Times New Roman"/>
          <w:b/>
          <w:sz w:val="28"/>
          <w:szCs w:val="28"/>
          <w:lang w:eastAsia="ru-RU"/>
        </w:rPr>
        <w:t xml:space="preserve">, </w:t>
      </w:r>
      <w:r w:rsidRPr="003231EB">
        <w:rPr>
          <w:rFonts w:ascii="Times New Roman" w:eastAsia="Times New Roman" w:hAnsi="Times New Roman" w:cs="Times New Roman"/>
          <w:sz w:val="28"/>
          <w:szCs w:val="28"/>
          <w:lang w:eastAsia="ru-RU"/>
        </w:rPr>
        <w:t xml:space="preserve">которые органически соотносятся с общепедагогическими. Структуру педагогической подготовки студентов в ССУЗе культурологического профиля, ее технологию определяют следующие </w:t>
      </w:r>
      <w:r w:rsidRPr="003231EB">
        <w:rPr>
          <w:rFonts w:ascii="Times New Roman" w:eastAsia="Times New Roman" w:hAnsi="Times New Roman" w:cs="Times New Roman"/>
          <w:b/>
          <w:sz w:val="28"/>
          <w:szCs w:val="28"/>
          <w:lang w:eastAsia="ru-RU"/>
        </w:rPr>
        <w:t>принципы:</w:t>
      </w:r>
    </w:p>
    <w:p w:rsidR="003231EB" w:rsidRPr="003231EB" w:rsidRDefault="003231EB" w:rsidP="009B0364">
      <w:pPr>
        <w:numPr>
          <w:ilvl w:val="0"/>
          <w:numId w:val="46"/>
        </w:numPr>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гуманизация и гуманитаризация социокультурного образования, усиление методологической составляющей содержания социокультурного образования, обеспечивающей универсальность получаемых знаний, возможность из применения в новых ситуациях; непрерывность социокультурного образования;</w:t>
      </w:r>
    </w:p>
    <w:p w:rsidR="003231EB" w:rsidRPr="003231EB" w:rsidRDefault="003231EB" w:rsidP="009B0364">
      <w:pPr>
        <w:numPr>
          <w:ilvl w:val="0"/>
          <w:numId w:val="46"/>
        </w:numPr>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интеграция учебных заведений и учреждений социокультурной сферы в единый университетский научно-учебно-творческий комплекс непрерывной профессиональной подготовки специалистов;</w:t>
      </w:r>
    </w:p>
    <w:p w:rsidR="003231EB" w:rsidRPr="003231EB" w:rsidRDefault="003231EB" w:rsidP="009B0364">
      <w:pPr>
        <w:numPr>
          <w:ilvl w:val="0"/>
          <w:numId w:val="46"/>
        </w:numPr>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гармонизация личностных профессиональных ориентаций будущих специалистов и региональных потребностей;</w:t>
      </w:r>
    </w:p>
    <w:p w:rsidR="003231EB" w:rsidRPr="003231EB" w:rsidRDefault="003231EB" w:rsidP="009B0364">
      <w:pPr>
        <w:numPr>
          <w:ilvl w:val="0"/>
          <w:numId w:val="46"/>
        </w:numPr>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целостность художественно-педагогической подготовки студентов;</w:t>
      </w:r>
    </w:p>
    <w:p w:rsidR="003231EB" w:rsidRPr="003231EB" w:rsidRDefault="003231EB" w:rsidP="009B0364">
      <w:pPr>
        <w:numPr>
          <w:ilvl w:val="0"/>
          <w:numId w:val="46"/>
        </w:numPr>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интеграция педагогики и художественной культуры в компетентности специалиста в ССУЗ культурологического профиля;</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xml:space="preserve">Анализ практики показал, что, несмотря на разработанные в ФГОС СПО в сфере культуры и искусств квалификационные требования к педагогической компетентности специалиста СКС, учебные заведения системы социокультурного образования не предоставляют студенту в полном объеме освоение системы психолого-педагогических знаний. </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xml:space="preserve">На современном этапе в средних учебных заведениях культурологического профиля существует тенденция превалирования художественно-творческой подготовки над психолого-педагогической, тогда как суть профессиональной компетентности специалиста культуры состоит в реализации интеграции этих подготовок. </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xml:space="preserve">В ГАОУ СПО «Казанское хореографическое училище» профессиональная подготовка представляет собой </w:t>
      </w:r>
      <w:r w:rsidRPr="003231EB">
        <w:rPr>
          <w:rFonts w:ascii="Times New Roman" w:eastAsia="Times New Roman" w:hAnsi="Times New Roman" w:cs="Times New Roman"/>
          <w:bCs/>
          <w:i/>
          <w:iCs/>
          <w:sz w:val="28"/>
          <w:szCs w:val="28"/>
          <w:lang w:eastAsia="ru-RU"/>
        </w:rPr>
        <w:t>триединую функциональную подготовку</w:t>
      </w:r>
      <w:r w:rsidRPr="003231EB">
        <w:rPr>
          <w:rFonts w:ascii="Times New Roman" w:eastAsia="Times New Roman" w:hAnsi="Times New Roman" w:cs="Times New Roman"/>
          <w:sz w:val="28"/>
          <w:szCs w:val="28"/>
          <w:lang w:eastAsia="ru-RU"/>
        </w:rPr>
        <w:t xml:space="preserve"> студентов, получающих профессию, которая является:</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профессией мировоззренческой, связанной с духовным наполнением досуга;</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профессией, тесно связанной со сферой культуры и искусства;</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педагогической профессией с особым творческим характером.</w:t>
      </w:r>
    </w:p>
    <w:p w:rsidR="003231EB" w:rsidRPr="003231EB" w:rsidRDefault="003231EB" w:rsidP="003231EB">
      <w:pPr>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 xml:space="preserve">Являясь сложной интегральной характеристикой специалиста, целостно сочетающей творческую направленность, теоретические профессиональные знания, практические умения и навыки, выраженные художественно-педагогические способности  и качества личности, </w:t>
      </w:r>
      <w:r w:rsidRPr="003231EB">
        <w:rPr>
          <w:rFonts w:ascii="Times New Roman" w:eastAsia="Times New Roman" w:hAnsi="Times New Roman" w:cs="Times New Roman"/>
          <w:i/>
          <w:iCs/>
          <w:sz w:val="28"/>
          <w:szCs w:val="28"/>
          <w:lang w:eastAsia="ru-RU"/>
        </w:rPr>
        <w:t>профессиональная психолого-педагогическая компетентность специалиста СКС</w:t>
      </w:r>
      <w:r w:rsidRPr="003231EB">
        <w:rPr>
          <w:rFonts w:ascii="Times New Roman" w:eastAsia="Times New Roman" w:hAnsi="Times New Roman" w:cs="Times New Roman"/>
          <w:sz w:val="28"/>
          <w:szCs w:val="28"/>
          <w:lang w:eastAsia="ru-RU"/>
        </w:rPr>
        <w:t xml:space="preserve"> – это качественный уровень художественно-педагогической деятельности, имеющей культурологический характер, ориентированной на нравственно-эстетическое обучение  личности, направленной на социально значимый конечный результат и оптимальный процесс достижения. На основе контент-анализа монографических педагогических психологических и культурологических работ были определены </w:t>
      </w:r>
      <w:r w:rsidRPr="003231EB">
        <w:rPr>
          <w:rFonts w:ascii="Times New Roman" w:eastAsia="Times New Roman" w:hAnsi="Times New Roman" w:cs="Times New Roman"/>
          <w:i/>
          <w:iCs/>
          <w:sz w:val="28"/>
          <w:szCs w:val="28"/>
          <w:lang w:eastAsia="ru-RU"/>
        </w:rPr>
        <w:t>следующие ориентировочные параметры</w:t>
      </w:r>
      <w:r w:rsidRPr="003231EB">
        <w:rPr>
          <w:rFonts w:ascii="Times New Roman" w:eastAsia="Times New Roman" w:hAnsi="Times New Roman" w:cs="Times New Roman"/>
          <w:b/>
          <w:bCs/>
          <w:i/>
          <w:iCs/>
          <w:sz w:val="28"/>
          <w:szCs w:val="28"/>
          <w:lang w:eastAsia="ru-RU"/>
        </w:rPr>
        <w:t xml:space="preserve"> </w:t>
      </w:r>
      <w:r w:rsidRPr="003231EB">
        <w:rPr>
          <w:rFonts w:ascii="Times New Roman" w:eastAsia="Times New Roman" w:hAnsi="Times New Roman" w:cs="Times New Roman"/>
          <w:sz w:val="28"/>
          <w:szCs w:val="28"/>
          <w:lang w:eastAsia="ru-RU"/>
        </w:rPr>
        <w:t>профессиональной психолого-педагогической компетентности специалиста социокультурной сферы.</w:t>
      </w:r>
    </w:p>
    <w:p w:rsidR="003231EB" w:rsidRPr="003231EB" w:rsidRDefault="003231EB" w:rsidP="009B0364">
      <w:pPr>
        <w:numPr>
          <w:ilvl w:val="0"/>
          <w:numId w:val="45"/>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уровень профессионализма (успешность и стабильность художественно-творческих результатов, дидактический уровень занятий, педагогический профессионализм, методическая грамотность, глубокое знание предмета занятий);</w:t>
      </w:r>
    </w:p>
    <w:p w:rsidR="003231EB" w:rsidRPr="003231EB" w:rsidRDefault="003231EB" w:rsidP="009B0364">
      <w:pPr>
        <w:numPr>
          <w:ilvl w:val="0"/>
          <w:numId w:val="45"/>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личностные характеристики (коммуникабельность, организованность, ответственность, творческая активность, требовательность, целеустремленность, эмпатийность);</w:t>
      </w:r>
    </w:p>
    <w:p w:rsidR="003231EB" w:rsidRPr="003231EB" w:rsidRDefault="003231EB" w:rsidP="009B0364">
      <w:pPr>
        <w:numPr>
          <w:ilvl w:val="0"/>
          <w:numId w:val="45"/>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творческие качества (поиск нового в художественном творчестве, самостоятельность в определении проблем, способность к быстрой перестройке деятельности, к выдвижению и реализации новых идей, способность создать творческую атмосферу, стремление к самосовершенствованию);</w:t>
      </w:r>
    </w:p>
    <w:p w:rsidR="003231EB" w:rsidRPr="003231EB" w:rsidRDefault="003231EB" w:rsidP="009B0364">
      <w:pPr>
        <w:numPr>
          <w:ilvl w:val="0"/>
          <w:numId w:val="45"/>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исполнительские качества (стремление к стабильности, доведение всякого дела до конца, аккуратность, исполнительская дисциплина);</w:t>
      </w:r>
    </w:p>
    <w:p w:rsidR="003231EB" w:rsidRPr="003231EB" w:rsidRDefault="003231EB" w:rsidP="009B0364">
      <w:pPr>
        <w:numPr>
          <w:ilvl w:val="0"/>
          <w:numId w:val="45"/>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преобладающий характер отношений с воспитанниками;</w:t>
      </w:r>
    </w:p>
    <w:p w:rsidR="003231EB" w:rsidRPr="003231EB" w:rsidRDefault="003231EB" w:rsidP="009B0364">
      <w:pPr>
        <w:numPr>
          <w:ilvl w:val="0"/>
          <w:numId w:val="45"/>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преобладающее отношение к содержанию художественно-творческой деятельности;</w:t>
      </w:r>
    </w:p>
    <w:p w:rsidR="003231EB" w:rsidRPr="003231EB" w:rsidRDefault="003231EB" w:rsidP="009B0364">
      <w:pPr>
        <w:numPr>
          <w:ilvl w:val="0"/>
          <w:numId w:val="45"/>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преобладающее «поле» реализации творческой индивидуальности;</w:t>
      </w:r>
    </w:p>
    <w:p w:rsidR="003231EB" w:rsidRPr="003231EB" w:rsidRDefault="003231EB" w:rsidP="009B0364">
      <w:pPr>
        <w:numPr>
          <w:ilvl w:val="0"/>
          <w:numId w:val="45"/>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желание к продолжению образования на последующей ступени при наличии необходимых знаний и умений;</w:t>
      </w:r>
    </w:p>
    <w:p w:rsidR="003231EB" w:rsidRPr="003231EB" w:rsidRDefault="003231EB" w:rsidP="009B0364">
      <w:pPr>
        <w:numPr>
          <w:ilvl w:val="0"/>
          <w:numId w:val="45"/>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стремление к самообразованию как интегральному выражению учения самоорганизации своей познавательной и творческой деятельности;</w:t>
      </w:r>
    </w:p>
    <w:p w:rsidR="004825EC" w:rsidRDefault="004825EC" w:rsidP="00EB07B0">
      <w:pPr>
        <w:spacing w:after="0" w:line="360" w:lineRule="auto"/>
        <w:rPr>
          <w:rFonts w:ascii="Times New Roman" w:hAnsi="Times New Roman" w:cs="Times New Roman"/>
          <w:sz w:val="28"/>
          <w:szCs w:val="28"/>
        </w:rPr>
      </w:pPr>
    </w:p>
    <w:p w:rsidR="0079223A" w:rsidRDefault="0079223A" w:rsidP="00EB07B0">
      <w:pPr>
        <w:spacing w:after="0" w:line="360" w:lineRule="auto"/>
        <w:rPr>
          <w:rFonts w:ascii="Times New Roman" w:hAnsi="Times New Roman" w:cs="Times New Roman"/>
          <w:sz w:val="28"/>
          <w:szCs w:val="28"/>
        </w:rPr>
      </w:pPr>
    </w:p>
    <w:p w:rsidR="003231EB" w:rsidRDefault="003231EB" w:rsidP="00EB07B0">
      <w:pPr>
        <w:spacing w:after="0" w:line="360" w:lineRule="auto"/>
        <w:rPr>
          <w:rFonts w:ascii="Times New Roman" w:hAnsi="Times New Roman" w:cs="Times New Roman"/>
          <w:sz w:val="28"/>
          <w:szCs w:val="28"/>
        </w:rPr>
      </w:pPr>
    </w:p>
    <w:p w:rsidR="004825EC" w:rsidRPr="004825EC" w:rsidRDefault="004825EC" w:rsidP="00EB07B0">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63712" behindDoc="1" locked="0" layoutInCell="1" allowOverlap="1" wp14:anchorId="6DB10363" wp14:editId="3ADBEFDD">
            <wp:simplePos x="0" y="0"/>
            <wp:positionH relativeFrom="column">
              <wp:posOffset>0</wp:posOffset>
            </wp:positionH>
            <wp:positionV relativeFrom="paragraph">
              <wp:posOffset>20955</wp:posOffset>
            </wp:positionV>
            <wp:extent cx="6120765" cy="215265"/>
            <wp:effectExtent l="0" t="0" r="0" b="0"/>
            <wp:wrapNone/>
            <wp:docPr id="62"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3231EB" w:rsidRPr="003231EB" w:rsidRDefault="003231EB" w:rsidP="00D440D9">
      <w:pPr>
        <w:pStyle w:val="afa"/>
        <w:spacing w:before="0"/>
        <w:rPr>
          <w:rFonts w:eastAsia="Times New Roman"/>
          <w:lang w:eastAsia="ru-RU"/>
        </w:rPr>
      </w:pPr>
      <w:bookmarkStart w:id="55" w:name="_Toc422728899"/>
      <w:r w:rsidRPr="003231EB">
        <w:rPr>
          <w:rFonts w:eastAsia="Times New Roman"/>
          <w:lang w:eastAsia="ru-RU"/>
        </w:rPr>
        <w:t>МЕНЕДЖЕР СОЦИАЛЬНО-КУЛЬТУРНОЙ ДЕЯТЕЛЬНОСТИ КАК ПРОФЕССИОНАЛЬНЫЙ УПРАВЛЯЮЩИЙ</w:t>
      </w:r>
      <w:bookmarkEnd w:id="55"/>
    </w:p>
    <w:p w:rsidR="003231EB" w:rsidRPr="003231EB" w:rsidRDefault="003231EB" w:rsidP="003231EB">
      <w:pPr>
        <w:widowControl w:val="0"/>
        <w:shd w:val="clear" w:color="auto" w:fill="FFFFFF"/>
        <w:autoSpaceDE w:val="0"/>
        <w:autoSpaceDN w:val="0"/>
        <w:adjustRightInd w:val="0"/>
        <w:spacing w:after="0"/>
        <w:jc w:val="center"/>
        <w:rPr>
          <w:rFonts w:ascii="Cambria" w:eastAsia="Times New Roman" w:hAnsi="Cambria" w:cs="Times New Roman"/>
          <w:b/>
          <w:sz w:val="24"/>
          <w:szCs w:val="24"/>
          <w:lang w:eastAsia="ru-RU"/>
        </w:rPr>
      </w:pPr>
    </w:p>
    <w:p w:rsidR="003231EB" w:rsidRPr="003231EB" w:rsidRDefault="003231EB" w:rsidP="003231EB">
      <w:pPr>
        <w:widowControl w:val="0"/>
        <w:autoSpaceDE w:val="0"/>
        <w:autoSpaceDN w:val="0"/>
        <w:adjustRightInd w:val="0"/>
        <w:spacing w:after="0" w:line="360" w:lineRule="auto"/>
        <w:ind w:firstLine="567"/>
        <w:jc w:val="right"/>
        <w:rPr>
          <w:rFonts w:ascii="Times New Roman" w:eastAsia="Times New Roman" w:hAnsi="Times New Roman" w:cs="Times New Roman"/>
          <w:sz w:val="28"/>
          <w:szCs w:val="28"/>
          <w:lang w:eastAsia="ru-RU"/>
        </w:rPr>
      </w:pPr>
      <w:r w:rsidRPr="003231EB">
        <w:rPr>
          <w:rFonts w:ascii="Times New Roman" w:eastAsia="Times New Roman" w:hAnsi="Times New Roman" w:cs="Times New Roman"/>
          <w:i/>
          <w:sz w:val="28"/>
          <w:szCs w:val="28"/>
          <w:lang w:eastAsia="ru-RU"/>
        </w:rPr>
        <w:t>Шамсутдинова Д.В., Турханова Р.И.</w:t>
      </w:r>
      <w:r w:rsidRPr="003231EB">
        <w:rPr>
          <w:rFonts w:ascii="Times New Roman" w:eastAsia="Times New Roman" w:hAnsi="Times New Roman" w:cs="Times New Roman"/>
          <w:sz w:val="28"/>
          <w:szCs w:val="28"/>
          <w:lang w:eastAsia="ru-RU"/>
        </w:rPr>
        <w:t xml:space="preserve"> </w:t>
      </w:r>
    </w:p>
    <w:p w:rsidR="003231EB" w:rsidRPr="003231EB" w:rsidRDefault="003231EB" w:rsidP="003231EB">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Менеджер социально-культурной деятельности — это специалист, обеспечивающий взаимодействие</w:t>
      </w:r>
      <w:r w:rsidRPr="003231EB">
        <w:rPr>
          <w:rFonts w:ascii="Times New Roman" w:eastAsia="Times New Roman" w:hAnsi="Times New Roman" w:cs="Times New Roman"/>
          <w:spacing w:val="-1"/>
          <w:sz w:val="28"/>
          <w:szCs w:val="28"/>
          <w:lang w:eastAsia="ru-RU"/>
        </w:rPr>
        <w:t xml:space="preserve"> культуры с социумом.</w:t>
      </w:r>
      <w:r w:rsidRPr="003231EB">
        <w:rPr>
          <w:rFonts w:ascii="Times New Roman" w:eastAsia="Times New Roman" w:hAnsi="Times New Roman" w:cs="Times New Roman"/>
          <w:sz w:val="28"/>
          <w:szCs w:val="28"/>
          <w:lang w:eastAsia="ru-RU"/>
        </w:rPr>
        <w:t xml:space="preserve"> Профессор Н.Н. Ярошенко обращает внимание на то, что социально-культурная деятельность сегодня - это специальность, ориентированная не только на обслуживание ведомственных интересов, ее </w:t>
      </w:r>
      <w:r w:rsidRPr="003231EB">
        <w:rPr>
          <w:rFonts w:ascii="Times New Roman" w:eastAsia="Times New Roman" w:hAnsi="Times New Roman" w:cs="Times New Roman"/>
          <w:spacing w:val="-1"/>
          <w:sz w:val="28"/>
          <w:szCs w:val="28"/>
          <w:lang w:eastAsia="ru-RU"/>
        </w:rPr>
        <w:t xml:space="preserve">институциональная природа связана с деятельностью социальных институтов </w:t>
      </w:r>
      <w:r w:rsidRPr="003231EB">
        <w:rPr>
          <w:rFonts w:ascii="Times New Roman" w:eastAsia="Times New Roman" w:hAnsi="Times New Roman" w:cs="Times New Roman"/>
          <w:sz w:val="28"/>
          <w:szCs w:val="28"/>
          <w:lang w:eastAsia="ru-RU"/>
        </w:rPr>
        <w:t xml:space="preserve">в широком смысле этого слова. Имеется ввиду социальный институт, как организованная система социальных связей и норм, призванных удовлетворять основные потребности общества и входящих в него индивидов, которые создают </w:t>
      </w:r>
      <w:r w:rsidRPr="003231EB">
        <w:rPr>
          <w:rFonts w:ascii="Times New Roman" w:eastAsia="Times New Roman" w:hAnsi="Times New Roman" w:cs="Times New Roman"/>
          <w:spacing w:val="-2"/>
          <w:sz w:val="28"/>
          <w:szCs w:val="28"/>
          <w:lang w:eastAsia="ru-RU"/>
        </w:rPr>
        <w:t xml:space="preserve">устойчивые формы совместной деятельности людей по использованию </w:t>
      </w:r>
      <w:r w:rsidRPr="003231EB">
        <w:rPr>
          <w:rFonts w:ascii="Times New Roman" w:eastAsia="Times New Roman" w:hAnsi="Times New Roman" w:cs="Times New Roman"/>
          <w:sz w:val="28"/>
          <w:szCs w:val="28"/>
          <w:lang w:eastAsia="ru-RU"/>
        </w:rPr>
        <w:t xml:space="preserve">общественных ресурсов ради удовлетворения одной или нескольких социальных потребностей. В связи с этим, сегодня социально-культурная практика крайне заинтересована в таких специалистах, как профессиональные менеджеры социально-культурной деятельности. Менеджер социально-культурной деятельности, </w:t>
      </w:r>
      <w:r w:rsidRPr="003231EB">
        <w:rPr>
          <w:rFonts w:ascii="Times New Roman" w:eastAsia="Times New Roman" w:hAnsi="Times New Roman" w:cs="Times New Roman"/>
          <w:spacing w:val="-1"/>
          <w:sz w:val="28"/>
          <w:szCs w:val="28"/>
          <w:lang w:eastAsia="ru-RU"/>
        </w:rPr>
        <w:t xml:space="preserve">глубоко понимая природу и специфику организации данной сферы, управляет процессом </w:t>
      </w:r>
      <w:r w:rsidRPr="003231EB">
        <w:rPr>
          <w:rFonts w:ascii="Times New Roman" w:eastAsia="Times New Roman" w:hAnsi="Times New Roman" w:cs="Times New Roman"/>
          <w:sz w:val="28"/>
          <w:szCs w:val="28"/>
          <w:lang w:eastAsia="ru-RU"/>
        </w:rPr>
        <w:t>отбора, хранения и воспроизводства духовно-культурных ценностей, всесторонне способствуя сохранению и развитию региональной культурной самобытности, историко-</w:t>
      </w:r>
      <w:r w:rsidRPr="003231EB">
        <w:rPr>
          <w:rFonts w:ascii="Times New Roman" w:eastAsia="Times New Roman" w:hAnsi="Times New Roman" w:cs="Times New Roman"/>
          <w:spacing w:val="-3"/>
          <w:sz w:val="28"/>
          <w:szCs w:val="28"/>
          <w:lang w:eastAsia="ru-RU"/>
        </w:rPr>
        <w:t xml:space="preserve">культурного наследия, языка, национальных традиций. </w:t>
      </w:r>
      <w:r w:rsidRPr="003231EB">
        <w:rPr>
          <w:rFonts w:ascii="Times New Roman" w:eastAsia="Times New Roman" w:hAnsi="Times New Roman" w:cs="Times New Roman"/>
          <w:sz w:val="28"/>
          <w:szCs w:val="28"/>
          <w:lang w:eastAsia="ru-RU"/>
        </w:rPr>
        <w:t xml:space="preserve"> Следовательно, одним из ведущих критериев профессионализма менеджера социально-культурной деятельности является владение технологиями, обеспечивающими эти процессы: от технологий разработки, внедрения социокультурных программ и проектов, до технологий администрирования и распределения бюджетного финансирования, технологий привлечения внебюджетных средств. Все это радикально меняет требования к профессионализму менеджера в социально-культурной сфере. Он должен практически владеть и применять технологии маркетинга в коммерческой и некоммерческой деятельности, быть экономически и юридически грамотным, конкурентоспособным специалистом. Социально-культурная сфера стала привлекательной сферой бизнеса, и соответственно необходимость умелого управления некоммерческой деятельностью, так и коммерческой на разных уровнях, требует владения компетенциями современного менеджмента.</w:t>
      </w:r>
    </w:p>
    <w:p w:rsidR="003231EB" w:rsidRPr="003231EB" w:rsidRDefault="003231EB" w:rsidP="003231EB">
      <w:pPr>
        <w:widowControl w:val="0"/>
        <w:shd w:val="clear" w:color="auto" w:fill="FFFFFF"/>
        <w:tabs>
          <w:tab w:val="left" w:pos="1860"/>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Академик А.Д. Жарков обращает внимание на то, что современная цивилизация достигла той степени развития, когда дальнейшее ее движение вперед стало полностью зависеть от проблемы совершенствования человека. Сейчас наступил период, когда всестороннее развитие личности, всех ее сущностных сил становится не только ее гуманными идеалом, но и приобретает характер необходимости закономерного развития общества. В этих условиях материальная потребность самовыражения побуждает личность активно включаться в трудовую деятельность и деятельность в сфере досуга. Из этого следует, что менеджер социально-культурной деятельности должен быть всесторонне развитым и обладать рядом навыков, характеризующих его как специалиста. Менеджмент социально-культурной деятельности в процессе самоорганизации населения – это продуктивная социально-культурная технология, способная на современном уровне управления ставить и решать задачу педагогической инициации, поддержки, стимуляции процессов саморегуляции и самоорганизации социально-культурной активности населения в соответствии с задачами формирования</w:t>
      </w:r>
      <w:r w:rsidR="00247F9E">
        <w:rPr>
          <w:rFonts w:ascii="Times New Roman" w:eastAsia="Times New Roman" w:hAnsi="Times New Roman" w:cs="Times New Roman"/>
          <w:sz w:val="28"/>
          <w:szCs w:val="28"/>
          <w:lang w:eastAsia="ru-RU"/>
        </w:rPr>
        <w:t xml:space="preserve"> </w:t>
      </w:r>
      <w:r w:rsidRPr="003231EB">
        <w:rPr>
          <w:rFonts w:ascii="Times New Roman" w:eastAsia="Times New Roman" w:hAnsi="Times New Roman" w:cs="Times New Roman"/>
          <w:sz w:val="28"/>
          <w:szCs w:val="28"/>
          <w:lang w:eastAsia="ru-RU"/>
        </w:rPr>
        <w:t>гражданского общества в России. Менеджер социально-культурной деятельности - это профессионал с высоким уровнем общей культуры и эрудиции, изучающий такие дисциплины, как менеджмент и маркетинг, предпринимательство и экономика, финансовая и хозяйственная деятельность, социально- культурные технологии и культурное наследие, мировая культура и литература, история искусств и психология, педагогика и имиджелогия, реклама и этикет, иностранные языки.</w:t>
      </w:r>
      <w:r w:rsidRPr="003231EB">
        <w:rPr>
          <w:rFonts w:ascii="Times New Roman" w:eastAsia="Times New Roman" w:hAnsi="Times New Roman" w:cs="Times New Roman"/>
          <w:spacing w:val="-24"/>
          <w:sz w:val="28"/>
          <w:szCs w:val="28"/>
          <w:lang w:eastAsia="ru-RU"/>
        </w:rPr>
        <w:t xml:space="preserve"> </w:t>
      </w:r>
    </w:p>
    <w:p w:rsidR="003231EB" w:rsidRPr="003231EB" w:rsidRDefault="003231EB" w:rsidP="003231EB">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pacing w:val="-1"/>
          <w:sz w:val="28"/>
          <w:szCs w:val="28"/>
          <w:lang w:eastAsia="ru-RU"/>
        </w:rPr>
        <w:t>Границы сферы реализации профессиональных качеств менеджера социально-культурной деятельности достаточно широки: это и административные органы, и учреждения культуры</w:t>
      </w:r>
      <w:r w:rsidRPr="003231EB">
        <w:rPr>
          <w:rFonts w:ascii="Times New Roman" w:eastAsia="Times New Roman" w:hAnsi="Times New Roman" w:cs="Times New Roman"/>
          <w:sz w:val="28"/>
          <w:szCs w:val="28"/>
          <w:lang w:eastAsia="ru-RU"/>
        </w:rPr>
        <w:t xml:space="preserve"> всех уровней, менеджер различных типов </w:t>
      </w:r>
      <w:r w:rsidRPr="003231EB">
        <w:rPr>
          <w:rFonts w:ascii="Times New Roman" w:eastAsia="Times New Roman" w:hAnsi="Times New Roman" w:cs="Times New Roman"/>
          <w:spacing w:val="-1"/>
          <w:sz w:val="28"/>
          <w:szCs w:val="28"/>
          <w:lang w:eastAsia="ru-RU"/>
        </w:rPr>
        <w:t xml:space="preserve">учреждений культурно-досуговой сферы, менеджер проектов и социокультурных программ международного и регионального уровней. </w:t>
      </w:r>
      <w:r w:rsidRPr="003231EB">
        <w:rPr>
          <w:rFonts w:ascii="Times New Roman" w:eastAsia="Times New Roman" w:hAnsi="Times New Roman" w:cs="Times New Roman"/>
          <w:sz w:val="28"/>
          <w:szCs w:val="28"/>
          <w:lang w:eastAsia="ru-RU"/>
        </w:rPr>
        <w:t>В исследованиях последних лет наблюдается особый интерес к данной области как в части решения педагогических проблем, связанных с формированием личности, так и в решении проблем систем координирования социокультурных институтов. Оживление научного интереса к проблемам формирования современных качеств менеджера социально-культурной деятельности продиктовано потребностями практики. Значительный вклад в проблему подготовки менеджеров данной сферы внесли известные теоретики В.М. Чижиков и В.В. Чижиков (</w:t>
      </w:r>
      <w:r w:rsidRPr="003231EB">
        <w:rPr>
          <w:rFonts w:ascii="Times New Roman" w:eastAsia="Times New Roman" w:hAnsi="Times New Roman" w:cs="Times New Roman"/>
          <w:spacing w:val="-2"/>
          <w:sz w:val="28"/>
          <w:szCs w:val="28"/>
          <w:lang w:eastAsia="ru-RU"/>
        </w:rPr>
        <w:t xml:space="preserve">«Теория и практика социокультурного менеджмента»), Л.С. Жаркова («Организация деятельности учреждений культуры), В.Е. Новаторов («Маркетинг в социально-культурной сфере») и др.  В </w:t>
      </w:r>
      <w:r w:rsidRPr="003231EB">
        <w:rPr>
          <w:rFonts w:ascii="Times New Roman" w:eastAsia="Times New Roman" w:hAnsi="Times New Roman" w:cs="Times New Roman"/>
          <w:sz w:val="28"/>
          <w:szCs w:val="28"/>
          <w:lang w:eastAsia="ru-RU"/>
        </w:rPr>
        <w:t xml:space="preserve">учреждениях культуры, главной задачей менеджера социально-культурной деятельности является управление пространством организационной культуры. Система </w:t>
      </w:r>
      <w:r w:rsidRPr="003231EB">
        <w:rPr>
          <w:rFonts w:ascii="Times New Roman" w:eastAsia="Times New Roman" w:hAnsi="Times New Roman" w:cs="Times New Roman"/>
          <w:spacing w:val="-1"/>
          <w:sz w:val="28"/>
          <w:szCs w:val="28"/>
          <w:lang w:eastAsia="ru-RU"/>
        </w:rPr>
        <w:t xml:space="preserve">подготовки менеджеров социально-культурной деятельности предусматривает </w:t>
      </w:r>
      <w:r w:rsidRPr="003231EB">
        <w:rPr>
          <w:rFonts w:ascii="Times New Roman" w:eastAsia="Times New Roman" w:hAnsi="Times New Roman" w:cs="Times New Roman"/>
          <w:sz w:val="28"/>
          <w:szCs w:val="28"/>
          <w:lang w:eastAsia="ru-RU"/>
        </w:rPr>
        <w:t xml:space="preserve">формирование таких качеств как креативность, оригинальность и творческое мышление, умение создавать и мотивировать команду единомышленников; социальная активность и энергия, конкурентоспособность и коммуникабельность, </w:t>
      </w:r>
      <w:r w:rsidRPr="003231EB">
        <w:rPr>
          <w:rFonts w:ascii="Times New Roman" w:eastAsia="Times New Roman" w:hAnsi="Times New Roman" w:cs="Times New Roman"/>
          <w:spacing w:val="-1"/>
          <w:sz w:val="28"/>
          <w:szCs w:val="28"/>
          <w:lang w:eastAsia="ru-RU"/>
        </w:rPr>
        <w:t>высокая психолого-педагогическая культура,</w:t>
      </w:r>
      <w:r w:rsidRPr="003231EB">
        <w:rPr>
          <w:rFonts w:ascii="Times New Roman" w:eastAsia="Times New Roman" w:hAnsi="Times New Roman" w:cs="Times New Roman"/>
          <w:sz w:val="28"/>
          <w:szCs w:val="28"/>
          <w:lang w:eastAsia="ru-RU"/>
        </w:rPr>
        <w:t xml:space="preserve"> умение организовать и оптимизировать рабочий процесс, </w:t>
      </w:r>
      <w:r w:rsidRPr="003231EB">
        <w:rPr>
          <w:rFonts w:ascii="Times New Roman" w:eastAsia="Times New Roman" w:hAnsi="Times New Roman" w:cs="Times New Roman"/>
          <w:spacing w:val="-2"/>
          <w:sz w:val="28"/>
          <w:szCs w:val="28"/>
          <w:lang w:eastAsia="ru-RU"/>
        </w:rPr>
        <w:t>владение современными технологиями проектирования и прогнозирования.</w:t>
      </w:r>
      <w:r w:rsidRPr="003231EB">
        <w:rPr>
          <w:rFonts w:ascii="Times New Roman" w:eastAsia="Times New Roman" w:hAnsi="Times New Roman" w:cs="Times New Roman"/>
          <w:sz w:val="28"/>
          <w:szCs w:val="28"/>
          <w:lang w:eastAsia="ru-RU"/>
        </w:rPr>
        <w:t xml:space="preserve"> Представление о тех ключевых способностях, которые особенно высоко ценятся у современных менеджеров, меняется, прежде всего, под влиянием </w:t>
      </w:r>
      <w:r w:rsidRPr="003231EB">
        <w:rPr>
          <w:rFonts w:ascii="Times New Roman" w:eastAsia="Times New Roman" w:hAnsi="Times New Roman" w:cs="Times New Roman"/>
          <w:spacing w:val="-1"/>
          <w:sz w:val="28"/>
          <w:szCs w:val="28"/>
          <w:lang w:eastAsia="ru-RU"/>
        </w:rPr>
        <w:t xml:space="preserve">глобализации всех сфер жизни нашего общества.  </w:t>
      </w:r>
      <w:r w:rsidRPr="003231EB">
        <w:rPr>
          <w:rFonts w:ascii="Times New Roman" w:eastAsia="Times New Roman" w:hAnsi="Times New Roman" w:cs="Times New Roman"/>
          <w:sz w:val="28"/>
          <w:szCs w:val="28"/>
          <w:lang w:eastAsia="ru-RU"/>
        </w:rPr>
        <w:t xml:space="preserve"> В связи с этим следует обратить следующие важные качества современного менеджера социально-культурной деятельности: гностические, организаторские, художественно-творческие, умения, исполнительские, </w:t>
      </w:r>
      <w:r w:rsidRPr="003231EB">
        <w:rPr>
          <w:rFonts w:ascii="Times New Roman" w:eastAsia="Times New Roman" w:hAnsi="Times New Roman" w:cs="Times New Roman"/>
          <w:spacing w:val="-2"/>
          <w:sz w:val="28"/>
          <w:szCs w:val="28"/>
          <w:lang w:eastAsia="ru-RU"/>
        </w:rPr>
        <w:t>режиссерские,</w:t>
      </w:r>
      <w:r w:rsidRPr="003231EB">
        <w:rPr>
          <w:rFonts w:ascii="Times New Roman" w:eastAsia="Times New Roman" w:hAnsi="Times New Roman" w:cs="Times New Roman"/>
          <w:sz w:val="28"/>
          <w:szCs w:val="28"/>
          <w:lang w:eastAsia="ru-RU"/>
        </w:rPr>
        <w:t xml:space="preserve"> </w:t>
      </w:r>
      <w:r w:rsidRPr="003231EB">
        <w:rPr>
          <w:rFonts w:ascii="Times New Roman" w:eastAsia="Times New Roman" w:hAnsi="Times New Roman" w:cs="Times New Roman"/>
          <w:spacing w:val="-1"/>
          <w:sz w:val="28"/>
          <w:szCs w:val="28"/>
          <w:lang w:eastAsia="ru-RU"/>
        </w:rPr>
        <w:t>игротехнические,</w:t>
      </w:r>
      <w:r w:rsidRPr="003231EB">
        <w:rPr>
          <w:rFonts w:ascii="Times New Roman" w:eastAsia="Times New Roman" w:hAnsi="Times New Roman" w:cs="Times New Roman"/>
          <w:sz w:val="28"/>
          <w:szCs w:val="28"/>
          <w:lang w:eastAsia="ru-RU"/>
        </w:rPr>
        <w:t xml:space="preserve"> </w:t>
      </w:r>
      <w:r w:rsidRPr="003231EB">
        <w:rPr>
          <w:rFonts w:ascii="Times New Roman" w:eastAsia="Times New Roman" w:hAnsi="Times New Roman" w:cs="Times New Roman"/>
          <w:spacing w:val="-1"/>
          <w:sz w:val="28"/>
          <w:szCs w:val="28"/>
          <w:lang w:eastAsia="ru-RU"/>
        </w:rPr>
        <w:t xml:space="preserve">проектировочные </w:t>
      </w:r>
      <w:r w:rsidRPr="003231EB">
        <w:rPr>
          <w:rFonts w:ascii="Times New Roman" w:eastAsia="Times New Roman" w:hAnsi="Times New Roman" w:cs="Times New Roman"/>
          <w:sz w:val="28"/>
          <w:szCs w:val="28"/>
          <w:lang w:eastAsia="ru-RU"/>
        </w:rPr>
        <w:t>конструктивные</w:t>
      </w:r>
      <w:r w:rsidRPr="003231EB">
        <w:rPr>
          <w:rFonts w:ascii="Times New Roman" w:eastAsia="Times New Roman" w:hAnsi="Times New Roman" w:cs="Times New Roman"/>
          <w:spacing w:val="-1"/>
          <w:sz w:val="28"/>
          <w:szCs w:val="28"/>
          <w:lang w:eastAsia="ru-RU"/>
        </w:rPr>
        <w:t>.</w:t>
      </w:r>
    </w:p>
    <w:p w:rsidR="003231EB" w:rsidRPr="003231EB" w:rsidRDefault="003231EB" w:rsidP="003231EB">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pacing w:val="-1"/>
          <w:sz w:val="28"/>
          <w:szCs w:val="28"/>
          <w:lang w:eastAsia="ru-RU"/>
        </w:rPr>
        <w:t xml:space="preserve">Таким образом, менеджер социально-культурной деятельности помимо управленческих и лидерских качеств </w:t>
      </w:r>
      <w:r w:rsidRPr="003231EB">
        <w:rPr>
          <w:rFonts w:ascii="Times New Roman" w:eastAsia="Times New Roman" w:hAnsi="Times New Roman" w:cs="Times New Roman"/>
          <w:sz w:val="28"/>
          <w:szCs w:val="28"/>
          <w:lang w:eastAsia="ru-RU"/>
        </w:rPr>
        <w:t>должен обладать рядом специальных качеств, так как в современных условиях возрастают требования к менеджерам, способным развивать творчество и внедрять инновации, находить привлекательные и эффективные пути достижения целей социально-культурной деятельности.</w:t>
      </w:r>
    </w:p>
    <w:p w:rsidR="003231EB" w:rsidRPr="003231EB" w:rsidRDefault="003231EB" w:rsidP="003231EB">
      <w:pPr>
        <w:widowControl w:val="0"/>
        <w:shd w:val="clear" w:color="auto" w:fill="FFFFFF"/>
        <w:autoSpaceDE w:val="0"/>
        <w:autoSpaceDN w:val="0"/>
        <w:adjustRightInd w:val="0"/>
        <w:spacing w:after="0" w:line="360" w:lineRule="auto"/>
        <w:ind w:left="5" w:firstLine="567"/>
        <w:jc w:val="both"/>
        <w:rPr>
          <w:rFonts w:ascii="Times New Roman" w:eastAsia="Times New Roman" w:hAnsi="Times New Roman" w:cs="Times New Roman"/>
          <w:sz w:val="28"/>
          <w:szCs w:val="28"/>
          <w:lang w:eastAsia="ru-RU"/>
        </w:rPr>
      </w:pPr>
    </w:p>
    <w:p w:rsidR="003231EB" w:rsidRPr="003231EB" w:rsidRDefault="003231EB" w:rsidP="00CA55EC">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r w:rsidRPr="003231EB">
        <w:rPr>
          <w:rFonts w:ascii="Times New Roman" w:eastAsia="Calibri" w:hAnsi="Times New Roman" w:cs="Times New Roman"/>
          <w:b/>
          <w:sz w:val="28"/>
          <w:szCs w:val="28"/>
          <w:lang w:eastAsia="ru-RU"/>
        </w:rPr>
        <w:t>Список литературы:</w:t>
      </w:r>
    </w:p>
    <w:p w:rsidR="003231EB" w:rsidRPr="003231EB" w:rsidRDefault="003231EB" w:rsidP="003231EB">
      <w:pPr>
        <w:widowControl w:val="0"/>
        <w:shd w:val="clear" w:color="auto" w:fill="FFFFFF"/>
        <w:autoSpaceDE w:val="0"/>
        <w:autoSpaceDN w:val="0"/>
        <w:adjustRightInd w:val="0"/>
        <w:spacing w:after="0" w:line="360" w:lineRule="auto"/>
        <w:ind w:left="5"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1.</w:t>
      </w:r>
      <w:r w:rsidR="00C25071">
        <w:rPr>
          <w:rFonts w:ascii="Times New Roman" w:eastAsia="Times New Roman" w:hAnsi="Times New Roman" w:cs="Times New Roman"/>
          <w:sz w:val="28"/>
          <w:szCs w:val="28"/>
          <w:lang w:eastAsia="ru-RU"/>
        </w:rPr>
        <w:t xml:space="preserve"> </w:t>
      </w:r>
      <w:r w:rsidRPr="003231EB">
        <w:rPr>
          <w:rFonts w:ascii="Times New Roman" w:eastAsia="Times New Roman" w:hAnsi="Times New Roman" w:cs="Times New Roman"/>
          <w:sz w:val="28"/>
          <w:szCs w:val="28"/>
          <w:lang w:eastAsia="ru-RU"/>
        </w:rPr>
        <w:t>Жаркова Л.С.Организация деятельности учреждений культуры. Учебник [Текст]-М.: МГУКИ, 2010. -396с.</w:t>
      </w:r>
    </w:p>
    <w:p w:rsidR="003231EB" w:rsidRPr="003231EB" w:rsidRDefault="003231EB" w:rsidP="00247F9E">
      <w:pPr>
        <w:widowControl w:val="0"/>
        <w:shd w:val="clear" w:color="auto" w:fill="FFFFFF"/>
        <w:autoSpaceDE w:val="0"/>
        <w:autoSpaceDN w:val="0"/>
        <w:adjustRightInd w:val="0"/>
        <w:spacing w:after="0" w:line="360" w:lineRule="auto"/>
        <w:ind w:left="5" w:firstLine="567"/>
        <w:jc w:val="both"/>
        <w:rPr>
          <w:rFonts w:ascii="Times New Roman" w:eastAsia="Times New Roman" w:hAnsi="Times New Roman" w:cs="Times New Roman"/>
          <w:sz w:val="28"/>
          <w:szCs w:val="28"/>
          <w:lang w:eastAsia="ru-RU"/>
        </w:rPr>
      </w:pPr>
      <w:r w:rsidRPr="003231EB">
        <w:rPr>
          <w:rFonts w:ascii="Times New Roman" w:eastAsia="Times New Roman" w:hAnsi="Times New Roman" w:cs="Times New Roman"/>
          <w:sz w:val="28"/>
          <w:szCs w:val="28"/>
          <w:lang w:eastAsia="ru-RU"/>
        </w:rPr>
        <w:t>2</w:t>
      </w:r>
      <w:r w:rsidR="00882A20">
        <w:rPr>
          <w:rFonts w:ascii="Times New Roman" w:eastAsia="Times New Roman" w:hAnsi="Times New Roman" w:cs="Times New Roman"/>
          <w:sz w:val="28"/>
          <w:szCs w:val="28"/>
          <w:lang w:eastAsia="ru-RU"/>
        </w:rPr>
        <w:t>.</w:t>
      </w:r>
      <w:r w:rsidRPr="003231EB">
        <w:rPr>
          <w:rFonts w:ascii="Times New Roman" w:eastAsia="Times New Roman" w:hAnsi="Times New Roman" w:cs="Times New Roman"/>
          <w:sz w:val="28"/>
          <w:szCs w:val="28"/>
          <w:lang w:eastAsia="ru-RU"/>
        </w:rPr>
        <w:t xml:space="preserve"> Жарков А.Д. Теория и технология культурно-досуговой деятельности </w:t>
      </w:r>
      <w:r w:rsidRPr="003231EB">
        <w:rPr>
          <w:rFonts w:ascii="Times New Roman" w:eastAsia="Times New Roman" w:hAnsi="Times New Roman" w:cs="Times New Roman"/>
          <w:bCs/>
          <w:color w:val="000000"/>
          <w:sz w:val="28"/>
          <w:szCs w:val="28"/>
          <w:lang w:eastAsia="ru-RU"/>
        </w:rPr>
        <w:t>[Текст]</w:t>
      </w:r>
      <w:r w:rsidRPr="003231EB">
        <w:rPr>
          <w:rFonts w:ascii="Times New Roman" w:eastAsia="Times New Roman" w:hAnsi="Times New Roman" w:cs="Times New Roman"/>
          <w:color w:val="000000"/>
          <w:sz w:val="28"/>
          <w:szCs w:val="28"/>
          <w:lang w:eastAsia="ru-RU"/>
        </w:rPr>
        <w:t xml:space="preserve"> </w:t>
      </w:r>
      <w:r w:rsidRPr="003231EB">
        <w:rPr>
          <w:rFonts w:ascii="Times New Roman" w:eastAsia="Times New Roman" w:hAnsi="Times New Roman" w:cs="Times New Roman"/>
          <w:sz w:val="28"/>
          <w:szCs w:val="28"/>
          <w:lang w:eastAsia="ru-RU"/>
        </w:rPr>
        <w:t>- М: МГУКИ, 2007. – 480 с.</w:t>
      </w:r>
    </w:p>
    <w:p w:rsidR="003231EB" w:rsidRDefault="003231EB" w:rsidP="00247F9E">
      <w:pPr>
        <w:spacing w:after="0" w:line="360" w:lineRule="auto"/>
        <w:ind w:firstLine="567"/>
        <w:rPr>
          <w:rFonts w:ascii="Times New Roman" w:hAnsi="Times New Roman" w:cs="Times New Roman"/>
          <w:sz w:val="28"/>
          <w:szCs w:val="28"/>
        </w:rPr>
      </w:pPr>
      <w:r w:rsidRPr="003231EB">
        <w:rPr>
          <w:rFonts w:ascii="Times New Roman" w:eastAsia="Times New Roman" w:hAnsi="Times New Roman" w:cs="Times New Roman"/>
          <w:sz w:val="28"/>
          <w:szCs w:val="28"/>
          <w:lang w:eastAsia="ru-RU"/>
        </w:rPr>
        <w:t>3.</w:t>
      </w:r>
      <w:r w:rsidR="00247F9E">
        <w:rPr>
          <w:rFonts w:ascii="Times New Roman" w:eastAsia="Times New Roman" w:hAnsi="Times New Roman" w:cs="Times New Roman"/>
          <w:sz w:val="28"/>
          <w:szCs w:val="28"/>
          <w:lang w:eastAsia="ru-RU"/>
        </w:rPr>
        <w:t xml:space="preserve"> </w:t>
      </w:r>
      <w:r w:rsidRPr="003231EB">
        <w:rPr>
          <w:rFonts w:ascii="Times New Roman" w:eastAsia="Times New Roman" w:hAnsi="Times New Roman" w:cs="Times New Roman"/>
          <w:sz w:val="28"/>
          <w:szCs w:val="28"/>
          <w:lang w:eastAsia="ru-RU"/>
        </w:rPr>
        <w:t xml:space="preserve">Ярошенко Н.Н. История и методология теории социально-культурной деятельности: Учебник </w:t>
      </w:r>
      <w:r w:rsidRPr="003231EB">
        <w:rPr>
          <w:rFonts w:ascii="Times New Roman" w:eastAsia="Times New Roman" w:hAnsi="Times New Roman" w:cs="Times New Roman"/>
          <w:bCs/>
          <w:color w:val="000000"/>
          <w:sz w:val="28"/>
          <w:szCs w:val="28"/>
          <w:lang w:eastAsia="ru-RU"/>
        </w:rPr>
        <w:t>[Текст]</w:t>
      </w:r>
      <w:r w:rsidRPr="003231EB">
        <w:rPr>
          <w:rFonts w:ascii="Times New Roman" w:eastAsia="Times New Roman" w:hAnsi="Times New Roman" w:cs="Times New Roman"/>
          <w:color w:val="000000"/>
          <w:sz w:val="28"/>
          <w:szCs w:val="28"/>
          <w:lang w:eastAsia="ru-RU"/>
        </w:rPr>
        <w:t xml:space="preserve"> -</w:t>
      </w:r>
      <w:r w:rsidRPr="003231EB">
        <w:rPr>
          <w:rFonts w:ascii="Times New Roman" w:eastAsia="Times New Roman" w:hAnsi="Times New Roman" w:cs="Times New Roman"/>
          <w:sz w:val="28"/>
          <w:szCs w:val="28"/>
          <w:lang w:eastAsia="ru-RU"/>
        </w:rPr>
        <w:t xml:space="preserve"> М.: МГУКИ, 2007. - 360 с.</w:t>
      </w:r>
    </w:p>
    <w:p w:rsidR="003231EB" w:rsidRDefault="003231EB" w:rsidP="00D440D9">
      <w:pPr>
        <w:spacing w:after="0" w:line="360" w:lineRule="auto"/>
        <w:rPr>
          <w:rFonts w:ascii="Times New Roman" w:hAnsi="Times New Roman" w:cs="Times New Roman"/>
          <w:sz w:val="28"/>
          <w:szCs w:val="28"/>
        </w:rPr>
      </w:pPr>
    </w:p>
    <w:p w:rsidR="003231EB" w:rsidRDefault="003231EB" w:rsidP="00D440D9">
      <w:pPr>
        <w:spacing w:after="0" w:line="360" w:lineRule="auto"/>
        <w:rPr>
          <w:rFonts w:ascii="Times New Roman" w:hAnsi="Times New Roman" w:cs="Times New Roman"/>
          <w:sz w:val="28"/>
          <w:szCs w:val="28"/>
        </w:rPr>
      </w:pPr>
    </w:p>
    <w:p w:rsidR="00A77E42" w:rsidRDefault="00A77E42" w:rsidP="00D440D9">
      <w:pPr>
        <w:spacing w:after="0" w:line="360" w:lineRule="auto"/>
        <w:rPr>
          <w:rFonts w:ascii="Times New Roman" w:hAnsi="Times New Roman" w:cs="Times New Roman"/>
          <w:sz w:val="28"/>
          <w:szCs w:val="28"/>
        </w:rPr>
      </w:pPr>
    </w:p>
    <w:p w:rsidR="003231EB" w:rsidRDefault="003231EB" w:rsidP="00D440D9">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66784" behindDoc="1" locked="0" layoutInCell="1" allowOverlap="1" wp14:anchorId="295C79F4" wp14:editId="5BBF404F">
            <wp:simplePos x="0" y="0"/>
            <wp:positionH relativeFrom="column">
              <wp:posOffset>0</wp:posOffset>
            </wp:positionH>
            <wp:positionV relativeFrom="paragraph">
              <wp:posOffset>-635</wp:posOffset>
            </wp:positionV>
            <wp:extent cx="6120765" cy="215265"/>
            <wp:effectExtent l="0" t="0" r="0" b="0"/>
            <wp:wrapNone/>
            <wp:docPr id="68"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3231EB" w:rsidRDefault="003231EB" w:rsidP="003C31C2">
      <w:pPr>
        <w:spacing w:after="0" w:line="240" w:lineRule="auto"/>
        <w:rPr>
          <w:rFonts w:ascii="Times New Roman" w:hAnsi="Times New Roman" w:cs="Times New Roman"/>
          <w:sz w:val="28"/>
          <w:szCs w:val="28"/>
        </w:rPr>
      </w:pPr>
    </w:p>
    <w:p w:rsidR="00E81B01" w:rsidRPr="00E81B01" w:rsidRDefault="00E81B01" w:rsidP="00A77E42">
      <w:pPr>
        <w:pStyle w:val="afa"/>
        <w:spacing w:before="0"/>
        <w:rPr>
          <w:rFonts w:eastAsia="Times New Roman"/>
          <w:lang w:eastAsia="ru-RU"/>
        </w:rPr>
      </w:pPr>
      <w:bookmarkStart w:id="56" w:name="_Toc422728900"/>
      <w:r w:rsidRPr="00E81B01">
        <w:rPr>
          <w:rFonts w:eastAsia="Times New Roman"/>
          <w:lang w:eastAsia="ru-RU"/>
        </w:rPr>
        <w:t>КАДРОВЫЙ ПОТЕНЦИАЛ ОБРАЗОВАТЕЛЬНЫХ ОРГАНИЗАЦИЙ СИСТЕМЫ ДОПОЛНИТЕЛЬНОГО ПРОФЕССИОНАЛЬНОГО ОБРАЗОВАНИЯ В УСЛОВИЯХ ОБРАЗОВАТЕЛЬНЫХ ТРАНСФОРМАЦИЙ</w:t>
      </w:r>
      <w:bookmarkEnd w:id="56"/>
    </w:p>
    <w:p w:rsidR="00E81B01" w:rsidRPr="00E81B01" w:rsidRDefault="00E81B01" w:rsidP="00E81B01">
      <w:pPr>
        <w:widowControl w:val="0"/>
        <w:spacing w:after="0"/>
        <w:jc w:val="center"/>
        <w:rPr>
          <w:rFonts w:ascii="Cambria" w:eastAsia="Times New Roman" w:hAnsi="Cambria" w:cs="Times New Roman"/>
          <w:b/>
          <w:sz w:val="24"/>
          <w:szCs w:val="24"/>
          <w:lang w:eastAsia="ru-RU"/>
        </w:rPr>
      </w:pPr>
    </w:p>
    <w:p w:rsidR="00E81B01" w:rsidRPr="00E81B01" w:rsidRDefault="00E81B01" w:rsidP="00E81B01">
      <w:pPr>
        <w:widowControl w:val="0"/>
        <w:spacing w:after="0" w:line="360" w:lineRule="auto"/>
        <w:ind w:firstLine="567"/>
        <w:jc w:val="right"/>
        <w:rPr>
          <w:rFonts w:ascii="Times New Roman" w:eastAsia="Times New Roman" w:hAnsi="Times New Roman" w:cs="Times New Roman"/>
          <w:i/>
          <w:sz w:val="28"/>
          <w:szCs w:val="28"/>
          <w:lang w:eastAsia="ru-RU"/>
        </w:rPr>
      </w:pPr>
      <w:r w:rsidRPr="00E81B01">
        <w:rPr>
          <w:rFonts w:ascii="Times New Roman" w:eastAsia="Times New Roman" w:hAnsi="Times New Roman" w:cs="Times New Roman"/>
          <w:i/>
          <w:sz w:val="28"/>
          <w:szCs w:val="28"/>
          <w:lang w:eastAsia="ru-RU"/>
        </w:rPr>
        <w:t xml:space="preserve">Шибанкова Л.А., </w:t>
      </w:r>
      <w:r w:rsidRPr="00E81B01">
        <w:rPr>
          <w:rFonts w:ascii="Times New Roman" w:eastAsia="MS Mincho" w:hAnsi="Times New Roman" w:cs="Times New Roman"/>
          <w:i/>
          <w:sz w:val="28"/>
          <w:szCs w:val="28"/>
          <w:lang w:eastAsia="ru-RU"/>
        </w:rPr>
        <w:t>Хохлов</w:t>
      </w:r>
      <w:r w:rsidRPr="00E81B01">
        <w:rPr>
          <w:rFonts w:ascii="Times New Roman" w:eastAsia="MS Mincho" w:hAnsi="Times New Roman" w:cs="Times New Roman"/>
          <w:i/>
          <w:caps/>
          <w:sz w:val="28"/>
          <w:szCs w:val="28"/>
          <w:lang w:eastAsia="ru-RU"/>
        </w:rPr>
        <w:t xml:space="preserve"> Д.Г.</w:t>
      </w:r>
    </w:p>
    <w:p w:rsidR="00E81B01" w:rsidRPr="00E81B01" w:rsidRDefault="00E81B01" w:rsidP="00E81B01">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E81B01">
        <w:rPr>
          <w:rFonts w:ascii="Times New Roman" w:eastAsia="Times New Roman" w:hAnsi="Times New Roman" w:cs="Times New Roman"/>
          <w:sz w:val="28"/>
          <w:szCs w:val="28"/>
        </w:rPr>
        <w:t xml:space="preserve">Система дополнительного профессионального образования, как и в целом система образования Российской Федерации, сегодня стоит на пороге существенного обновления, концептуальные основы которого заложены в «Концепции долгосрочного социально-экономического развития Российской Федерации на период до 2020 года». </w:t>
      </w:r>
    </w:p>
    <w:p w:rsidR="00E81B01" w:rsidRPr="00E81B01" w:rsidRDefault="00E81B01" w:rsidP="00E81B01">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E81B01">
        <w:rPr>
          <w:rFonts w:ascii="Times New Roman" w:eastAsia="Times New Roman" w:hAnsi="Times New Roman" w:cs="Times New Roman"/>
          <w:sz w:val="28"/>
          <w:szCs w:val="28"/>
        </w:rPr>
        <w:t>В этом документе перед системой образования Российской Федерации поставлена стратегическая цель: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E81B01" w:rsidRPr="00E81B01" w:rsidRDefault="00E81B01" w:rsidP="00E81B01">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E81B01">
        <w:rPr>
          <w:rFonts w:ascii="Times New Roman" w:eastAsia="Times New Roman" w:hAnsi="Times New Roman" w:cs="Times New Roman"/>
          <w:sz w:val="28"/>
          <w:szCs w:val="28"/>
        </w:rPr>
        <w:t xml:space="preserve">Одной из приоритетных задач при этом определено создание современной системы непрерывного образования, подготовки и переподготовки профессиональных кадров </w:t>
      </w:r>
      <w:r w:rsidRPr="00E81B01">
        <w:rPr>
          <w:rFonts w:ascii="Times New Roman" w:eastAsia="Times New Roman" w:hAnsi="Times New Roman" w:cs="Times New Roman"/>
          <w:bCs/>
          <w:sz w:val="28"/>
          <w:szCs w:val="28"/>
        </w:rPr>
        <w:t>[4]</w:t>
      </w:r>
      <w:r w:rsidRPr="00E81B01">
        <w:rPr>
          <w:rFonts w:ascii="Times New Roman" w:eastAsia="Times New Roman" w:hAnsi="Times New Roman" w:cs="Times New Roman"/>
          <w:sz w:val="28"/>
          <w:szCs w:val="28"/>
        </w:rPr>
        <w:t>.</w:t>
      </w:r>
    </w:p>
    <w:p w:rsidR="00E81B01" w:rsidRPr="00E81B01" w:rsidRDefault="00E81B01" w:rsidP="00E81B01">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E81B01">
        <w:rPr>
          <w:rFonts w:ascii="Times New Roman" w:eastAsia="Times New Roman" w:hAnsi="Times New Roman" w:cs="Times New Roman"/>
          <w:sz w:val="28"/>
          <w:szCs w:val="28"/>
        </w:rPr>
        <w:t>Системообразующим фактором развития дополнительного профессионального образования сегодня также является Государственная программа Российской Федерации «Развитие образования» на 2013–2020</w:t>
      </w:r>
      <w:r w:rsidRPr="00E81B01">
        <w:rPr>
          <w:rFonts w:ascii="Times New Roman" w:eastAsia="Times New Roman" w:hAnsi="Times New Roman" w:cs="Times New Roman"/>
          <w:i/>
          <w:sz w:val="28"/>
          <w:szCs w:val="28"/>
        </w:rPr>
        <w:t xml:space="preserve"> </w:t>
      </w:r>
      <w:r w:rsidRPr="00E81B01">
        <w:rPr>
          <w:rFonts w:ascii="Times New Roman" w:eastAsia="Times New Roman" w:hAnsi="Times New Roman" w:cs="Times New Roman"/>
          <w:sz w:val="28"/>
          <w:szCs w:val="28"/>
        </w:rPr>
        <w:t xml:space="preserve">годы, утвержденная распоряжением Правительства Российской Федерации от 22 ноября </w:t>
      </w:r>
      <w:smartTag w:uri="urn:schemas-microsoft-com:office:smarttags" w:element="metricconverter">
        <w:smartTagPr>
          <w:attr w:name="ProductID" w:val="2012 г"/>
        </w:smartTagPr>
        <w:r w:rsidRPr="00E81B01">
          <w:rPr>
            <w:rFonts w:ascii="Times New Roman" w:eastAsia="Times New Roman" w:hAnsi="Times New Roman" w:cs="Times New Roman"/>
            <w:sz w:val="28"/>
            <w:szCs w:val="28"/>
          </w:rPr>
          <w:t>2012 г</w:t>
        </w:r>
      </w:smartTag>
      <w:r w:rsidRPr="00E81B01">
        <w:rPr>
          <w:rFonts w:ascii="Times New Roman" w:eastAsia="Times New Roman" w:hAnsi="Times New Roman" w:cs="Times New Roman"/>
          <w:sz w:val="28"/>
          <w:szCs w:val="28"/>
        </w:rPr>
        <w:t>. № 2148-р. Первой задачей Государственной программы является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Российской Федерации.</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Период реформирования в обществе и в образовании в частности сопровождается транзитивными изменениями. Развитие рыночного и потребительского общества в России задает смену ценностных ориентиров. В то время как образование является тем пространством, а точнее частью информационного пространства, где развивается и формируется обучающийся.</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Сегодня высшая профессиональная школа и дополнительное образование, как часть ее, находятся в переходном состоянии. Современное образование характеризуется новыми формами, традиционные способы передачи знаний теряют эффективность, а отношения субъектов образовательного процесса носят кооперативный характер, образовательное пространство преобразуется в инновационное педагогическое пространство и может рассматриваться как транзитивное. </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Термин «Транзитивный» означает «находящийся в постоянном движении»; отражает «переход от одного состояния к другому». Данная переходность характеризуется отсутствием четких границ в смыслах сущностей: «понимаю – не понимаю, знаю – не знаю, представляю – не представляю, владею – не владею» и уточняется присутствием одной сущности в другой, их взаимной дополняемостью и ассимилятивностью. Состояние граничности имеет свойство в одно и то же время приобретать черты того состояния, от которого процесс происходит, и черты того состояния, к которому процесс переходит </w:t>
      </w:r>
      <w:r w:rsidRPr="00E81B01">
        <w:rPr>
          <w:rFonts w:ascii="Times New Roman" w:eastAsia="Times New Roman" w:hAnsi="Times New Roman" w:cs="Times New Roman"/>
          <w:bCs/>
          <w:sz w:val="28"/>
          <w:szCs w:val="28"/>
          <w:lang w:eastAsia="ru-RU"/>
        </w:rPr>
        <w:t>[8].</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Л.А. Миндибекова дает полное определение транзитивности, что способствует осмыслению данного понятия и других явлений, на которые она оказывает влияние в той или иной степени. Так «транзитивность» понимается как «состояние постепенного, длительного перехода российского общества в новое качество, соединяющее в себе традиционные, обновляющиеся и новые характеристики, связанные с формированием глобального информационного пространства, взаимосвязанностью и разнонаправленной изменчивостью, пирамидальностью многоуровневой социальной организацией, многоукладностью, приоритетом политики над экономикой, регионализацией, фрагментацией, всеобщей институционализацией и доминированием скрытых (латентных) функций в деятельности практически всех образовательных институтов в обществе»</w:t>
      </w:r>
      <w:r w:rsidRPr="00E81B01">
        <w:rPr>
          <w:rFonts w:ascii="Times New Roman" w:eastAsia="Times New Roman" w:hAnsi="Times New Roman" w:cs="Times New Roman"/>
          <w:bCs/>
          <w:sz w:val="28"/>
          <w:szCs w:val="28"/>
          <w:lang w:eastAsia="ru-RU"/>
        </w:rPr>
        <w:t xml:space="preserve"> [5]</w:t>
      </w:r>
      <w:r w:rsidRPr="00E81B01">
        <w:rPr>
          <w:rFonts w:ascii="Times New Roman" w:eastAsia="Times New Roman" w:hAnsi="Times New Roman" w:cs="Times New Roman"/>
          <w:sz w:val="28"/>
          <w:szCs w:val="28"/>
          <w:lang w:eastAsia="ru-RU"/>
        </w:rPr>
        <w:t>.</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Для транзитивного процесса характерны признаки антиномичности, которые проявляются  в единстве и борьбе старого и нового, сохранения и отрицания. Этим выражается «переход» форм, методов и средств от традиционных к инновационным. </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Применительно к нашему исследованию «транзитивное образовательное пространство» рассматривается как пространство обучения, имеющее обновляющиеся и новые характеристики, отражающее взаимодействие его субъектов в процессе формирования компетенций. </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В современных педагогических исследованиях, связанных с проблемами совершенствования функционирования педагогических систем, повышения эффективности образовательного процесса, одним из аспектов, вызывающих достаточно большой интерес, является выявление и характеристика организационно-педагогических условий, обеспечивающих успешность осуществляемой деятельности.  </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Результаты многочисленных научно-педагогических исследований показывают, что одной из разновидностей педагогических условий выступают организационно-педагогические </w:t>
      </w:r>
      <w:r w:rsidRPr="00E81B01">
        <w:rPr>
          <w:rFonts w:ascii="Times New Roman" w:eastAsia="Times New Roman" w:hAnsi="Times New Roman" w:cs="Times New Roman"/>
          <w:bCs/>
          <w:sz w:val="28"/>
          <w:szCs w:val="28"/>
          <w:lang w:eastAsia="ru-RU"/>
        </w:rPr>
        <w:t>[1]</w:t>
      </w:r>
      <w:r w:rsidRPr="00E81B01">
        <w:rPr>
          <w:rFonts w:ascii="Times New Roman" w:eastAsia="Times New Roman" w:hAnsi="Times New Roman" w:cs="Times New Roman"/>
          <w:sz w:val="28"/>
          <w:szCs w:val="28"/>
          <w:lang w:eastAsia="ru-RU"/>
        </w:rPr>
        <w:t>.</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Данный вид педагогических условий рассматриваются учеными во-первых, как совокупность каких-либо возможностей, обеспечивающая успешное решение образовательных задач, совокупность возможностей содержания, форм, методов целостного педагогического процесса, направленных на достижение целей педагогической деятельности. Другая группа ученых, развивая и конкретизируя представления об организационно-педагогических условиях, указывает на их направленность и непосредственное отношение к развитию и функционированию процессуального аспекта педагогического процесса с позиции управления </w:t>
      </w:r>
      <w:r w:rsidRPr="00E81B01">
        <w:rPr>
          <w:rFonts w:ascii="Times New Roman" w:eastAsia="Times New Roman" w:hAnsi="Times New Roman" w:cs="Times New Roman"/>
          <w:bCs/>
          <w:sz w:val="28"/>
          <w:szCs w:val="28"/>
          <w:lang w:eastAsia="ru-RU"/>
        </w:rPr>
        <w:t>[2,7]</w:t>
      </w:r>
      <w:r w:rsidRPr="00E81B01">
        <w:rPr>
          <w:rFonts w:ascii="Times New Roman" w:eastAsia="Times New Roman" w:hAnsi="Times New Roman" w:cs="Times New Roman"/>
          <w:sz w:val="28"/>
          <w:szCs w:val="28"/>
          <w:lang w:eastAsia="ru-RU"/>
        </w:rPr>
        <w:t>.</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Остановимся на положениях, которые важны для нашего исследования:</w:t>
      </w:r>
    </w:p>
    <w:p w:rsidR="00E81B01" w:rsidRPr="00E81B01" w:rsidRDefault="00E81B01" w:rsidP="009B0364">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педагогические условия выступают как один из компонентов педагогической системы и отражают совокупность возможностей образовательной и материально-пространственной среды, которые воздействуют на личностный и процессуальный аспекты данной системы и обеспечивают ее эффективное функционирование и развитие;</w:t>
      </w:r>
    </w:p>
    <w:p w:rsidR="00E81B01" w:rsidRPr="00E81B01" w:rsidRDefault="00E81B01" w:rsidP="009B0364">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организационно-педагогические условия представляют собой совокупность сконструированных возможностей содержания, форм, методов целостного педагогического процесса, лежащих в основе управления функционированием и развитием процессуального аспекта педагогической системы.</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bCs/>
          <w:sz w:val="28"/>
          <w:szCs w:val="28"/>
          <w:lang w:eastAsia="ru-RU"/>
        </w:rPr>
        <w:t>В данной статье мы уделим внимание уровню кадрового потенциала системы ДПО, который определяется условиями, связанными с совершенствование кадрового обеспечения</w:t>
      </w:r>
      <w:r w:rsidRPr="00E81B01">
        <w:rPr>
          <w:rFonts w:ascii="Times New Roman" w:eastAsia="Times New Roman" w:hAnsi="Times New Roman" w:cs="Times New Roman"/>
          <w:sz w:val="28"/>
          <w:szCs w:val="28"/>
          <w:lang w:eastAsia="ru-RU"/>
        </w:rPr>
        <w:t xml:space="preserve"> педагогов ДПО, возросшей значимостью неформального образования, возможностью интеграции традиционного образования, профессиональной и практической подготовки. </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В соответствии с Федеральным законом «Об образовании» в структуре системы образования выделяются образовательные организации, педагогические работники как субъекты деятельности данных организаций. Как отмечено в Законе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Также  Закон определяет не только права и свободы педагогов, но и их обязанности: осуществлять свою деятельность на высоком профессиональном уровне; обеспечивать в полном объеме реализацию преподаваемых учебных предмета и курса дисциплины (модуля) в соответствии с утвержденной рабочей программой;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соблюдать устав образовательной организации; следовать положению о специализированном структурном образовательном подразделении, осуществляющем обучение, правила внутреннего трудового распорядка и другие, что отражает культурно-педагогический аспект подготовки педагога </w:t>
      </w:r>
      <w:r w:rsidRPr="00E81B01">
        <w:rPr>
          <w:rFonts w:ascii="Times New Roman" w:eastAsia="Times New Roman" w:hAnsi="Times New Roman" w:cs="Times New Roman"/>
          <w:bCs/>
          <w:sz w:val="28"/>
          <w:szCs w:val="28"/>
          <w:lang w:eastAsia="ru-RU"/>
        </w:rPr>
        <w:t>[3]</w:t>
      </w:r>
      <w:r w:rsidRPr="00E81B01">
        <w:rPr>
          <w:rFonts w:ascii="Times New Roman" w:eastAsia="Times New Roman" w:hAnsi="Times New Roman" w:cs="Times New Roman"/>
          <w:sz w:val="28"/>
          <w:szCs w:val="28"/>
          <w:lang w:eastAsia="ru-RU"/>
        </w:rPr>
        <w:t>.</w:t>
      </w:r>
    </w:p>
    <w:p w:rsidR="00E81B01" w:rsidRPr="00E81B01" w:rsidRDefault="00E81B01" w:rsidP="00E81B01">
      <w:pPr>
        <w:autoSpaceDE w:val="0"/>
        <w:autoSpaceDN w:val="0"/>
        <w:adjustRightInd w:val="0"/>
        <w:spacing w:after="0" w:line="360" w:lineRule="auto"/>
        <w:ind w:firstLine="567"/>
        <w:jc w:val="both"/>
        <w:rPr>
          <w:rFonts w:ascii="Times New Roman" w:eastAsia="HeliosLight" w:hAnsi="Times New Roman" w:cs="Times New Roman"/>
          <w:sz w:val="28"/>
          <w:szCs w:val="28"/>
          <w:lang w:eastAsia="ru-RU"/>
        </w:rPr>
      </w:pPr>
      <w:r w:rsidRPr="00E81B01">
        <w:rPr>
          <w:rFonts w:ascii="Times New Roman" w:eastAsia="HeliosLight" w:hAnsi="Times New Roman" w:cs="Times New Roman"/>
          <w:sz w:val="28"/>
          <w:szCs w:val="28"/>
          <w:lang w:eastAsia="ru-RU"/>
        </w:rPr>
        <w:t>Успех реформ в профессиональном образовании непосредственно связан с обновлением преподавательского корпуса. Сегодня предпринимаются как революционные меры – масштабное обновление преподавательского состава за счет привлечения успешных практиков, так и эволюционные, т.е. работа с ценностно-мотивационными установками преподавателей, введение эффективного контракта, обновление программ, форм и методов повышения квалификации.</w:t>
      </w:r>
    </w:p>
    <w:p w:rsidR="00E81B01" w:rsidRPr="00E81B01" w:rsidRDefault="00E81B01" w:rsidP="00E81B01">
      <w:pPr>
        <w:autoSpaceDE w:val="0"/>
        <w:autoSpaceDN w:val="0"/>
        <w:adjustRightInd w:val="0"/>
        <w:spacing w:after="0" w:line="360" w:lineRule="auto"/>
        <w:ind w:firstLine="567"/>
        <w:jc w:val="both"/>
        <w:rPr>
          <w:rFonts w:ascii="Times New Roman" w:eastAsia="HeliosLight" w:hAnsi="Times New Roman" w:cs="Times New Roman"/>
          <w:sz w:val="28"/>
          <w:szCs w:val="28"/>
          <w:lang w:eastAsia="ru-RU"/>
        </w:rPr>
      </w:pPr>
      <w:r w:rsidRPr="00E81B01">
        <w:rPr>
          <w:rFonts w:ascii="Times New Roman" w:eastAsia="HeliosLight" w:hAnsi="Times New Roman" w:cs="Times New Roman"/>
          <w:sz w:val="28"/>
          <w:szCs w:val="28"/>
          <w:lang w:eastAsia="ru-RU"/>
        </w:rPr>
        <w:t>В последние годы активно обсуждается компетентностная модель современного преподавателя. Актуализация данной проблемы совпала с начавшейся модернизацией национальной системы квалификаций, частью которой стала разработка профессиональных стандартов. Одним из приоритетов, определенных Министерством труда и социальной защиты Российской Федерации, является профессиональный стандарт педагогической деятельности в профессиональном образовании, дополнительном профессиональном образовании, дополнительном образовании. Важность такого профессионального стандарта несомненна, ибо он значительно расширяет возможности управления качеством подготовки педагогических кадров для различных типов образовательных программ и различных уровней образования.</w:t>
      </w:r>
    </w:p>
    <w:p w:rsidR="00E81B01" w:rsidRPr="00E81B01" w:rsidRDefault="00E81B01" w:rsidP="00E81B01">
      <w:pPr>
        <w:autoSpaceDE w:val="0"/>
        <w:autoSpaceDN w:val="0"/>
        <w:adjustRightInd w:val="0"/>
        <w:spacing w:after="0" w:line="360" w:lineRule="auto"/>
        <w:ind w:firstLine="567"/>
        <w:jc w:val="both"/>
        <w:rPr>
          <w:rFonts w:ascii="Times New Roman" w:eastAsia="HeliosLight" w:hAnsi="Times New Roman" w:cs="Times New Roman"/>
          <w:sz w:val="28"/>
          <w:szCs w:val="28"/>
          <w:lang w:eastAsia="ru-RU"/>
        </w:rPr>
      </w:pPr>
      <w:r w:rsidRPr="00E81B01">
        <w:rPr>
          <w:rFonts w:ascii="Times New Roman" w:eastAsia="HeliosLight" w:hAnsi="Times New Roman" w:cs="Times New Roman"/>
          <w:sz w:val="28"/>
          <w:szCs w:val="28"/>
          <w:lang w:eastAsia="ru-RU"/>
        </w:rPr>
        <w:t>В настоящее время в сознании педагогов еще сохраняется приоритет знаниевого подхода, отношение к педагогической деятельности как к трансферу знаний, а к педагогу – как к их транслятору. В то время как новое представление о характере педагогической деятельности есть производная от новой, компетентностной парадигмы образования.</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Необходим некий отбор, расстановка и повышение квалификации профессорско-преподавательского состава. Повышение профессионализма педагогов ДПО, подготовка и формирование педагогического корпуса, который соответствует запросам современного общества, является первостепенной задачей, необходимым путем модернизации дополнительного профессионального образования.</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shd w:val="clear" w:color="auto" w:fill="FFFFFF"/>
          <w:lang w:eastAsia="ru-RU"/>
        </w:rPr>
      </w:pPr>
      <w:r w:rsidRPr="00E81B01">
        <w:rPr>
          <w:rFonts w:ascii="Times New Roman" w:eastAsia="Times New Roman" w:hAnsi="Times New Roman" w:cs="Times New Roman"/>
          <w:sz w:val="28"/>
          <w:szCs w:val="28"/>
          <w:lang w:eastAsia="ru-RU"/>
        </w:rPr>
        <w:t xml:space="preserve">Важным является учет специфики андрагогического взаимодействия в системе «обучаемый – преподаватель ДПО». </w:t>
      </w:r>
      <w:r w:rsidRPr="00E81B01">
        <w:rPr>
          <w:rFonts w:ascii="Times New Roman" w:eastAsia="Times New Roman" w:hAnsi="Times New Roman" w:cs="Times New Roman"/>
          <w:sz w:val="28"/>
          <w:szCs w:val="28"/>
          <w:shd w:val="clear" w:color="auto" w:fill="FFFFFF"/>
          <w:lang w:eastAsia="ru-RU"/>
        </w:rPr>
        <w:t xml:space="preserve">Непрерывное образование ввело в педагогическую систему взрослых людей, включение которых в систематический процесс обучения достаточно сложно. Согласно андрагогике взрослый человек – это лицо, обладающее физиологической, психологической, социальной, нравственной зрелостью, экономической независимостью, жизненным опытом и уровнем самосознания, достаточным для ответственного самоуправляемого поведения. </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shd w:val="clear" w:color="auto" w:fill="FFFFFF"/>
          <w:lang w:eastAsia="ru-RU"/>
        </w:rPr>
      </w:pPr>
      <w:r w:rsidRPr="00E81B01">
        <w:rPr>
          <w:rFonts w:ascii="Times New Roman" w:eastAsia="Times New Roman" w:hAnsi="Times New Roman" w:cs="Times New Roman"/>
          <w:sz w:val="28"/>
          <w:szCs w:val="28"/>
          <w:shd w:val="clear" w:color="auto" w:fill="FFFFFF"/>
          <w:lang w:eastAsia="ru-RU"/>
        </w:rPr>
        <w:t xml:space="preserve">Также отметим, что основной характеристикой, которая определяет все остальные, является свойственное взрослому человеку сочетание учебы с работой; от характера последней зависит степень выраженности всех остальных характеристик. У него есть опыт профессиональной деятельности и потребность в профессиональном росте, развитии собственной компетентности, т. е. мотивированность на обучение. </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shd w:val="clear" w:color="auto" w:fill="FFFFFF"/>
          <w:lang w:eastAsia="ru-RU"/>
        </w:rPr>
        <w:t xml:space="preserve">Таким образом, педагог системы ДПО должен опираться на андрогогический подход, </w:t>
      </w:r>
      <w:r w:rsidRPr="00E81B01">
        <w:rPr>
          <w:rFonts w:ascii="Times New Roman" w:eastAsia="Times New Roman" w:hAnsi="Times New Roman" w:cs="Times New Roman"/>
          <w:sz w:val="28"/>
          <w:szCs w:val="28"/>
          <w:lang w:eastAsia="ru-RU"/>
        </w:rPr>
        <w:t xml:space="preserve">придерживаться основных принципов образования взрослых, определяемых андрагогической моделью обучения. В отличие от педагогической модели обучения, где доминирующее положение занимает обучающийся, в андрагогической модели обучения ведущая роль принадлежит самому обучающемуся. Изменяется роль преподавателя ДПО, который должен выступать как андрагог в различных формах информационно-ценностного взаимодействия с взрослыми слушателями курсов повышения квалификации или переподготовки. </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Опираясь на андрагогический подход, можно достаточно полно охарактеризовать особенности обучения взрослых </w:t>
      </w:r>
      <w:r w:rsidRPr="00E81B01">
        <w:rPr>
          <w:rFonts w:ascii="Times New Roman" w:eastAsia="Times New Roman" w:hAnsi="Times New Roman" w:cs="Times New Roman"/>
          <w:bCs/>
          <w:sz w:val="28"/>
          <w:szCs w:val="28"/>
          <w:lang w:eastAsia="ru-RU"/>
        </w:rPr>
        <w:t>[6]</w:t>
      </w:r>
      <w:r w:rsidRPr="00E81B01">
        <w:rPr>
          <w:rFonts w:ascii="Times New Roman" w:eastAsia="Times New Roman" w:hAnsi="Times New Roman" w:cs="Times New Roman"/>
          <w:sz w:val="28"/>
          <w:szCs w:val="28"/>
          <w:lang w:eastAsia="ru-RU"/>
        </w:rPr>
        <w:t>:</w:t>
      </w:r>
    </w:p>
    <w:p w:rsidR="00E81B01" w:rsidRPr="00E81B01" w:rsidRDefault="00E81B01" w:rsidP="009B0364">
      <w:pPr>
        <w:numPr>
          <w:ilvl w:val="0"/>
          <w:numId w:val="48"/>
        </w:numPr>
        <w:spacing w:after="0" w:line="360" w:lineRule="auto"/>
        <w:ind w:left="0"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ведущую роль в процессе обучения играют потребности, мотивы и профессиональные проблемы;</w:t>
      </w:r>
    </w:p>
    <w:p w:rsidR="00E81B01" w:rsidRPr="00E81B01" w:rsidRDefault="00E81B01" w:rsidP="009B0364">
      <w:pPr>
        <w:numPr>
          <w:ilvl w:val="0"/>
          <w:numId w:val="48"/>
        </w:numPr>
        <w:spacing w:after="0" w:line="360" w:lineRule="auto"/>
        <w:ind w:left="0"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взрослый обладает достаточным опытом;</w:t>
      </w:r>
    </w:p>
    <w:p w:rsidR="00E81B01" w:rsidRPr="00E81B01" w:rsidRDefault="00E81B01" w:rsidP="009B0364">
      <w:pPr>
        <w:numPr>
          <w:ilvl w:val="0"/>
          <w:numId w:val="48"/>
        </w:numPr>
        <w:spacing w:after="0" w:line="360" w:lineRule="auto"/>
        <w:ind w:left="0"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взрослый рассчитывает на немедленное применение результатов обучения в профессиональной деятельности;</w:t>
      </w:r>
    </w:p>
    <w:p w:rsidR="00E81B01" w:rsidRPr="00E81B01" w:rsidRDefault="00E81B01" w:rsidP="009B0364">
      <w:pPr>
        <w:numPr>
          <w:ilvl w:val="0"/>
          <w:numId w:val="48"/>
        </w:numPr>
        <w:spacing w:after="0" w:line="360" w:lineRule="auto"/>
        <w:ind w:left="0"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взрослый обучающийся имеет ограничения в учебе;</w:t>
      </w:r>
    </w:p>
    <w:p w:rsidR="00E81B01" w:rsidRPr="00E81B01" w:rsidRDefault="00E81B01" w:rsidP="009B0364">
      <w:pPr>
        <w:numPr>
          <w:ilvl w:val="0"/>
          <w:numId w:val="48"/>
        </w:numPr>
        <w:spacing w:after="0" w:line="360" w:lineRule="auto"/>
        <w:ind w:left="0"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процесс обучения взрослого носит характер партнерства;</w:t>
      </w:r>
    </w:p>
    <w:p w:rsidR="00E81B01" w:rsidRPr="00E81B01" w:rsidRDefault="00E81B01" w:rsidP="009B0364">
      <w:pPr>
        <w:numPr>
          <w:ilvl w:val="0"/>
          <w:numId w:val="48"/>
        </w:numPr>
        <w:spacing w:after="0" w:line="360" w:lineRule="auto"/>
        <w:ind w:left="0"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взрослый имеет некоторые психологические барьеры, что может препятствовать эффективному обучению.</w:t>
      </w:r>
    </w:p>
    <w:p w:rsidR="00E81B01" w:rsidRPr="00E81B01" w:rsidRDefault="00E81B01" w:rsidP="00E81B01">
      <w:pPr>
        <w:spacing w:after="0" w:line="360" w:lineRule="auto"/>
        <w:ind w:firstLine="567"/>
        <w:jc w:val="both"/>
        <w:rPr>
          <w:rFonts w:ascii="Times New Roman" w:eastAsia="HeliosLight"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Несколько слов о необходимости наличия инновационной среды дополнительного образования. Речь идет об определенной </w:t>
      </w:r>
      <w:r w:rsidRPr="00E81B01">
        <w:rPr>
          <w:rFonts w:ascii="Times New Roman" w:eastAsia="Times New Roman" w:hAnsi="Times New Roman" w:cs="Times New Roman"/>
          <w:iCs/>
          <w:sz w:val="28"/>
          <w:szCs w:val="28"/>
          <w:lang w:eastAsia="ru-RU"/>
        </w:rPr>
        <w:t>морально-психологической обстановке, которая подкреплена комплексом мер организационного, методического, психологического характера, обеспечивающих введение инноваций в педагогический процесс и как следствие реформирование ДПО.</w:t>
      </w:r>
      <w:r w:rsidRPr="00E81B01">
        <w:rPr>
          <w:rFonts w:ascii="Times New Roman" w:eastAsia="Times New Roman" w:hAnsi="Times New Roman" w:cs="Times New Roman"/>
          <w:sz w:val="28"/>
          <w:szCs w:val="28"/>
          <w:lang w:eastAsia="ru-RU"/>
        </w:rPr>
        <w:t xml:space="preserve"> Ибо, что отсутствие такой инновационной среды проявляется в консерватизме управленцев, методической неподготовленности педагогов ДПО. Наличие благоприятной инновационной среды в учреждениях ДПО снижает коэффициент «сопротивления» нововведениям, помогает преодолеть стереотипы профессиональной деятельности. </w:t>
      </w:r>
      <w:r w:rsidRPr="00E81B01">
        <w:rPr>
          <w:rFonts w:ascii="Times New Roman" w:eastAsia="HeliosLight" w:hAnsi="Times New Roman" w:cs="Times New Roman"/>
          <w:sz w:val="28"/>
          <w:szCs w:val="28"/>
          <w:lang w:eastAsia="ru-RU"/>
        </w:rPr>
        <w:t>При этом и сам преподаватель должен проявлять свои компетенции в постоянно и быстро меняющихся условиях информационного общества и быть готовым к осуществлению педагогического обеспечения.</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p>
    <w:p w:rsidR="00E81B01" w:rsidRPr="00E81B01" w:rsidRDefault="00E81B01" w:rsidP="00CA55EC">
      <w:pPr>
        <w:spacing w:after="0" w:line="360" w:lineRule="auto"/>
        <w:jc w:val="center"/>
        <w:rPr>
          <w:rFonts w:ascii="Times New Roman" w:eastAsia="Times New Roman" w:hAnsi="Times New Roman" w:cs="Times New Roman"/>
          <w:b/>
          <w:sz w:val="28"/>
          <w:szCs w:val="28"/>
          <w:lang w:eastAsia="ru-RU"/>
        </w:rPr>
      </w:pPr>
      <w:r w:rsidRPr="00E81B01">
        <w:rPr>
          <w:rFonts w:ascii="Times New Roman" w:eastAsia="Times New Roman" w:hAnsi="Times New Roman" w:cs="Times New Roman"/>
          <w:b/>
          <w:sz w:val="28"/>
          <w:szCs w:val="28"/>
          <w:lang w:eastAsia="ru-RU"/>
        </w:rPr>
        <w:t>Список литературы:</w:t>
      </w:r>
    </w:p>
    <w:p w:rsidR="00E81B01" w:rsidRPr="00247F9E" w:rsidRDefault="00E81B01" w:rsidP="009B0364">
      <w:pPr>
        <w:numPr>
          <w:ilvl w:val="0"/>
          <w:numId w:val="49"/>
        </w:numPr>
        <w:shd w:val="clear" w:color="auto" w:fill="FFFFFF"/>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color w:val="000000"/>
          <w:sz w:val="28"/>
          <w:szCs w:val="28"/>
          <w:lang w:eastAsia="ru-RU"/>
        </w:rPr>
        <w:t>Беликов</w:t>
      </w:r>
      <w:r w:rsidRPr="00247F9E">
        <w:rPr>
          <w:rFonts w:ascii="Times New Roman" w:eastAsia="Times New Roman" w:hAnsi="Times New Roman" w:cs="Times New Roman"/>
          <w:sz w:val="28"/>
          <w:szCs w:val="28"/>
          <w:lang w:eastAsia="ru-RU"/>
        </w:rPr>
        <w:t>, В.А. Профессиональное образование. Методология деятельности / В.А. Беликов, А.С. Валеев и др. - М.: Владос, 2009. - 334 с.</w:t>
      </w:r>
    </w:p>
    <w:p w:rsidR="00E81B01" w:rsidRPr="00247F9E" w:rsidRDefault="00E81B01" w:rsidP="009B0364">
      <w:pPr>
        <w:numPr>
          <w:ilvl w:val="0"/>
          <w:numId w:val="49"/>
        </w:numPr>
        <w:tabs>
          <w:tab w:val="num" w:pos="993"/>
        </w:tabs>
        <w:spacing w:after="0" w:line="360" w:lineRule="auto"/>
        <w:ind w:left="0" w:firstLine="567"/>
        <w:jc w:val="both"/>
        <w:rPr>
          <w:rFonts w:ascii="Times New Roman" w:eastAsia="Times New Roman" w:hAnsi="Times New Roman" w:cs="Times New Roman"/>
          <w:sz w:val="28"/>
          <w:szCs w:val="28"/>
          <w:shd w:val="clear" w:color="auto" w:fill="FFFFFF"/>
          <w:lang w:eastAsia="ru-RU"/>
        </w:rPr>
      </w:pPr>
      <w:r w:rsidRPr="00247F9E">
        <w:rPr>
          <w:rFonts w:ascii="Times New Roman" w:eastAsia="Times New Roman" w:hAnsi="Times New Roman" w:cs="Times New Roman"/>
          <w:sz w:val="28"/>
          <w:szCs w:val="28"/>
          <w:shd w:val="clear" w:color="auto" w:fill="FFFFFF"/>
          <w:lang w:eastAsia="ru-RU"/>
        </w:rPr>
        <w:t>Беликов В.А. Педагогические условия как цель педагогических исследований // Проблемы образования и развития личности учащихся. - Магнитогорск: МаГУ, 2001. - С. 69-73</w:t>
      </w:r>
    </w:p>
    <w:p w:rsidR="00E81B01" w:rsidRPr="00E81B01" w:rsidRDefault="00E81B01" w:rsidP="009B0364">
      <w:pPr>
        <w:numPr>
          <w:ilvl w:val="0"/>
          <w:numId w:val="49"/>
        </w:numPr>
        <w:tabs>
          <w:tab w:val="num" w:pos="993"/>
        </w:tabs>
        <w:spacing w:after="0" w:line="360" w:lineRule="auto"/>
        <w:ind w:left="0" w:firstLine="567"/>
        <w:contextualSpacing/>
        <w:jc w:val="both"/>
        <w:rPr>
          <w:rFonts w:ascii="Times New Roman" w:eastAsia="Times New Roman" w:hAnsi="Times New Roman" w:cs="Times New Roman"/>
          <w:sz w:val="28"/>
          <w:szCs w:val="28"/>
          <w:lang w:eastAsia="ru-RU"/>
        </w:rPr>
      </w:pPr>
      <w:r w:rsidRPr="00247F9E">
        <w:rPr>
          <w:rFonts w:ascii="Times New Roman" w:eastAsia="Times New Roman" w:hAnsi="Times New Roman" w:cs="Times New Roman"/>
          <w:sz w:val="28"/>
          <w:szCs w:val="28"/>
          <w:lang w:eastAsia="ru-RU"/>
        </w:rPr>
        <w:t xml:space="preserve">Закон об образовании в </w:t>
      </w:r>
      <w:r w:rsidRPr="00E81B01">
        <w:rPr>
          <w:rFonts w:ascii="Times New Roman" w:eastAsia="Times New Roman" w:hAnsi="Times New Roman" w:cs="Times New Roman"/>
          <w:sz w:val="28"/>
          <w:szCs w:val="28"/>
          <w:lang w:eastAsia="ru-RU"/>
        </w:rPr>
        <w:t xml:space="preserve">Российской Федерации. </w:t>
      </w:r>
      <w:r w:rsidRPr="00E81B01">
        <w:rPr>
          <w:rFonts w:ascii="Times New Roman" w:eastAsia="Times New Roman" w:hAnsi="Times New Roman" w:cs="Times New Roman"/>
          <w:sz w:val="28"/>
          <w:szCs w:val="28"/>
          <w:lang w:val="en-US" w:eastAsia="ru-RU"/>
        </w:rPr>
        <w:t xml:space="preserve">URL: http://www.zakonrf.info/zakon-ob-obrazovanii-v-rf/. </w:t>
      </w:r>
      <w:r w:rsidRPr="00E81B01">
        <w:rPr>
          <w:rFonts w:ascii="Times New Roman" w:eastAsia="Times New Roman" w:hAnsi="Times New Roman" w:cs="Times New Roman"/>
          <w:sz w:val="28"/>
          <w:szCs w:val="28"/>
          <w:lang w:eastAsia="ru-RU"/>
        </w:rPr>
        <w:t>(Дата обращения 11.02.2015).</w:t>
      </w:r>
    </w:p>
    <w:p w:rsidR="00E81B01" w:rsidRDefault="00E81B01" w:rsidP="009B0364">
      <w:pPr>
        <w:numPr>
          <w:ilvl w:val="0"/>
          <w:numId w:val="49"/>
        </w:numPr>
        <w:tabs>
          <w:tab w:val="num" w:pos="993"/>
        </w:tabs>
        <w:spacing w:after="0" w:line="360" w:lineRule="auto"/>
        <w:ind w:left="0" w:firstLine="567"/>
        <w:contextualSpacing/>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Концепция долгосрочного социально-экономического развития Российской Федерации на период до 2020 года: утв. распоряжением Правительства РФ от 17 ноября 2008 г. № 1662-р.//Официальный сайт «Гарант». – </w:t>
      </w:r>
      <w:r w:rsidRPr="00E81B01">
        <w:rPr>
          <w:rFonts w:ascii="Times New Roman" w:eastAsia="Times New Roman" w:hAnsi="Times New Roman" w:cs="Times New Roman"/>
          <w:sz w:val="28"/>
          <w:szCs w:val="28"/>
          <w:lang w:val="en-US" w:eastAsia="ru-RU"/>
        </w:rPr>
        <w:t>URL</w:t>
      </w:r>
      <w:r w:rsidRPr="00E81B01">
        <w:rPr>
          <w:rFonts w:ascii="Times New Roman" w:eastAsia="Times New Roman" w:hAnsi="Times New Roman" w:cs="Times New Roman"/>
          <w:sz w:val="28"/>
          <w:szCs w:val="28"/>
          <w:lang w:eastAsia="ru-RU"/>
        </w:rPr>
        <w:t xml:space="preserve">: </w:t>
      </w:r>
      <w:r w:rsidRPr="00E81B01">
        <w:rPr>
          <w:rFonts w:ascii="Times New Roman" w:eastAsia="Times New Roman" w:hAnsi="Times New Roman" w:cs="Times New Roman"/>
          <w:sz w:val="28"/>
          <w:szCs w:val="28"/>
          <w:shd w:val="clear" w:color="auto" w:fill="FFFFFF"/>
          <w:lang w:eastAsia="ru-RU"/>
        </w:rPr>
        <w:t>http://www.garant.ru/prime/20081127/94365.htm</w:t>
      </w:r>
      <w:r w:rsidRPr="00E81B01">
        <w:rPr>
          <w:rFonts w:ascii="Times New Roman" w:eastAsia="Times New Roman" w:hAnsi="Times New Roman" w:cs="Times New Roman"/>
          <w:sz w:val="28"/>
          <w:szCs w:val="28"/>
          <w:lang w:eastAsia="ru-RU"/>
        </w:rPr>
        <w:t xml:space="preserve"> (дата обращения: 30.01.2015).</w:t>
      </w:r>
    </w:p>
    <w:p w:rsidR="00E81B01" w:rsidRPr="00E81B01" w:rsidRDefault="00F80667" w:rsidP="00A700AB">
      <w:pPr>
        <w:numPr>
          <w:ilvl w:val="0"/>
          <w:numId w:val="49"/>
        </w:numPr>
        <w:tabs>
          <w:tab w:val="num" w:pos="993"/>
        </w:tabs>
        <w:spacing w:after="0" w:line="360" w:lineRule="auto"/>
        <w:ind w:left="0" w:firstLine="567"/>
        <w:contextualSpacing/>
        <w:jc w:val="both"/>
        <w:rPr>
          <w:lang w:eastAsia="ru-RU"/>
        </w:rPr>
      </w:pPr>
      <w:r w:rsidRPr="00F76CFA">
        <w:rPr>
          <w:rFonts w:ascii="Times New Roman" w:hAnsi="Times New Roman" w:cs="Times New Roman"/>
          <w:sz w:val="28"/>
          <w:szCs w:val="28"/>
          <w:lang w:eastAsia="ru-RU"/>
        </w:rPr>
        <w:t>Миндибекова Л. А. Управление системой образования в транзитивной России : 22.00.08 : Дис. ... д-ра социол. наук : 22.00.08 Орел, 2005 - 482 с.</w:t>
      </w:r>
    </w:p>
    <w:p w:rsidR="00E81B01" w:rsidRPr="00F76CFA" w:rsidRDefault="00F76CFA" w:rsidP="009B0364">
      <w:pPr>
        <w:widowControl w:val="0"/>
        <w:numPr>
          <w:ilvl w:val="0"/>
          <w:numId w:val="49"/>
        </w:numPr>
        <w:shd w:val="clear" w:color="auto" w:fill="FFFFFF"/>
        <w:tabs>
          <w:tab w:val="left" w:pos="0"/>
          <w:tab w:val="left" w:pos="180"/>
          <w:tab w:val="left" w:pos="567"/>
          <w:tab w:val="num" w:pos="993"/>
          <w:tab w:val="num" w:pos="1134"/>
          <w:tab w:val="left" w:pos="1260"/>
          <w:tab w:val="num" w:pos="1340"/>
        </w:tabs>
        <w:autoSpaceDE w:val="0"/>
        <w:autoSpaceDN w:val="0"/>
        <w:adjustRightInd w:val="0"/>
        <w:spacing w:after="0" w:line="36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Орехов,</w:t>
      </w:r>
      <w:r w:rsidR="00E81B01" w:rsidRPr="00E81B01">
        <w:rPr>
          <w:rFonts w:ascii="Times New Roman" w:eastAsia="Times New Roman" w:hAnsi="Times New Roman" w:cs="Times New Roman"/>
          <w:sz w:val="28"/>
          <w:szCs w:val="28"/>
          <w:lang w:eastAsia="ru-RU"/>
        </w:rPr>
        <w:t xml:space="preserve"> В. Д</w:t>
      </w:r>
      <w:r w:rsidR="00E81B01" w:rsidRPr="00F76CFA">
        <w:rPr>
          <w:rFonts w:ascii="Times New Roman" w:eastAsia="Times New Roman" w:hAnsi="Times New Roman" w:cs="Times New Roman"/>
          <w:sz w:val="28"/>
          <w:szCs w:val="28"/>
          <w:lang w:eastAsia="ru-RU"/>
        </w:rPr>
        <w:t>. Особенности корпоративного обучения менеджеров [Текст] / В.Д. Орехов // Управление персоналом. –  2002. –  № 5. –  С.26. – 31.</w:t>
      </w:r>
    </w:p>
    <w:p w:rsidR="00E81B01" w:rsidRPr="00F76CFA" w:rsidRDefault="00E81B01" w:rsidP="009B0364">
      <w:pPr>
        <w:numPr>
          <w:ilvl w:val="0"/>
          <w:numId w:val="49"/>
        </w:numPr>
        <w:tabs>
          <w:tab w:val="num" w:pos="993"/>
        </w:tabs>
        <w:spacing w:after="0" w:line="360" w:lineRule="auto"/>
        <w:ind w:left="0" w:firstLine="567"/>
        <w:jc w:val="both"/>
        <w:rPr>
          <w:rFonts w:ascii="Times New Roman" w:eastAsia="Times New Roman" w:hAnsi="Times New Roman" w:cs="Times New Roman"/>
          <w:iCs/>
          <w:sz w:val="28"/>
          <w:szCs w:val="28"/>
          <w:shd w:val="clear" w:color="auto" w:fill="FFFFFF"/>
          <w:lang w:eastAsia="ru-RU"/>
        </w:rPr>
      </w:pPr>
      <w:r w:rsidRPr="00F76CFA">
        <w:rPr>
          <w:rFonts w:ascii="Times New Roman" w:eastAsia="Times New Roman" w:hAnsi="Times New Roman" w:cs="Times New Roman"/>
          <w:iCs/>
          <w:sz w:val="28"/>
          <w:szCs w:val="28"/>
          <w:shd w:val="clear" w:color="auto" w:fill="FFFFFF"/>
          <w:lang w:eastAsia="ru-RU"/>
        </w:rPr>
        <w:t>Сверчков А. В. Организационно-педагогические условия формирования профессионально-педагогической культуры будущих спортивных педагогов [Текст] / А. В. Сверчков // Молодой ученый. — 2009. — №4. — С. 279-282.</w:t>
      </w:r>
    </w:p>
    <w:p w:rsidR="00E81B01" w:rsidRPr="00E81B01" w:rsidRDefault="00E81B01" w:rsidP="009B0364">
      <w:pPr>
        <w:numPr>
          <w:ilvl w:val="0"/>
          <w:numId w:val="49"/>
        </w:numPr>
        <w:tabs>
          <w:tab w:val="num" w:pos="993"/>
        </w:tabs>
        <w:spacing w:after="0" w:line="360" w:lineRule="auto"/>
        <w:ind w:left="0" w:firstLine="567"/>
        <w:jc w:val="both"/>
        <w:rPr>
          <w:rFonts w:ascii="Times New Roman" w:eastAsia="Times New Roman" w:hAnsi="Times New Roman" w:cs="Times New Roman"/>
          <w:sz w:val="28"/>
          <w:szCs w:val="28"/>
          <w:lang w:eastAsia="ru-RU"/>
        </w:rPr>
      </w:pPr>
      <w:r w:rsidRPr="00F76CFA">
        <w:rPr>
          <w:rFonts w:ascii="Times New Roman" w:eastAsia="Times New Roman" w:hAnsi="Times New Roman" w:cs="Times New Roman"/>
          <w:sz w:val="28"/>
          <w:szCs w:val="28"/>
          <w:lang w:eastAsia="ru-RU"/>
        </w:rPr>
        <w:t>Янова М. Г. Становление и развитие организационно-педагогической культуры будущего педагога в социокультурном образовательном пространстве. Автореферат дис. … доктора пед. наук: 13.00.08. Москва</w:t>
      </w:r>
      <w:r w:rsidRPr="00E81B01">
        <w:rPr>
          <w:rFonts w:ascii="Times New Roman" w:eastAsia="Times New Roman" w:hAnsi="Times New Roman" w:cs="Times New Roman"/>
          <w:sz w:val="28"/>
          <w:szCs w:val="28"/>
          <w:lang w:eastAsia="ru-RU"/>
        </w:rPr>
        <w:t xml:space="preserve">, Красноярск. - 42 с. </w:t>
      </w:r>
    </w:p>
    <w:p w:rsidR="00E81B01" w:rsidRDefault="00E81B01" w:rsidP="00A77E42">
      <w:pPr>
        <w:spacing w:after="0" w:line="360" w:lineRule="auto"/>
        <w:jc w:val="both"/>
        <w:rPr>
          <w:rFonts w:ascii="Times New Roman" w:eastAsia="Times New Roman" w:hAnsi="Times New Roman" w:cs="Times New Roman"/>
          <w:sz w:val="28"/>
          <w:szCs w:val="28"/>
          <w:lang w:eastAsia="ru-RU"/>
        </w:rPr>
      </w:pPr>
    </w:p>
    <w:p w:rsidR="00EB07B0" w:rsidRDefault="00EB07B0" w:rsidP="00A77E42">
      <w:pPr>
        <w:spacing w:after="0" w:line="360" w:lineRule="auto"/>
        <w:jc w:val="both"/>
        <w:rPr>
          <w:rFonts w:ascii="Times New Roman" w:eastAsia="Times New Roman" w:hAnsi="Times New Roman" w:cs="Times New Roman"/>
          <w:sz w:val="28"/>
          <w:szCs w:val="28"/>
          <w:lang w:eastAsia="ru-RU"/>
        </w:rPr>
      </w:pPr>
    </w:p>
    <w:p w:rsidR="00EB07B0" w:rsidRDefault="00EB07B0" w:rsidP="00A77E42">
      <w:pPr>
        <w:spacing w:after="0" w:line="360" w:lineRule="auto"/>
        <w:jc w:val="both"/>
        <w:rPr>
          <w:rFonts w:ascii="Times New Roman" w:eastAsia="Times New Roman" w:hAnsi="Times New Roman" w:cs="Times New Roman"/>
          <w:sz w:val="28"/>
          <w:szCs w:val="28"/>
          <w:lang w:eastAsia="ru-RU"/>
        </w:rPr>
      </w:pPr>
    </w:p>
    <w:p w:rsidR="003231EB" w:rsidRDefault="003231EB" w:rsidP="00A77E42">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68832" behindDoc="1" locked="0" layoutInCell="1" allowOverlap="1" wp14:anchorId="295C79F4" wp14:editId="5BBF404F">
            <wp:simplePos x="0" y="0"/>
            <wp:positionH relativeFrom="column">
              <wp:posOffset>0</wp:posOffset>
            </wp:positionH>
            <wp:positionV relativeFrom="paragraph">
              <wp:posOffset>0</wp:posOffset>
            </wp:positionV>
            <wp:extent cx="6120765" cy="215265"/>
            <wp:effectExtent l="0" t="0" r="0" b="0"/>
            <wp:wrapNone/>
            <wp:docPr id="69"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E81B01" w:rsidRPr="00E81B01" w:rsidRDefault="00E81B01" w:rsidP="00A77E42">
      <w:pPr>
        <w:pStyle w:val="afa"/>
        <w:spacing w:before="0"/>
        <w:rPr>
          <w:rFonts w:eastAsia="Times New Roman"/>
          <w:lang w:eastAsia="ru-RU"/>
        </w:rPr>
      </w:pPr>
      <w:bookmarkStart w:id="57" w:name="_Toc422728901"/>
      <w:r w:rsidRPr="00E81B01">
        <w:rPr>
          <w:rFonts w:eastAsia="Times New Roman"/>
          <w:lang w:eastAsia="ru-RU"/>
        </w:rPr>
        <w:t>СОВРЕМЕННЫЙ ПРЕПОДАВАТЕЛЬ:</w:t>
      </w:r>
      <w:r w:rsidR="00A77E42">
        <w:rPr>
          <w:rFonts w:eastAsia="Times New Roman"/>
          <w:lang w:eastAsia="ru-RU"/>
        </w:rPr>
        <w:t xml:space="preserve"> </w:t>
      </w:r>
      <w:r w:rsidRPr="00E81B01">
        <w:rPr>
          <w:rFonts w:eastAsia="Times New Roman"/>
          <w:lang w:eastAsia="ru-RU"/>
        </w:rPr>
        <w:t>ПРОБЛЕМЫ И ПЕРСПЕКТИВЫ</w:t>
      </w:r>
      <w:bookmarkEnd w:id="57"/>
    </w:p>
    <w:p w:rsidR="00E81B01" w:rsidRPr="00E81B01" w:rsidRDefault="00E81B01" w:rsidP="00E81B01">
      <w:pPr>
        <w:spacing w:after="0"/>
        <w:jc w:val="center"/>
        <w:rPr>
          <w:rFonts w:ascii="Cambria" w:eastAsia="Times New Roman" w:hAnsi="Cambria" w:cs="Times New Roman"/>
          <w:sz w:val="24"/>
          <w:szCs w:val="24"/>
          <w:lang w:eastAsia="ru-RU"/>
        </w:rPr>
      </w:pPr>
    </w:p>
    <w:p w:rsidR="00E81B01" w:rsidRPr="00E81B01" w:rsidRDefault="00E81B01" w:rsidP="00E81B01">
      <w:pPr>
        <w:spacing w:after="0" w:line="360" w:lineRule="auto"/>
        <w:ind w:firstLine="567"/>
        <w:jc w:val="right"/>
        <w:rPr>
          <w:rFonts w:ascii="Times New Roman" w:eastAsia="Times New Roman" w:hAnsi="Times New Roman" w:cs="Times New Roman"/>
          <w:b/>
          <w:i/>
          <w:sz w:val="28"/>
          <w:szCs w:val="28"/>
          <w:lang w:eastAsia="ru-RU"/>
        </w:rPr>
      </w:pPr>
      <w:r w:rsidRPr="00E81B01">
        <w:rPr>
          <w:rFonts w:ascii="Times New Roman" w:eastAsia="Times New Roman" w:hAnsi="Times New Roman" w:cs="Times New Roman"/>
          <w:i/>
          <w:sz w:val="28"/>
          <w:szCs w:val="28"/>
          <w:lang w:eastAsia="ru-RU"/>
        </w:rPr>
        <w:t>Шириева Н.В.</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 xml:space="preserve">Современная образовательная система в наше время претерпевает немало преобразований, начиная со школы и заканчивая высшей ступенью – вузом. И одной из ведущих тенденций, отражающей ход реформ, является объединение в личности преподавателя функций педагога и ученого. Эта тенденция распространилась и на представителей творческих профессий, работающих в сфере культуры и образования, от которых в современных реалиях требуется не только прививать ученикам навык исполнительской деятельности, но и уметь представить свой педагогический опыт в докладах на конференциях, а также обобщить его в статьях научного или методического характера. Это касается специалистов как высших и средних учебных заведений, имеющих факультеты и отделения художественного профиля, так и работников дошкольных учреждений, преподавателей общеобразовательных школ, а также педагогов дополнительного образования. </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Такие условия ставятся в образовательных учреждениях любой ступени при прохождении педагогической аттестации, либо избрании на должность. Причем, чем выше образовательная ступень, тем предъявляются более серьезные требования к качеству публикационных материалов и научному уровню журнала. И если работникам детских и юношеских учебных заведений для соответствия аттестационным параметрам достаточно бывает статьи, вышедшей в сборнике по материалам конференции, то преподавателям высшей школы необходимо иметь публикации в рецензируемых журналах с достаточно высоким индексом цитирования. К ним можно отнести журналы, входящие в библиографическую базу данных научных публикаций российских ученых (РИНЦ), для публикации в которых качественный уровень предоставляемых материалов должен быть очень высоким, и определяться его инновационностью, логикой и научным стилем изложения.</w:t>
      </w:r>
    </w:p>
    <w:p w:rsidR="00E81B01" w:rsidRPr="00E81B01" w:rsidRDefault="00E81B01" w:rsidP="00E81B01">
      <w:pPr>
        <w:spacing w:after="0" w:line="360" w:lineRule="auto"/>
        <w:ind w:firstLine="567"/>
        <w:jc w:val="both"/>
        <w:rPr>
          <w:rFonts w:ascii="Times New Roman" w:eastAsia="Times New Roman" w:hAnsi="Times New Roman" w:cs="Times New Roman"/>
          <w:bCs/>
          <w:sz w:val="28"/>
          <w:szCs w:val="28"/>
          <w:lang w:eastAsia="ru-RU"/>
        </w:rPr>
      </w:pPr>
      <w:r w:rsidRPr="00E81B01">
        <w:rPr>
          <w:rFonts w:ascii="Times New Roman" w:eastAsia="Times New Roman" w:hAnsi="Times New Roman" w:cs="Times New Roman"/>
          <w:sz w:val="28"/>
          <w:szCs w:val="28"/>
          <w:lang w:eastAsia="ru-RU"/>
        </w:rPr>
        <w:t xml:space="preserve">Присоединение России в 2003 году к Болонскому процессу, целью которого явилось формирование единого европейского образовательного пространства, открыло перед представителями российской высшей школы новые перспективы. К ним можно отнести участие преподавателей в программах академической мобильности, обмен педагогическим и научным опытом с высшими учебными заведениями других стран и т.д. Однако курс на интеграцию широкого круга российских ученых в мировое научное сообщество поставил перед преподавателями вузов России и новые задачи, где одной из важнейших является увеличение публикационной активности в журналах, входящих в международные базы научного цитирования (Web of Sience, Scopus </w:t>
      </w:r>
      <w:r w:rsidRPr="00E81B01">
        <w:rPr>
          <w:rFonts w:ascii="Times New Roman" w:eastAsia="Times New Roman" w:hAnsi="Times New Roman" w:cs="Times New Roman"/>
          <w:bCs/>
          <w:sz w:val="28"/>
          <w:szCs w:val="28"/>
          <w:lang w:eastAsia="ru-RU"/>
        </w:rPr>
        <w:t xml:space="preserve">и др.). </w:t>
      </w:r>
    </w:p>
    <w:p w:rsidR="00E81B01" w:rsidRPr="00E81B01" w:rsidRDefault="00E81B01" w:rsidP="00E81B01">
      <w:pPr>
        <w:spacing w:after="0" w:line="360" w:lineRule="auto"/>
        <w:ind w:firstLine="567"/>
        <w:jc w:val="both"/>
        <w:rPr>
          <w:rFonts w:ascii="Times New Roman" w:eastAsia="Times New Roman" w:hAnsi="Times New Roman" w:cs="Times New Roman"/>
          <w:bCs/>
          <w:sz w:val="28"/>
          <w:szCs w:val="28"/>
          <w:lang w:eastAsia="ru-RU"/>
        </w:rPr>
      </w:pPr>
      <w:r w:rsidRPr="00E81B01">
        <w:rPr>
          <w:rFonts w:ascii="Times New Roman" w:eastAsia="Times New Roman" w:hAnsi="Times New Roman" w:cs="Times New Roman"/>
          <w:bCs/>
          <w:sz w:val="28"/>
          <w:szCs w:val="28"/>
          <w:lang w:eastAsia="ru-RU"/>
        </w:rPr>
        <w:t xml:space="preserve">Как правило, журналы, относящиеся к этим системам, требуют от публикантов не просто научной новизны исследований, но и ставят условия по структурному оформлению текста, настаивают на отражении самых свежих материалов по разрабатываемой проблематике других (в том числе и зарубежных) ученых, а также выдвигают требования высокого качества английского языка, на котором написана статья. Зачастую, последние три условия становятся камнем преткновения для преподавателей, еще только открывающих для себя этот путь. </w:t>
      </w:r>
    </w:p>
    <w:p w:rsidR="00E81B01" w:rsidRPr="00E81B01" w:rsidRDefault="00E81B01" w:rsidP="00E81B01">
      <w:pPr>
        <w:spacing w:after="0" w:line="360" w:lineRule="auto"/>
        <w:ind w:firstLine="567"/>
        <w:jc w:val="both"/>
        <w:rPr>
          <w:rFonts w:ascii="Times New Roman" w:eastAsia="Times New Roman" w:hAnsi="Times New Roman" w:cs="Times New Roman"/>
          <w:bCs/>
          <w:sz w:val="28"/>
          <w:szCs w:val="28"/>
          <w:lang w:eastAsia="ru-RU"/>
        </w:rPr>
      </w:pPr>
      <w:r w:rsidRPr="00E81B01">
        <w:rPr>
          <w:rFonts w:ascii="Times New Roman" w:eastAsia="Times New Roman" w:hAnsi="Times New Roman" w:cs="Times New Roman"/>
          <w:bCs/>
          <w:sz w:val="28"/>
          <w:szCs w:val="28"/>
          <w:lang w:eastAsia="ru-RU"/>
        </w:rPr>
        <w:t>Самая решаемая проблема – это проблема структурирования научного текста под задаваемые стандарты. Не секрет, что многолетняя изоляция российской науки породила собственные публикационные требования, которые стали уже привычными. Особенно это касается некоторых сфер гуманитарной науки, в частности, искусствоведения, где нет жесткого разграничения на разделы: Актуальность; Материалы и методы; Результаты и их обсуждение; Выводы; Список литературы. Как правило, искусствоведческие статьи включают в себя подразделы: Актуальность; Методология, Обсуждение, Выводы и Список литературы. Такого раздела как Результаты в искусствоведении не предполагается в силу исключительно теоретической направленности исследований, т.е отсутствия практической составляющей (эксперимента).</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Самой большой проблемой становится отражение в тексте сведений, почерпнутых из научных изданий на других языках и качество написания статьи на английском. Из-за недостаточного уровня владения иностранными языками многие российские специалисты в области культуры и искусства лишены возможности изучать зарубежную литературу по интересующей их тематике, не имеющую переводных вариантов. Это значительно сужает методологический кругозор ученых, тем самым делая их статьи неконкурентоспособными в публикационном потоке. Недостаточный уровень владения английским языком не позволяет автору сразу же писать на нем собственный научный текст, а вынуждает его обращаться к сторонним переводчикам, зачастую не знающим предмет и специфику переводимого материала, благодаря чему увеличивается риск получения некачественного перевода и, в связи с этим, отказа в публикации.</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В этих условиях задачами профессионального дополнительного образования для специалистов, работающих в области культуры и искусства, видятся:</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А) задачи улучшения владения методологией научного исследования;</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Б) задачи повышения уровня структурирования научного текста согласно заданным стандартам;</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В) задачи повышения языковых компетенций.</w:t>
      </w:r>
    </w:p>
    <w:p w:rsidR="00E81B01" w:rsidRPr="00E81B01" w:rsidRDefault="00E81B01" w:rsidP="00E81B01">
      <w:pPr>
        <w:spacing w:after="0" w:line="360" w:lineRule="auto"/>
        <w:ind w:firstLine="567"/>
        <w:jc w:val="both"/>
        <w:rPr>
          <w:rFonts w:ascii="Times New Roman" w:eastAsia="Times New Roman" w:hAnsi="Times New Roman" w:cs="Times New Roman"/>
          <w:sz w:val="28"/>
          <w:szCs w:val="28"/>
          <w:lang w:eastAsia="ru-RU"/>
        </w:rPr>
      </w:pPr>
      <w:r w:rsidRPr="00E81B01">
        <w:rPr>
          <w:rFonts w:ascii="Times New Roman" w:eastAsia="Times New Roman" w:hAnsi="Times New Roman" w:cs="Times New Roman"/>
          <w:sz w:val="28"/>
          <w:szCs w:val="28"/>
          <w:lang w:eastAsia="ru-RU"/>
        </w:rPr>
        <w:t>При выполнении этих задач современное образовательное пространство приобретет преподавателей-универсалов, обладающих высоким научным потенциалом, имеющих весомый авторитет в академической и научной среде и способных как двигать вперед науку, так и выпускать специалистов-профессионалов, котирующихся как в России, так и за рубежом.</w:t>
      </w:r>
    </w:p>
    <w:p w:rsidR="003231EB" w:rsidRDefault="003231EB" w:rsidP="00EB07B0">
      <w:pPr>
        <w:spacing w:after="0" w:line="360" w:lineRule="auto"/>
        <w:rPr>
          <w:rFonts w:ascii="Times New Roman" w:hAnsi="Times New Roman" w:cs="Times New Roman"/>
          <w:sz w:val="28"/>
          <w:szCs w:val="28"/>
        </w:rPr>
      </w:pPr>
    </w:p>
    <w:p w:rsidR="00703562" w:rsidRDefault="00703562" w:rsidP="00EB07B0">
      <w:pPr>
        <w:spacing w:after="0" w:line="360" w:lineRule="auto"/>
        <w:rPr>
          <w:rFonts w:ascii="Times New Roman" w:hAnsi="Times New Roman" w:cs="Times New Roman"/>
          <w:sz w:val="28"/>
          <w:szCs w:val="28"/>
        </w:rPr>
      </w:pPr>
    </w:p>
    <w:p w:rsidR="003231EB" w:rsidRDefault="003231EB" w:rsidP="00EB07B0">
      <w:pPr>
        <w:spacing w:after="0" w:line="360" w:lineRule="auto"/>
        <w:rPr>
          <w:rFonts w:ascii="Times New Roman" w:hAnsi="Times New Roman" w:cs="Times New Roman"/>
          <w:sz w:val="28"/>
          <w:szCs w:val="28"/>
        </w:rPr>
      </w:pPr>
    </w:p>
    <w:p w:rsidR="003231EB" w:rsidRDefault="003231EB" w:rsidP="00EB07B0">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70880" behindDoc="1" locked="0" layoutInCell="1" allowOverlap="1" wp14:anchorId="295C79F4" wp14:editId="5BBF404F">
            <wp:simplePos x="0" y="0"/>
            <wp:positionH relativeFrom="column">
              <wp:posOffset>0</wp:posOffset>
            </wp:positionH>
            <wp:positionV relativeFrom="paragraph">
              <wp:posOffset>0</wp:posOffset>
            </wp:positionV>
            <wp:extent cx="6120765" cy="215265"/>
            <wp:effectExtent l="0" t="0" r="0" b="0"/>
            <wp:wrapNone/>
            <wp:docPr id="70"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E81B01" w:rsidRPr="00E81B01" w:rsidRDefault="00E81B01" w:rsidP="00A77E42">
      <w:pPr>
        <w:pStyle w:val="afa"/>
        <w:spacing w:before="0"/>
        <w:rPr>
          <w:rFonts w:eastAsia="Calibri"/>
        </w:rPr>
      </w:pPr>
      <w:bookmarkStart w:id="58" w:name="_Toc422728902"/>
      <w:r w:rsidRPr="00E81B01">
        <w:rPr>
          <w:rFonts w:eastAsia="Calibri"/>
        </w:rPr>
        <w:t>ДЕТСКАЯ БИБЛИОТЕКА В СОЦИАЛЬНЫХ СЕТЯХ</w:t>
      </w:r>
      <w:bookmarkEnd w:id="58"/>
      <w:r w:rsidRPr="00E81B01">
        <w:rPr>
          <w:rFonts w:eastAsia="Calibri"/>
        </w:rPr>
        <w:t xml:space="preserve"> </w:t>
      </w:r>
    </w:p>
    <w:p w:rsidR="00E81B01" w:rsidRPr="00E81B01" w:rsidRDefault="00E81B01" w:rsidP="00E81B01">
      <w:pPr>
        <w:spacing w:after="0" w:line="240" w:lineRule="auto"/>
        <w:ind w:firstLine="709"/>
        <w:jc w:val="center"/>
        <w:rPr>
          <w:rFonts w:ascii="Cambria" w:eastAsia="Calibri" w:hAnsi="Cambria" w:cs="Times New Roman"/>
          <w:b/>
          <w:sz w:val="28"/>
          <w:szCs w:val="28"/>
        </w:rPr>
      </w:pPr>
      <w:r w:rsidRPr="00E81B01">
        <w:rPr>
          <w:rFonts w:ascii="Cambria" w:eastAsia="Calibri" w:hAnsi="Cambria" w:cs="Times New Roman"/>
          <w:b/>
          <w:sz w:val="28"/>
          <w:szCs w:val="28"/>
        </w:rPr>
        <w:t>КАК РЕСУРС РАЗВИТИЯ ЧИТАТЕЛЬСКОЙ КОМПЕТЕНТНОСТИ</w:t>
      </w:r>
    </w:p>
    <w:p w:rsidR="00E81B01" w:rsidRPr="00E81B01" w:rsidRDefault="00E81B01" w:rsidP="00E81B01">
      <w:pPr>
        <w:spacing w:after="0" w:line="240" w:lineRule="auto"/>
        <w:ind w:firstLine="709"/>
        <w:jc w:val="center"/>
        <w:rPr>
          <w:rFonts w:ascii="Times New Roman" w:eastAsia="Calibri" w:hAnsi="Times New Roman" w:cs="Times New Roman"/>
          <w:b/>
          <w:sz w:val="24"/>
          <w:szCs w:val="24"/>
        </w:rPr>
      </w:pPr>
    </w:p>
    <w:p w:rsidR="00E81B01" w:rsidRPr="00E81B01" w:rsidRDefault="00E81B01" w:rsidP="00E81B01">
      <w:pPr>
        <w:spacing w:after="0" w:line="360" w:lineRule="auto"/>
        <w:ind w:firstLine="567"/>
        <w:jc w:val="right"/>
        <w:rPr>
          <w:rFonts w:ascii="Times New Roman" w:eastAsia="Calibri" w:hAnsi="Times New Roman" w:cs="Times New Roman"/>
          <w:i/>
          <w:sz w:val="28"/>
          <w:szCs w:val="28"/>
        </w:rPr>
      </w:pPr>
      <w:r w:rsidRPr="00E81B01">
        <w:rPr>
          <w:rFonts w:ascii="Times New Roman" w:eastAsia="Calibri" w:hAnsi="Times New Roman" w:cs="Times New Roman"/>
          <w:i/>
          <w:sz w:val="28"/>
          <w:szCs w:val="28"/>
        </w:rPr>
        <w:t>Шишкина Е. А.</w:t>
      </w:r>
    </w:p>
    <w:p w:rsidR="00E81B01" w:rsidRPr="00E81B01" w:rsidRDefault="00E81B01" w:rsidP="00E81B01">
      <w:pPr>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Широкое распространение Интернета в социокультурном пространстве существенно преобразило деятельность детских библиотек, потребовало от них переосмысления своих функций, диверсификацию и приобретение принципиально новых коммуникационных технологий. Интернет-коммуникации - особая социальная среда, где присутствует специфический язык, нормы и избирательность общения. Самое динамично развивающееся среди информационно-коммуникационных технологий – общение в сети, которое по темпам распространения значительно опережает классические масс-медиа.</w:t>
      </w:r>
    </w:p>
    <w:p w:rsidR="00E81B01" w:rsidRPr="00E81B01" w:rsidRDefault="00E81B01" w:rsidP="00E81B01">
      <w:pPr>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Впервые термин «социальная сеть» появился в 1954 году в социологии [3] и понимался как «социальная структура, состоящая из множества агентов (субъектов – индивидуальных или коллективных) и определенного на нем множества отношений (совокупности связей между агентами, например, знакомства, дружбы, сотрудничества, коммуникации). [1] Массовое распространение социальные сети получили с развитием информационных технологий.</w:t>
      </w:r>
    </w:p>
    <w:p w:rsidR="00E81B01" w:rsidRPr="00E81B01" w:rsidRDefault="00E81B01" w:rsidP="00E81B01">
      <w:pPr>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 xml:space="preserve">Как показывает практика, именно сети объединили большое количество людей, предоставив им больше возможностей для новых знакомств и общения, налаживанию контактов между людьми; сети помогают оперативно решать вопросы, заводить новые виды общения, преодолевать географическую изоляцию; именно социальные сети «наталкивают на интересные идеи, подсказывают разные направления деятельности, могут полностью изменить жизнь». [2]  </w:t>
      </w:r>
    </w:p>
    <w:p w:rsidR="00E81B01" w:rsidRPr="00E81B01" w:rsidRDefault="00E81B01" w:rsidP="00E81B01">
      <w:pPr>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Популярность социальных сетей среди населения позволяет их использовать в библиотечно-информационной деятельности. Отличительная особенность деятельности современной детской библиотеки – это представительство в социальных сетях. Одна из обычных черт социальных сетей – это система «друзей» и «групп». Это сообщество пользователей Интернет, имеющих доступ к сети в зависимости от интересов и географической привязки, онлайновая среда, используемая с целью облегчить социальные взаимодействия, такие как обмен контентом, мнениями, опытом и актуальными медиаданными. Группы и страницы в социальных сетях позволяют привлечь пользователей к деятельности библиотеки, сформировать круг новых читателей, проводить творческие конкурсы, социологические опросы, приглашать на мероприятия, консультировать и рекомендовать, информировать о новых поступлениях, делиться новостями; они дают возможность достаточно быстро установить неформальный контакт. В сетях люди оказываются более открытыми, чем в реальной жизни, в большей степени готовыми общаться и делиться информацией.</w:t>
      </w:r>
    </w:p>
    <w:p w:rsidR="00E81B01" w:rsidRPr="00E81B01" w:rsidRDefault="00E81B01" w:rsidP="00E81B01">
      <w:pPr>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Основная российская аудитория социальных сетей сосредоточена в крупнейших проектах – Вконтакте, МойМир, Одноклассники, Фейсбук. Считается, что Вконтакте – это социальная сеть для общения с молодым читателем, пользователи «в возрасте» традиционно предпочитают Мой мир и Одноклассники, для профессионального общения - Фейсбук.</w:t>
      </w:r>
    </w:p>
    <w:p w:rsidR="00E81B01" w:rsidRPr="00E81B01" w:rsidRDefault="00E81B01" w:rsidP="00E81B01">
      <w:pPr>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Библиотеки России для развития сотрудничества в глобальной паутине между библиотечными группами создали сообщество «Кольцо библиотечных групп», предназначенное для сбора информации о библиотечных группах, действующих Вконтакте. Так, в 2010 году Удмуртская республиканская библиотека для детей и юношества создала группу Вконтакте для того, чтобы заявить о себе большой аудитории пользователей. На первом этапе создания, группу наполнили мультимедийным контентом: загрузили «аватарку», состоящую из заметного и узнаваемого логотипа библиотеки, оформили альбомы «Моя библиотека», «Мероприятия библиотеки», «Книжные серии»; загрузили видео, знакомящее читателей с работой библиотеки, определили «Правила поведения» в группе, написали сообщение с приветствием пользователей группы.</w:t>
      </w:r>
    </w:p>
    <w:p w:rsidR="00E81B01" w:rsidRPr="00E81B01" w:rsidRDefault="00E81B01" w:rsidP="00E81B01">
      <w:pPr>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Группа «Удмуртская республиканская библиотека для детей и юношества» ведет работу в разных направлениях: знакомство с прошедшими мероприятиями библиотеки, книжными выставками и приглашение детей и руководителей детского чтения на предстоящие мероприятия, проведение разнообразных опросов о пользе книги и чтения, информирует о книжных новинках, поступивших в библиотеку.</w:t>
      </w:r>
    </w:p>
    <w:p w:rsidR="00E81B01" w:rsidRPr="00E81B01" w:rsidRDefault="00E81B01" w:rsidP="00E81B01">
      <w:pPr>
        <w:widowControl w:val="0"/>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 xml:space="preserve">Для обсуждения книг отбирается лучшая детская литература: произведения Альберта Анатольевича Лиханова, Самуила Яковлевича Маршака, Эдуарда Николаевича Успенского и других детских писателей. Дети активно откликаются, принимают участие в обсуждении этих произведений. </w:t>
      </w:r>
    </w:p>
    <w:p w:rsidR="00E81B01" w:rsidRPr="00E81B01" w:rsidRDefault="00E81B01" w:rsidP="00E81B01">
      <w:pPr>
        <w:widowControl w:val="0"/>
        <w:spacing w:after="0" w:line="360" w:lineRule="auto"/>
        <w:ind w:firstLine="567"/>
        <w:jc w:val="both"/>
        <w:rPr>
          <w:rFonts w:ascii="Times New Roman" w:eastAsia="Calibri" w:hAnsi="Times New Roman" w:cs="Times New Roman"/>
          <w:color w:val="000000"/>
          <w:sz w:val="28"/>
          <w:szCs w:val="28"/>
          <w:shd w:val="clear" w:color="auto" w:fill="FFFFFF"/>
        </w:rPr>
      </w:pPr>
      <w:r w:rsidRPr="00E81B01">
        <w:rPr>
          <w:rFonts w:ascii="Times New Roman" w:eastAsia="Calibri" w:hAnsi="Times New Roman" w:cs="Times New Roman"/>
          <w:sz w:val="28"/>
          <w:szCs w:val="28"/>
        </w:rPr>
        <w:t>Социальная сеть используется библиотекой, прежде всего, в рекламных целях. В группе размещаются анонсы предстоящих мероприятий: это могут быть встречи со знаменитыми людьми: Виктором</w:t>
      </w:r>
      <w:r w:rsidRPr="00E81B01">
        <w:rPr>
          <w:rFonts w:ascii="Times New Roman" w:eastAsia="Calibri" w:hAnsi="Times New Roman" w:cs="Times New Roman"/>
          <w:color w:val="000000"/>
          <w:sz w:val="28"/>
          <w:szCs w:val="28"/>
          <w:shd w:val="clear" w:color="auto" w:fill="FFFFFF"/>
        </w:rPr>
        <w:t xml:space="preserve"> Васильевичем </w:t>
      </w:r>
      <w:r w:rsidRPr="00E81B01">
        <w:rPr>
          <w:rFonts w:ascii="Times New Roman" w:eastAsia="Calibri" w:hAnsi="Times New Roman" w:cs="Times New Roman"/>
          <w:bCs/>
          <w:color w:val="000000"/>
          <w:sz w:val="28"/>
          <w:szCs w:val="28"/>
          <w:shd w:val="clear" w:color="auto" w:fill="FFFFFF"/>
        </w:rPr>
        <w:t>Туганаевым</w:t>
      </w:r>
      <w:r w:rsidRPr="00E81B01">
        <w:rPr>
          <w:rFonts w:ascii="Times New Roman" w:eastAsia="Calibri" w:hAnsi="Times New Roman" w:cs="Times New Roman"/>
          <w:color w:val="000000"/>
          <w:sz w:val="28"/>
          <w:szCs w:val="28"/>
          <w:shd w:val="clear" w:color="auto" w:fill="FFFFFF"/>
        </w:rPr>
        <w:t xml:space="preserve"> - доктором биологических наук, профессором Удмуртского государственного университета, Юрием Васильевичем Кузнецовым – главным редактором издательства «Удмуртия» и Юрием Львовичем Толкачем, композитором, музыковедом, заслуженным деятелем искусств УР, членом Союза Композиторов России, лауреатом Государственной премии УР и другими известными людьми Удмуртии. Для продвижения чтения классической литературы библиотека традиционно организует литературные вечера, посвященные творчеству великих классиков России и зарубежья: С.А. Есенина, А. С. Пушкина, М.Ю. Лермонтова, Н.В.Гоголя, Ж. Верна и для привлечения читателей на эти мероприятия группа Вконтакте оперативно приглашает любителей литературы. Социальная сеть активно используется для приглашения на заседания семейной гостиной «Почитай-ка»</w:t>
      </w:r>
      <w:r w:rsidRPr="00E81B01">
        <w:rPr>
          <w:rFonts w:ascii="Times New Roman" w:eastAsia="Calibri" w:hAnsi="Times New Roman" w:cs="Times New Roman"/>
          <w:sz w:val="28"/>
          <w:szCs w:val="28"/>
        </w:rPr>
        <w:t xml:space="preserve">, </w:t>
      </w:r>
      <w:r w:rsidRPr="00E81B01">
        <w:rPr>
          <w:rFonts w:ascii="Times New Roman" w:eastAsia="Calibri" w:hAnsi="Times New Roman" w:cs="Times New Roman"/>
          <w:color w:val="000000"/>
          <w:sz w:val="28"/>
          <w:szCs w:val="28"/>
          <w:shd w:val="clear" w:color="auto" w:fill="FFFFFF"/>
        </w:rPr>
        <w:t>которую не одно десятилетие ведет отдел обслуживания «Детство». Здесь д</w:t>
      </w:r>
      <w:r w:rsidRPr="00E81B01">
        <w:rPr>
          <w:rFonts w:ascii="Times New Roman" w:eastAsia="Calibri" w:hAnsi="Times New Roman" w:cs="Times New Roman"/>
          <w:sz w:val="28"/>
          <w:szCs w:val="28"/>
        </w:rPr>
        <w:t xml:space="preserve">ети и их родители на заседаниях клуба </w:t>
      </w:r>
      <w:r w:rsidRPr="00E81B01">
        <w:rPr>
          <w:rFonts w:ascii="Times New Roman" w:eastAsia="Calibri" w:hAnsi="Times New Roman" w:cs="Times New Roman"/>
          <w:color w:val="000000"/>
          <w:sz w:val="28"/>
          <w:szCs w:val="28"/>
          <w:shd w:val="clear" w:color="auto" w:fill="FFFFFF"/>
        </w:rPr>
        <w:t xml:space="preserve">узнают о творчестве детских писателях и их книгах, активно участвуют в организации и проведении мероприятий. Библиотека информирует общественность о совместные проекты с различными учреждениями и организациями г. Ижевска: проект «Читаем и обсуждаем» с Ижевской воспитательной колонией, «Книга в формате кино» - проект с киноцентром «Дружба», «С книгой на скамейке» - проект с парком им. М. Горького, «Библиотечный зоопарк» - проект с Зоологическим парком Удмуртии и другие.  </w:t>
      </w:r>
    </w:p>
    <w:p w:rsidR="00E81B01" w:rsidRPr="00E81B01" w:rsidRDefault="00E81B01" w:rsidP="00E81B01">
      <w:pPr>
        <w:widowControl w:val="0"/>
        <w:spacing w:after="0" w:line="360" w:lineRule="auto"/>
        <w:ind w:firstLine="567"/>
        <w:jc w:val="both"/>
        <w:rPr>
          <w:rFonts w:ascii="Times New Roman" w:eastAsia="Calibri" w:hAnsi="Times New Roman" w:cs="Times New Roman"/>
          <w:color w:val="000000"/>
          <w:sz w:val="28"/>
          <w:szCs w:val="28"/>
          <w:shd w:val="clear" w:color="auto" w:fill="FFFFFF"/>
        </w:rPr>
      </w:pPr>
      <w:r w:rsidRPr="00E81B01">
        <w:rPr>
          <w:rFonts w:ascii="Times New Roman" w:eastAsia="Calibri" w:hAnsi="Times New Roman" w:cs="Times New Roman"/>
          <w:color w:val="000000"/>
          <w:sz w:val="28"/>
          <w:szCs w:val="28"/>
          <w:shd w:val="clear" w:color="auto" w:fill="FFFFFF"/>
        </w:rPr>
        <w:t xml:space="preserve">Благодаря работе в социальной сети библиотека была награждена дипломом за участие в международной акции «Читаем детям о войне» за 2013-2014 гг. Для того, чтобы мероприятие состоялось, в группе было размещено объявление о предстоящем мероприятии, на него откликнулось большое количество детей и их родителей. </w:t>
      </w:r>
    </w:p>
    <w:p w:rsidR="00E81B01" w:rsidRPr="00E81B01" w:rsidRDefault="00E81B01" w:rsidP="00E81B01">
      <w:pPr>
        <w:widowControl w:val="0"/>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Второе направление работы группы в социальной сети, это размещение пост-релизов прошедших мероприятий, которые наглядно показывают проведённую работу и имеют отклик у читателей библиотеки.</w:t>
      </w:r>
    </w:p>
    <w:p w:rsidR="00E81B01" w:rsidRPr="00E81B01" w:rsidRDefault="00E81B01" w:rsidP="00E81B01">
      <w:pPr>
        <w:widowControl w:val="0"/>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color w:val="000000"/>
          <w:sz w:val="28"/>
          <w:szCs w:val="28"/>
          <w:shd w:val="clear" w:color="auto" w:fill="FFFFFF"/>
        </w:rPr>
        <w:t xml:space="preserve"> </w:t>
      </w:r>
      <w:r w:rsidRPr="00E81B01">
        <w:rPr>
          <w:rFonts w:ascii="Times New Roman" w:eastAsia="Calibri" w:hAnsi="Times New Roman" w:cs="Times New Roman"/>
          <w:sz w:val="28"/>
          <w:szCs w:val="28"/>
        </w:rPr>
        <w:t>Несмотря на то, что развитие информационных технологий в мире идёт быстрыми темпами, не стоит забывать о живом общении, его значимости для развития читательской компетентности ребенка, молодого человека и общества в целом. И как бы ни было удобно и современно общение с читателями в сети, всё-таки непосредственный контакт с детьми принесёт больше результатов, чем виртуальное общение. Потому что в сети невозможно передать все чувства и эмоции в полной мере. А именно на эмоциях и строится восприятие информации в детском возрасте.</w:t>
      </w:r>
    </w:p>
    <w:p w:rsidR="00E81B01" w:rsidRPr="00E81B01" w:rsidRDefault="00E81B01" w:rsidP="00E81B01">
      <w:pPr>
        <w:widowControl w:val="0"/>
        <w:spacing w:after="0" w:line="360" w:lineRule="auto"/>
        <w:ind w:firstLine="567"/>
        <w:jc w:val="both"/>
        <w:rPr>
          <w:rFonts w:ascii="Times New Roman" w:eastAsia="Calibri" w:hAnsi="Times New Roman" w:cs="Times New Roman"/>
          <w:sz w:val="28"/>
          <w:szCs w:val="28"/>
        </w:rPr>
      </w:pPr>
    </w:p>
    <w:p w:rsidR="00E81B01" w:rsidRPr="00E81B01" w:rsidRDefault="00E81B01" w:rsidP="00CA55EC">
      <w:pPr>
        <w:widowControl w:val="0"/>
        <w:spacing w:after="0" w:line="360" w:lineRule="auto"/>
        <w:jc w:val="center"/>
        <w:rPr>
          <w:rFonts w:ascii="Times New Roman" w:eastAsia="Calibri" w:hAnsi="Times New Roman" w:cs="Times New Roman"/>
          <w:b/>
          <w:sz w:val="28"/>
          <w:szCs w:val="28"/>
        </w:rPr>
      </w:pPr>
      <w:r w:rsidRPr="00E81B01">
        <w:rPr>
          <w:rFonts w:ascii="Times New Roman" w:eastAsia="Calibri" w:hAnsi="Times New Roman" w:cs="Times New Roman"/>
          <w:b/>
          <w:sz w:val="28"/>
          <w:szCs w:val="28"/>
        </w:rPr>
        <w:t>Список литературы:</w:t>
      </w:r>
    </w:p>
    <w:p w:rsidR="00E81B01" w:rsidRPr="00E81B01" w:rsidRDefault="00E81B01" w:rsidP="00E81B01">
      <w:pPr>
        <w:widowControl w:val="0"/>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1. Губанов Д.А. Модели влияния в социальных сетях/Д. А. Губанов, Д. А. Новиков, А.Г.Чхартишвили // Управление большими системами: сборник трудов. – 2009. - № 27. – 205-281.</w:t>
      </w:r>
    </w:p>
    <w:p w:rsidR="00E81B01" w:rsidRPr="00E81B01" w:rsidRDefault="00E81B01" w:rsidP="00E81B01">
      <w:pPr>
        <w:widowControl w:val="0"/>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2. Далворт М. Социальные сети: руководство по эксплуатации: как успешно строить, развивать личные, профессиональные и виртуальные сети связей: пер. с англ. /М. Далворт. –М.: Добрая книга, 2010. 248 с.</w:t>
      </w:r>
    </w:p>
    <w:p w:rsidR="00E81B01" w:rsidRPr="00E81B01" w:rsidRDefault="00E81B01" w:rsidP="00E81B01">
      <w:pPr>
        <w:widowControl w:val="0"/>
        <w:spacing w:after="0" w:line="360" w:lineRule="auto"/>
        <w:ind w:firstLine="567"/>
        <w:jc w:val="both"/>
        <w:rPr>
          <w:rFonts w:ascii="Times New Roman" w:eastAsia="Calibri" w:hAnsi="Times New Roman" w:cs="Times New Roman"/>
          <w:sz w:val="28"/>
          <w:szCs w:val="28"/>
        </w:rPr>
      </w:pPr>
      <w:r w:rsidRPr="00E81B01">
        <w:rPr>
          <w:rFonts w:ascii="Times New Roman" w:eastAsia="Calibri" w:hAnsi="Times New Roman" w:cs="Times New Roman"/>
          <w:sz w:val="28"/>
          <w:szCs w:val="28"/>
        </w:rPr>
        <w:t>3. Редькина Н. С. ИТ-стратегии библиотеки: научное пособие / Н. С. Редькина. – М., 2012. – 239 с.</w:t>
      </w:r>
    </w:p>
    <w:p w:rsidR="00EB07B0" w:rsidRDefault="00EB07B0" w:rsidP="00EB07B0">
      <w:pPr>
        <w:spacing w:after="0" w:line="360" w:lineRule="auto"/>
        <w:rPr>
          <w:rFonts w:ascii="Times New Roman" w:hAnsi="Times New Roman" w:cs="Times New Roman"/>
          <w:sz w:val="28"/>
          <w:szCs w:val="28"/>
        </w:rPr>
      </w:pPr>
    </w:p>
    <w:p w:rsidR="00CA55EC" w:rsidRDefault="00CA55EC" w:rsidP="00EB07B0">
      <w:pPr>
        <w:spacing w:after="0" w:line="360" w:lineRule="auto"/>
        <w:rPr>
          <w:rFonts w:ascii="Times New Roman" w:hAnsi="Times New Roman" w:cs="Times New Roman"/>
          <w:sz w:val="28"/>
          <w:szCs w:val="28"/>
        </w:rPr>
      </w:pPr>
    </w:p>
    <w:p w:rsidR="00CA55EC" w:rsidRDefault="00CA55EC" w:rsidP="00EB07B0">
      <w:pPr>
        <w:spacing w:after="0" w:line="360" w:lineRule="auto"/>
        <w:rPr>
          <w:rFonts w:ascii="Times New Roman" w:hAnsi="Times New Roman" w:cs="Times New Roman"/>
          <w:sz w:val="28"/>
          <w:szCs w:val="28"/>
        </w:rPr>
      </w:pPr>
    </w:p>
    <w:p w:rsidR="003231EB" w:rsidRDefault="003231EB" w:rsidP="00EB07B0">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72928" behindDoc="1" locked="0" layoutInCell="1" allowOverlap="1" wp14:anchorId="295C79F4" wp14:editId="5BBF404F">
            <wp:simplePos x="0" y="0"/>
            <wp:positionH relativeFrom="column">
              <wp:posOffset>0</wp:posOffset>
            </wp:positionH>
            <wp:positionV relativeFrom="paragraph">
              <wp:posOffset>0</wp:posOffset>
            </wp:positionV>
            <wp:extent cx="6120765" cy="215265"/>
            <wp:effectExtent l="0" t="0" r="0" b="0"/>
            <wp:wrapNone/>
            <wp:docPr id="71"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7B4BBD" w:rsidRPr="007B4BBD" w:rsidRDefault="007B4BBD" w:rsidP="00A77E42">
      <w:pPr>
        <w:pStyle w:val="afa"/>
        <w:spacing w:before="0"/>
        <w:rPr>
          <w:rFonts w:eastAsia="Calibri"/>
        </w:rPr>
      </w:pPr>
      <w:bookmarkStart w:id="59" w:name="_Toc422728903"/>
      <w:r w:rsidRPr="007B4BBD">
        <w:rPr>
          <w:rFonts w:eastAsia="Calibri"/>
        </w:rPr>
        <w:t>ОРГАНИЗАЦИЯ И ПРОВЕДЕНИЕ РЕКЛАМНЫХ МЕРОПРИЯТИЙ КАК ВАЖНЫЙ ФАКТОР ПОВЫШЕНИЯ ЭФФЕКТИВНОСТИ РАБОТЫ УЧРЕЖДЕНИЙ КУЛЬТУРЫ.</w:t>
      </w:r>
      <w:bookmarkEnd w:id="59"/>
    </w:p>
    <w:p w:rsidR="007B4BBD" w:rsidRPr="007B4BBD" w:rsidRDefault="007B4BBD" w:rsidP="007B4BBD">
      <w:pPr>
        <w:spacing w:after="0"/>
        <w:jc w:val="center"/>
        <w:rPr>
          <w:rFonts w:ascii="Cambria" w:eastAsia="Calibri" w:hAnsi="Cambria" w:cs="Times New Roman"/>
          <w:b/>
          <w:sz w:val="24"/>
          <w:szCs w:val="24"/>
        </w:rPr>
      </w:pPr>
    </w:p>
    <w:p w:rsidR="007B4BBD" w:rsidRPr="007B4BBD" w:rsidRDefault="007B4BBD" w:rsidP="007B4BBD">
      <w:pPr>
        <w:spacing w:after="0" w:line="360" w:lineRule="auto"/>
        <w:ind w:firstLine="567"/>
        <w:jc w:val="right"/>
        <w:rPr>
          <w:rFonts w:ascii="Times New Roman" w:eastAsia="Calibri" w:hAnsi="Times New Roman" w:cs="Times New Roman"/>
          <w:i/>
          <w:sz w:val="28"/>
          <w:szCs w:val="28"/>
        </w:rPr>
      </w:pPr>
      <w:r w:rsidRPr="007B4BBD">
        <w:rPr>
          <w:rFonts w:ascii="Times New Roman" w:eastAsia="Calibri" w:hAnsi="Times New Roman" w:cs="Times New Roman"/>
          <w:i/>
          <w:sz w:val="28"/>
          <w:szCs w:val="28"/>
        </w:rPr>
        <w:t>Эйдельман Б.М., Эйдельман Л.О.</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В настоящее время в работе учреждений культуры важное значение приобретает организация рекламной деятельности. При этом с каждым годом роль рекламы в сфере культуры существенно возрастает.</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При этом следует подчеркнуть, что еще 10-15 лет назад преобладали разовые рекламные акции, и большинство рекламных мероприятий проводилось некомплексно и бессистемно. Именно поэтому в настоящее время перед учреждениями культуры стоит очень важная задача перехода от единичных разрозненных рекламных действий к организации и проведению масштабных рекламных кампаний.</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Руководители учреждений культуры должны хорошо знать основные положения рекламной деятельности и уметь применять их на практике. Поэтому во все учебные программы повышения квалификации работников культуры должен быть включен курс «Реклама в отрасли культуры» как самостоятельная учебная дисциплина. Это относится и к такому важному элементу рекламной деятельности как организация и проведение рекламной кампании</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Как известно, рекламная кампания представляет собой целый комплекс разнообразных рекламных мероприятий, связанных единым замыслом и ориентированная на достижение целей и реализацию стратегий, поставленных перед соответствующей организацией культуры, например, Районным Домом Культуры.  Для повышения эффективности в рекламной кампании обязательно должен быть разработан следующий алгоритм или последовательность действий:</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формируются стратегические цели кампании и перечень решаемых в ее ходе задач;</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определяются важнейшие объекты рекламной кампании (целевые сегменты рынка, органы власти, общественные организации и т.д.);</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регулируются вопросы взаимодействия с рекламными мероприятиями других заинтересованных сторон (например, посреднических организаций);</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 проводятся детальные исследования содержания рекламного обращения с помощью </w:t>
      </w:r>
      <w:r w:rsidRPr="007B4BBD">
        <w:rPr>
          <w:rFonts w:ascii="Times New Roman" w:eastAsia="Calibri" w:hAnsi="Times New Roman" w:cs="Times New Roman"/>
          <w:sz w:val="28"/>
          <w:szCs w:val="28"/>
          <w:lang w:val="en-US"/>
        </w:rPr>
        <w:t>SWOT</w:t>
      </w:r>
      <w:r w:rsidRPr="007B4BBD">
        <w:rPr>
          <w:rFonts w:ascii="Times New Roman" w:eastAsia="Calibri" w:hAnsi="Times New Roman" w:cs="Times New Roman"/>
          <w:sz w:val="28"/>
          <w:szCs w:val="28"/>
        </w:rPr>
        <w:t xml:space="preserve"> и </w:t>
      </w:r>
      <w:r w:rsidRPr="007B4BBD">
        <w:rPr>
          <w:rFonts w:ascii="Times New Roman" w:eastAsia="Calibri" w:hAnsi="Times New Roman" w:cs="Times New Roman"/>
          <w:sz w:val="28"/>
          <w:szCs w:val="28"/>
          <w:lang w:val="en-US"/>
        </w:rPr>
        <w:t>PEST</w:t>
      </w:r>
      <w:r w:rsidRPr="007B4BBD">
        <w:rPr>
          <w:rFonts w:ascii="Times New Roman" w:eastAsia="Calibri" w:hAnsi="Times New Roman" w:cs="Times New Roman"/>
          <w:sz w:val="28"/>
          <w:szCs w:val="28"/>
        </w:rPr>
        <w:t xml:space="preserve"> – анализов, а также других инструментов стратегического управления;</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уточняются территориальные, временные и содержательные аспекты рекламной кампании;</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разрабатываются оригинальные сценарии рекламной кампании с выделением основных идей и замыслов их реализации.</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  При этом в обязательном порядке следует учесть основные факторы внешней среды и вероятные каналы распространения рекламы, реальные сроки осуществления основных моментов рекламной кампании в сочетании с другими направлениями работы учреждений культуры.</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В целом, следует отметить, что в настоящее время реклама отечественных учреждений культуры носит в основном информативный и увещевательный характер и проводится она, как правило, на местном или региональном уровнях. В то же время при формировании брендов организаций в сфере культуры особую роль всегда играет напоминающая реклама.</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Организации культуры широко используют в современных условиях наружную и печатную рекламу. Реже информация рекламного характера об отрасли культуры появляется на телевидении.</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Вместе с тем в настоящее время все большую силу набирает реклама деятельности учреждений культуры в сети Интернет.  Большинство крупных учреждений культуры (музеи, театры, концертные залы, филармонии и т.д.), расположенные в крупных городах, создали свои веб-сайты в Интернете. </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Помимо использования </w:t>
      </w:r>
      <w:r w:rsidRPr="007B4BBD">
        <w:rPr>
          <w:rFonts w:ascii="Times New Roman" w:eastAsia="Calibri" w:hAnsi="Times New Roman" w:cs="Times New Roman"/>
          <w:sz w:val="28"/>
          <w:szCs w:val="28"/>
          <w:lang w:val="en-US"/>
        </w:rPr>
        <w:t>Web</w:t>
      </w:r>
      <w:r w:rsidRPr="007B4BBD">
        <w:rPr>
          <w:rFonts w:ascii="Times New Roman" w:eastAsia="Calibri" w:hAnsi="Times New Roman" w:cs="Times New Roman"/>
          <w:sz w:val="28"/>
          <w:szCs w:val="28"/>
        </w:rPr>
        <w:t xml:space="preserve">-сайтов учреждения культуры применяют и другие средства Интернет-рекламы. К ним, в частности, следует отнести баннеры, электронные конференции и электронную почту. </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Все перечисленные выше средства интернет-рекламы имеют свои преимущества и недостатки, что, конечно же, надо учитывать в ходе организации и проведении рекламных кампаний. Так, например, к преимуществам </w:t>
      </w:r>
      <w:r w:rsidRPr="007B4BBD">
        <w:rPr>
          <w:rFonts w:ascii="Times New Roman" w:eastAsia="Calibri" w:hAnsi="Times New Roman" w:cs="Times New Roman"/>
          <w:sz w:val="28"/>
          <w:szCs w:val="28"/>
          <w:lang w:val="en-US"/>
        </w:rPr>
        <w:t>Web</w:t>
      </w:r>
      <w:r w:rsidRPr="007B4BBD">
        <w:rPr>
          <w:rFonts w:ascii="Times New Roman" w:eastAsia="Calibri" w:hAnsi="Times New Roman" w:cs="Times New Roman"/>
          <w:sz w:val="28"/>
          <w:szCs w:val="28"/>
        </w:rPr>
        <w:t>-сайтов можно отнести широкий объем предоставляемой информации. Сильными сторонами баннерной рекламы является эффективное привлечение потенциальных потребителей культурно-досуговых услуг. Проведение электронных конференций приводит к наличию пользователей заинтересованных в предоставляемой информации, а электронная почта способствует дешевизне и простоте в использовании рекламной информации.</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Вместе с тем указанные средства интернет-рекламы имеют и определенные недостатки. Для </w:t>
      </w:r>
      <w:r w:rsidRPr="007B4BBD">
        <w:rPr>
          <w:rFonts w:ascii="Times New Roman" w:eastAsia="Calibri" w:hAnsi="Times New Roman" w:cs="Times New Roman"/>
          <w:sz w:val="28"/>
          <w:szCs w:val="28"/>
          <w:lang w:val="en-US"/>
        </w:rPr>
        <w:t>Web</w:t>
      </w:r>
      <w:r w:rsidRPr="007B4BBD">
        <w:rPr>
          <w:rFonts w:ascii="Times New Roman" w:eastAsia="Calibri" w:hAnsi="Times New Roman" w:cs="Times New Roman"/>
          <w:sz w:val="28"/>
          <w:szCs w:val="28"/>
        </w:rPr>
        <w:t>-сайтов это сложность грамотного самостоятельного построения и применения. При использовании баннерной рекламы у пользователей может сформироваться отрицательное отношение к страницам, изобилующим баннерами. В ходе проведения электронных конференций часто отмечается небольшой размер целевой аудитории, а использование электронной почты, способствует отрицательному отношению большинства пользователей сети к рекламе через электронную почту.</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При этом следует также отметить и отличия в аудитории у перечисленных выше средств интернет-рекламы. Так, у </w:t>
      </w:r>
      <w:r w:rsidRPr="007B4BBD">
        <w:rPr>
          <w:rFonts w:ascii="Times New Roman" w:eastAsia="Calibri" w:hAnsi="Times New Roman" w:cs="Times New Roman"/>
          <w:sz w:val="28"/>
          <w:szCs w:val="28"/>
          <w:lang w:val="en-US"/>
        </w:rPr>
        <w:t>Web</w:t>
      </w:r>
      <w:r w:rsidRPr="007B4BBD">
        <w:rPr>
          <w:rFonts w:ascii="Times New Roman" w:eastAsia="Calibri" w:hAnsi="Times New Roman" w:cs="Times New Roman"/>
          <w:sz w:val="28"/>
          <w:szCs w:val="28"/>
        </w:rPr>
        <w:t>-сайтов аудитория преимущественно целевая; у баннерной рекламы широкая; у электронных конференций узкоцелевая, а у электронной почты преимущественно целевая аудитория.</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Все это говорит о необходимости комплексного и систематического использования различных средств интернет-рекламы в организациях культуры, что приводит как к неуклонному повышению эффективности самой рекламы, так и к усилению конкурентных позиций самих организаций.</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Следует также отметить и необходимость постоянного учета целой группы факторов, воздействующих на средства интернет-рекламы (например, </w:t>
      </w:r>
      <w:r w:rsidRPr="007B4BBD">
        <w:rPr>
          <w:rFonts w:ascii="Times New Roman" w:eastAsia="Calibri" w:hAnsi="Times New Roman" w:cs="Times New Roman"/>
          <w:sz w:val="28"/>
          <w:szCs w:val="28"/>
          <w:lang w:val="en-US"/>
        </w:rPr>
        <w:t>Web</w:t>
      </w:r>
      <w:r w:rsidRPr="007B4BBD">
        <w:rPr>
          <w:rFonts w:ascii="Times New Roman" w:eastAsia="Calibri" w:hAnsi="Times New Roman" w:cs="Times New Roman"/>
          <w:sz w:val="28"/>
          <w:szCs w:val="28"/>
        </w:rPr>
        <w:t>-сайты) в организациях культуры. Сюда можно с полным правом отнести следующие факторы:</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популярность ресурса;</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широта аудитории;</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тематика ресурса;</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наличие сайтов-конкурентов;</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место размещения (раздел на сайте)</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стоимость размещения;</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возможность внесения оперативных изменений и дополнений в содержание сайта;</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предоставляемая статистика и т.д.</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Таким образом, Интернет дает возможность организациям культуры постоянно находить новые формы работы с клиентами, поддерживать взаимовыгодные отношения с деловыми партнерами, а также обеспечивать необходимый доступ к самым разнообразным источникам информации. </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При этом Интернет-реклама является достаточно эффективным средством рекламы, поскольку ее стоимость существенно ниже, чем, например, у рекламы телевизионной. </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Кроме того, пользователями Интернета являются люди довольно активные. Они способны не только оперативно воспринимать информацию, но и оказывать активное влияние на поведение других потребителей, не являющихся постоянными пользователями Интернета. </w:t>
      </w:r>
    </w:p>
    <w:p w:rsidR="007B4BBD" w:rsidRPr="007B4BBD" w:rsidRDefault="007B4BBD" w:rsidP="007B4BBD">
      <w:pPr>
        <w:spacing w:after="0" w:line="360" w:lineRule="auto"/>
        <w:ind w:firstLine="567"/>
        <w:jc w:val="both"/>
        <w:rPr>
          <w:rFonts w:ascii="Times New Roman" w:eastAsia="Calibri" w:hAnsi="Times New Roman" w:cs="Times New Roman"/>
          <w:sz w:val="28"/>
          <w:szCs w:val="28"/>
        </w:rPr>
      </w:pPr>
      <w:r w:rsidRPr="007B4BBD">
        <w:rPr>
          <w:rFonts w:ascii="Times New Roman" w:eastAsia="Calibri" w:hAnsi="Times New Roman" w:cs="Times New Roman"/>
          <w:sz w:val="28"/>
          <w:szCs w:val="28"/>
        </w:rPr>
        <w:t xml:space="preserve">Таким образом, все сказанное выше убедительно свидетельствует о постоянном развитии рекламной деятельности в различных организациях культуры. Это, в конечном итоге, повышает требования к уровню подготовки и компетентности работников культурно-досуговых учреждений, усиливает необходимость непрерывного повышения их квалификации и переподготовки, применению новых современных технологий в рекламном деле.  </w:t>
      </w:r>
    </w:p>
    <w:p w:rsidR="00E81B01" w:rsidRDefault="00E81B01" w:rsidP="00EB07B0">
      <w:pPr>
        <w:spacing w:after="0" w:line="360" w:lineRule="auto"/>
        <w:rPr>
          <w:rFonts w:ascii="Times New Roman" w:hAnsi="Times New Roman" w:cs="Times New Roman"/>
          <w:sz w:val="28"/>
          <w:szCs w:val="28"/>
        </w:rPr>
      </w:pPr>
    </w:p>
    <w:p w:rsidR="007B4BBD" w:rsidRDefault="007B4BBD" w:rsidP="00EB07B0">
      <w:pPr>
        <w:spacing w:after="0" w:line="360" w:lineRule="auto"/>
        <w:rPr>
          <w:rFonts w:ascii="Times New Roman" w:hAnsi="Times New Roman" w:cs="Times New Roman"/>
          <w:sz w:val="28"/>
          <w:szCs w:val="28"/>
        </w:rPr>
      </w:pPr>
    </w:p>
    <w:p w:rsidR="007B4BBD" w:rsidRDefault="007B4BBD" w:rsidP="00EB07B0">
      <w:pPr>
        <w:spacing w:after="0" w:line="360" w:lineRule="auto"/>
        <w:rPr>
          <w:rFonts w:ascii="Times New Roman" w:hAnsi="Times New Roman" w:cs="Times New Roman"/>
          <w:sz w:val="28"/>
          <w:szCs w:val="28"/>
        </w:rPr>
      </w:pPr>
    </w:p>
    <w:p w:rsidR="00E81B01" w:rsidRDefault="00E81B01" w:rsidP="00EB07B0">
      <w:pPr>
        <w:spacing w:after="0" w:line="360" w:lineRule="auto"/>
        <w:rPr>
          <w:rFonts w:ascii="Times New Roman" w:hAnsi="Times New Roman" w:cs="Times New Roman"/>
          <w:sz w:val="28"/>
          <w:szCs w:val="28"/>
        </w:rPr>
      </w:pPr>
      <w:r w:rsidRPr="00B07569">
        <w:rPr>
          <w:rFonts w:asciiTheme="majorHAnsi" w:hAnsiTheme="majorHAnsi"/>
          <w:b/>
          <w:noProof/>
          <w:sz w:val="28"/>
          <w:szCs w:val="28"/>
          <w:lang w:eastAsia="ru-RU"/>
        </w:rPr>
        <w:drawing>
          <wp:anchor distT="0" distB="0" distL="114300" distR="114300" simplePos="0" relativeHeight="251774976" behindDoc="1" locked="0" layoutInCell="1" allowOverlap="1" wp14:anchorId="24B0C501" wp14:editId="2C828ECE">
            <wp:simplePos x="0" y="0"/>
            <wp:positionH relativeFrom="column">
              <wp:posOffset>0</wp:posOffset>
            </wp:positionH>
            <wp:positionV relativeFrom="paragraph">
              <wp:posOffset>-635</wp:posOffset>
            </wp:positionV>
            <wp:extent cx="6120765" cy="215265"/>
            <wp:effectExtent l="0" t="0" r="0" b="0"/>
            <wp:wrapNone/>
            <wp:docPr id="72"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215265"/>
                    </a:xfrm>
                    <a:prstGeom prst="rect">
                      <a:avLst/>
                    </a:prstGeom>
                  </pic:spPr>
                </pic:pic>
              </a:graphicData>
            </a:graphic>
            <wp14:sizeRelH relativeFrom="page">
              <wp14:pctWidth>0</wp14:pctWidth>
            </wp14:sizeRelH>
            <wp14:sizeRelV relativeFrom="page">
              <wp14:pctHeight>0</wp14:pctHeight>
            </wp14:sizeRelV>
          </wp:anchor>
        </w:drawing>
      </w:r>
    </w:p>
    <w:p w:rsidR="007B4BBD" w:rsidRPr="007B4BBD" w:rsidRDefault="007B4BBD" w:rsidP="00A77E42">
      <w:pPr>
        <w:pStyle w:val="afa"/>
        <w:spacing w:before="0"/>
        <w:rPr>
          <w:rFonts w:eastAsia="Calibri"/>
          <w:lang w:eastAsia="hi-IN" w:bidi="hi-IN"/>
        </w:rPr>
      </w:pPr>
      <w:bookmarkStart w:id="60" w:name="_Toc422728904"/>
      <w:r w:rsidRPr="007B4BBD">
        <w:rPr>
          <w:rFonts w:eastAsia="Calibri"/>
          <w:lang w:eastAsia="hi-IN" w:bidi="hi-IN"/>
        </w:rPr>
        <w:t>ИСКУССТВО И НОВЫЕ ТЕХНИЧЕСКИЕ ДОСТИЖЕНИЯ</w:t>
      </w:r>
      <w:bookmarkEnd w:id="60"/>
    </w:p>
    <w:p w:rsidR="007B4BBD" w:rsidRPr="007B4BBD" w:rsidRDefault="007B4BBD" w:rsidP="007B4BBD">
      <w:pPr>
        <w:suppressAutoHyphens/>
        <w:spacing w:after="0"/>
        <w:jc w:val="center"/>
        <w:rPr>
          <w:rFonts w:ascii="Cambria" w:eastAsia="Calibri" w:hAnsi="Cambria" w:cs="Times New Roman"/>
          <w:kern w:val="1"/>
          <w:sz w:val="24"/>
          <w:szCs w:val="24"/>
          <w:lang w:eastAsia="hi-IN" w:bidi="hi-IN"/>
        </w:rPr>
      </w:pPr>
    </w:p>
    <w:p w:rsidR="007B4BBD" w:rsidRPr="007B4BBD" w:rsidRDefault="007B4BBD" w:rsidP="007B4BBD">
      <w:pPr>
        <w:suppressAutoHyphens/>
        <w:spacing w:after="0" w:line="360" w:lineRule="auto"/>
        <w:ind w:firstLine="567"/>
        <w:jc w:val="right"/>
        <w:rPr>
          <w:rFonts w:ascii="Times New Roman" w:eastAsia="Calibri" w:hAnsi="Times New Roman" w:cs="Times New Roman"/>
          <w:i/>
          <w:kern w:val="1"/>
          <w:sz w:val="28"/>
          <w:szCs w:val="28"/>
          <w:lang w:eastAsia="hi-IN" w:bidi="hi-IN"/>
        </w:rPr>
      </w:pPr>
      <w:r w:rsidRPr="007B4BBD">
        <w:rPr>
          <w:rFonts w:ascii="Times New Roman" w:eastAsia="Calibri" w:hAnsi="Times New Roman" w:cs="Times New Roman"/>
          <w:i/>
          <w:kern w:val="1"/>
          <w:sz w:val="28"/>
          <w:szCs w:val="28"/>
          <w:lang w:eastAsia="hi-IN" w:bidi="hi-IN"/>
        </w:rPr>
        <w:t>Ядова И. В.</w:t>
      </w:r>
    </w:p>
    <w:p w:rsidR="007B4BBD" w:rsidRPr="007B4BBD" w:rsidRDefault="007B4BBD" w:rsidP="007B4BBD">
      <w:pPr>
        <w:suppressAutoHyphens/>
        <w:spacing w:after="0" w:line="360" w:lineRule="auto"/>
        <w:ind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Музыкальное образование в нашей стране имеет богатое прошлое, опирается на проверенные традиции; сложившаяся система музыкального образования достаточна прочна, обоснована, содержательна и многогранна. В такой ситуации, казалось бы, нет места каким-либо экспериментам, новшествам, инновациям. Однако там, где есть настоящее искусство, а не только система, есть и творческая фантазия, которая, словно живой родник, пробивает себе новые пути в обширном и многослойном грунте поля своей деятельности.</w:t>
      </w:r>
    </w:p>
    <w:p w:rsidR="007B4BBD" w:rsidRPr="007B4BBD" w:rsidRDefault="007B4BBD" w:rsidP="007B4BBD">
      <w:pPr>
        <w:suppressAutoHyphens/>
        <w:spacing w:after="0" w:line="360" w:lineRule="auto"/>
        <w:ind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Возьмем такой аспект музыкального образования как исполнительское искусство и, в частности, игра на фортепиано. Рояль, «</w:t>
      </w:r>
      <w:r w:rsidRPr="007B4BBD">
        <w:rPr>
          <w:rFonts w:ascii="Times New Roman" w:eastAsia="Calibri" w:hAnsi="Times New Roman" w:cs="Times New Roman"/>
          <w:kern w:val="1"/>
          <w:sz w:val="28"/>
          <w:szCs w:val="28"/>
          <w:lang w:val="en-US" w:eastAsia="hi-IN" w:bidi="hi-IN"/>
        </w:rPr>
        <w:t>royal</w:t>
      </w:r>
      <w:r w:rsidRPr="007B4BBD">
        <w:rPr>
          <w:rFonts w:ascii="Times New Roman" w:eastAsia="Calibri" w:hAnsi="Times New Roman" w:cs="Times New Roman"/>
          <w:kern w:val="1"/>
          <w:sz w:val="28"/>
          <w:szCs w:val="28"/>
          <w:lang w:eastAsia="hi-IN" w:bidi="hi-IN"/>
        </w:rPr>
        <w:t>», в переводе с французского - «королевский», инструмент, обладающий многочисленными тембровыми нюансами, инструмент-оркестр. Естественно, что при игре на нем возникает желание «раскрасить» музыку различными тембрами – тут и рокочущие басы, и нежные трели соловья; яркий, светящийся звук, сходный с огромными современными архитектурными конструкциями из стекла и бетона, и мягкая теплота искренней неспешной мелодии. Продолжать можно до бесконечности. У творчески мыслящего музыканта, играющего на рояле, довольно часто возникает желание самому по-настоящему оркестровать музыку. Не случайно часть пианистов становятся дирижерами или композиторами. Но на сегодняшний день есть более простой и доступный путь – это оркестровка музыки при помощи синтезаторов или компьютерных музыкальных аранжировочных программ. Это доступно, наглядно, удобно.</w:t>
      </w:r>
    </w:p>
    <w:p w:rsidR="007B4BBD" w:rsidRPr="007B4BBD" w:rsidRDefault="007B4BBD" w:rsidP="007B4BBD">
      <w:pPr>
        <w:suppressAutoHyphens/>
        <w:spacing w:after="0" w:line="360" w:lineRule="auto"/>
        <w:ind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 xml:space="preserve">Рассмотрим тему оркестровки музыки при помощи синтезатора. Любой синтезатор современной марки имеет не менее 100 различных тембров. Это и тембры, имитирующие звучание различных акустических инструментов, и чисто синтетические, не природные тембры. Кроме использования готовых тембров, можно расширять звуковую палитру при помощи функции наложения тембров и их редактирования. Функция наложения тембров дает нам возможность соединять различные тембры между собой; вслушиваясь в их сочетания, можно найти достаточно интересные и необычные варианты. Редактирование тембров еще больше расширяет возможности музыканта. Изменение звука по таким параметрам как </w:t>
      </w:r>
      <w:r w:rsidRPr="007B4BBD">
        <w:rPr>
          <w:rFonts w:ascii="Times New Roman" w:eastAsia="Calibri" w:hAnsi="Times New Roman" w:cs="Times New Roman"/>
          <w:kern w:val="1"/>
          <w:sz w:val="28"/>
          <w:szCs w:val="28"/>
          <w:lang w:val="en-US" w:eastAsia="hi-IN" w:bidi="hi-IN"/>
        </w:rPr>
        <w:t>attack</w:t>
      </w:r>
      <w:r w:rsidRPr="007B4BBD">
        <w:rPr>
          <w:rFonts w:ascii="Times New Roman" w:eastAsia="Calibri" w:hAnsi="Times New Roman" w:cs="Times New Roman"/>
          <w:kern w:val="1"/>
          <w:sz w:val="28"/>
          <w:szCs w:val="28"/>
          <w:lang w:eastAsia="hi-IN" w:bidi="hi-IN"/>
        </w:rPr>
        <w:t xml:space="preserve"> (атака), </w:t>
      </w:r>
      <w:r w:rsidRPr="007B4BBD">
        <w:rPr>
          <w:rFonts w:ascii="Times New Roman" w:eastAsia="Calibri" w:hAnsi="Times New Roman" w:cs="Times New Roman"/>
          <w:kern w:val="1"/>
          <w:sz w:val="28"/>
          <w:szCs w:val="28"/>
          <w:lang w:val="en-US" w:eastAsia="hi-IN" w:bidi="hi-IN"/>
        </w:rPr>
        <w:t>cutoff</w:t>
      </w:r>
      <w:r w:rsidRPr="007B4BBD">
        <w:rPr>
          <w:rFonts w:ascii="Times New Roman" w:eastAsia="Calibri" w:hAnsi="Times New Roman" w:cs="Times New Roman"/>
          <w:kern w:val="1"/>
          <w:sz w:val="28"/>
          <w:szCs w:val="28"/>
          <w:lang w:eastAsia="hi-IN" w:bidi="hi-IN"/>
        </w:rPr>
        <w:t xml:space="preserve"> </w:t>
      </w:r>
      <w:r w:rsidRPr="007B4BBD">
        <w:rPr>
          <w:rFonts w:ascii="Times New Roman" w:eastAsia="Calibri" w:hAnsi="Times New Roman" w:cs="Times New Roman"/>
          <w:kern w:val="1"/>
          <w:sz w:val="28"/>
          <w:szCs w:val="28"/>
          <w:lang w:val="en-US" w:eastAsia="hi-IN" w:bidi="hi-IN"/>
        </w:rPr>
        <w:t>frequency</w:t>
      </w:r>
      <w:r w:rsidRPr="007B4BBD">
        <w:rPr>
          <w:rFonts w:ascii="Times New Roman" w:eastAsia="Calibri" w:hAnsi="Times New Roman" w:cs="Times New Roman"/>
          <w:kern w:val="1"/>
          <w:sz w:val="28"/>
          <w:szCs w:val="28"/>
          <w:lang w:eastAsia="hi-IN" w:bidi="hi-IN"/>
        </w:rPr>
        <w:t xml:space="preserve"> (частота среза фильтра), </w:t>
      </w:r>
      <w:r w:rsidRPr="007B4BBD">
        <w:rPr>
          <w:rFonts w:ascii="Times New Roman" w:eastAsia="Calibri" w:hAnsi="Times New Roman" w:cs="Times New Roman"/>
          <w:kern w:val="1"/>
          <w:sz w:val="28"/>
          <w:szCs w:val="28"/>
          <w:lang w:val="en-US" w:eastAsia="hi-IN" w:bidi="hi-IN"/>
        </w:rPr>
        <w:t>resonance</w:t>
      </w:r>
      <w:r w:rsidRPr="007B4BBD">
        <w:rPr>
          <w:rFonts w:ascii="Times New Roman" w:eastAsia="Calibri" w:hAnsi="Times New Roman" w:cs="Times New Roman"/>
          <w:kern w:val="1"/>
          <w:sz w:val="28"/>
          <w:szCs w:val="28"/>
          <w:lang w:eastAsia="hi-IN" w:bidi="hi-IN"/>
        </w:rPr>
        <w:t xml:space="preserve"> (резонанс), </w:t>
      </w:r>
      <w:r w:rsidRPr="007B4BBD">
        <w:rPr>
          <w:rFonts w:ascii="Times New Roman" w:eastAsia="Calibri" w:hAnsi="Times New Roman" w:cs="Times New Roman"/>
          <w:kern w:val="1"/>
          <w:sz w:val="28"/>
          <w:szCs w:val="28"/>
          <w:lang w:val="en-US" w:eastAsia="hi-IN" w:bidi="hi-IN"/>
        </w:rPr>
        <w:t>vibrato</w:t>
      </w:r>
      <w:r w:rsidRPr="007B4BBD">
        <w:rPr>
          <w:rFonts w:ascii="Times New Roman" w:eastAsia="Calibri" w:hAnsi="Times New Roman" w:cs="Times New Roman"/>
          <w:kern w:val="1"/>
          <w:sz w:val="28"/>
          <w:szCs w:val="28"/>
          <w:lang w:eastAsia="hi-IN" w:bidi="hi-IN"/>
        </w:rPr>
        <w:t xml:space="preserve"> (вибрато), </w:t>
      </w:r>
      <w:r w:rsidRPr="007B4BBD">
        <w:rPr>
          <w:rFonts w:ascii="Times New Roman" w:eastAsia="Calibri" w:hAnsi="Times New Roman" w:cs="Times New Roman"/>
          <w:kern w:val="1"/>
          <w:sz w:val="28"/>
          <w:szCs w:val="28"/>
          <w:lang w:val="en-US" w:eastAsia="hi-IN" w:bidi="hi-IN"/>
        </w:rPr>
        <w:t>reverb</w:t>
      </w:r>
      <w:r w:rsidRPr="007B4BBD">
        <w:rPr>
          <w:rFonts w:ascii="Times New Roman" w:eastAsia="Calibri" w:hAnsi="Times New Roman" w:cs="Times New Roman"/>
          <w:kern w:val="1"/>
          <w:sz w:val="28"/>
          <w:szCs w:val="28"/>
          <w:lang w:eastAsia="hi-IN" w:bidi="hi-IN"/>
        </w:rPr>
        <w:t xml:space="preserve"> (реверберация), </w:t>
      </w:r>
      <w:r w:rsidRPr="007B4BBD">
        <w:rPr>
          <w:rFonts w:ascii="Times New Roman" w:eastAsia="Calibri" w:hAnsi="Times New Roman" w:cs="Times New Roman"/>
          <w:kern w:val="1"/>
          <w:sz w:val="28"/>
          <w:szCs w:val="28"/>
          <w:lang w:val="en-US" w:eastAsia="hi-IN" w:bidi="hi-IN"/>
        </w:rPr>
        <w:t>chorus</w:t>
      </w:r>
      <w:r w:rsidRPr="007B4BBD">
        <w:rPr>
          <w:rFonts w:ascii="Times New Roman" w:eastAsia="Calibri" w:hAnsi="Times New Roman" w:cs="Times New Roman"/>
          <w:kern w:val="1"/>
          <w:sz w:val="28"/>
          <w:szCs w:val="28"/>
          <w:lang w:eastAsia="hi-IN" w:bidi="hi-IN"/>
        </w:rPr>
        <w:t xml:space="preserve"> (хорус) и т.д. очень сильно изменяют его звучание, преобразуя его порой до неузнаваемости.</w:t>
      </w:r>
    </w:p>
    <w:p w:rsidR="007B4BBD" w:rsidRPr="007B4BBD" w:rsidRDefault="007B4BBD" w:rsidP="007B4BBD">
      <w:pPr>
        <w:suppressAutoHyphens/>
        <w:spacing w:after="0" w:line="360" w:lineRule="auto"/>
        <w:ind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Итак, звуковая палитра у нас получается достаточно богатой, даже чрезмерно богатой. Но как ей пользоваться? Для того, чтобы озвучить различные пласты музыкальной ткани разными тембрами, нам необходимо воспользоваться либо функцией разделения клавиатуры (если музыкальная ткань выбранного произведения не слишком насыщена), либо использовать секвенсер синтезатора, т.е. записать различные пласты музыкальной ткани на разные дорожки памяти синтезатора. Безусловно, это очень интересная, творческая работа. И необходимо добавить, что благодаря изобретению синтезатора она стала доступной даже детям - учащимся музыкальных школ.</w:t>
      </w:r>
    </w:p>
    <w:p w:rsidR="007B4BBD" w:rsidRPr="007B4BBD" w:rsidRDefault="007B4BBD" w:rsidP="007B4BBD">
      <w:pPr>
        <w:suppressAutoHyphens/>
        <w:spacing w:after="0" w:line="360" w:lineRule="auto"/>
        <w:ind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Компьютерные музыкальные программы-аранжировщики (</w:t>
      </w:r>
      <w:r w:rsidRPr="007B4BBD">
        <w:rPr>
          <w:rFonts w:ascii="Times New Roman" w:eastAsia="Calibri" w:hAnsi="Times New Roman" w:cs="Times New Roman"/>
          <w:kern w:val="1"/>
          <w:sz w:val="28"/>
          <w:szCs w:val="28"/>
          <w:lang w:val="en-US" w:eastAsia="hi-IN" w:bidi="hi-IN"/>
        </w:rPr>
        <w:t>Sonar</w:t>
      </w:r>
      <w:r w:rsidRPr="007B4BBD">
        <w:rPr>
          <w:rFonts w:ascii="Times New Roman" w:eastAsia="Calibri" w:hAnsi="Times New Roman" w:cs="Times New Roman"/>
          <w:kern w:val="1"/>
          <w:sz w:val="28"/>
          <w:szCs w:val="28"/>
          <w:lang w:eastAsia="hi-IN" w:bidi="hi-IN"/>
        </w:rPr>
        <w:t xml:space="preserve">, </w:t>
      </w:r>
      <w:r w:rsidRPr="007B4BBD">
        <w:rPr>
          <w:rFonts w:ascii="Times New Roman" w:eastAsia="Calibri" w:hAnsi="Times New Roman" w:cs="Times New Roman"/>
          <w:kern w:val="1"/>
          <w:sz w:val="28"/>
          <w:szCs w:val="28"/>
          <w:lang w:val="en-US" w:eastAsia="hi-IN" w:bidi="hi-IN"/>
        </w:rPr>
        <w:t>Cubase</w:t>
      </w:r>
      <w:r w:rsidRPr="007B4BBD">
        <w:rPr>
          <w:rFonts w:ascii="Times New Roman" w:eastAsia="Calibri" w:hAnsi="Times New Roman" w:cs="Times New Roman"/>
          <w:kern w:val="1"/>
          <w:sz w:val="28"/>
          <w:szCs w:val="28"/>
          <w:lang w:eastAsia="hi-IN" w:bidi="hi-IN"/>
        </w:rPr>
        <w:t xml:space="preserve">, </w:t>
      </w:r>
      <w:r w:rsidRPr="007B4BBD">
        <w:rPr>
          <w:rFonts w:ascii="Times New Roman" w:eastAsia="Calibri" w:hAnsi="Times New Roman" w:cs="Times New Roman"/>
          <w:kern w:val="1"/>
          <w:sz w:val="28"/>
          <w:szCs w:val="28"/>
          <w:lang w:val="en-US" w:eastAsia="hi-IN" w:bidi="hi-IN"/>
        </w:rPr>
        <w:t>Logic</w:t>
      </w:r>
      <w:r w:rsidRPr="007B4BBD">
        <w:rPr>
          <w:rFonts w:ascii="Times New Roman" w:eastAsia="Calibri" w:hAnsi="Times New Roman" w:cs="Times New Roman"/>
          <w:kern w:val="1"/>
          <w:sz w:val="28"/>
          <w:szCs w:val="28"/>
          <w:lang w:eastAsia="hi-IN" w:bidi="hi-IN"/>
        </w:rPr>
        <w:t xml:space="preserve">) могут сделать процесс оркестровки музыки еще более удобным и наглядным. Ко всем возможностям выбора тембра, его редактирования добавляется еще и наглядность, т.е. возможность контролировать все на экране, записывать с любого места фрагменты любой протяженности, редактировать мельчайшие детали, копировать, заменять тембр и т.д. Работа с такими программами превращается в захватывающий процесс, который, безусловно, способствует развитию творческих способностей человека вообще. </w:t>
      </w:r>
    </w:p>
    <w:p w:rsidR="007B4BBD" w:rsidRPr="007B4BBD" w:rsidRDefault="007B4BBD" w:rsidP="007B4BBD">
      <w:pPr>
        <w:suppressAutoHyphens/>
        <w:spacing w:after="0" w:line="360" w:lineRule="auto"/>
        <w:ind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Играя на фортепиано, мы стараемся максимально интересно и свежо представить образ исполняемого произведения. Музыка – искусство тонкое, она передает такие оттенки нашего настроения, которые мы порой даже не можем выразить и словами. Но все же не редка и такая ситуация, в которой возникает зрительный образ исполняемого произведения. Имея перед собой этот образ, мы более ярко и содержательно можем исполнить произведение. Дети часто рисуют картинки к произведениям, которые они учат. Все это замечательно, но здесь есть одно «но». Картинка статична, а музыка – это искусство, которое развивается во времени. В современных условиях, когда при помощи компьютерных программ даже ребенку стали доступны и видеомонтаж, и мультипликация, создание зрительного образа к музыкальному произведению встало как бы на другой уровень. Теперь мы можем сами создать нужный нам видеоряд, который поможет более полно выразить идею произведения. Музыкант становится не просто музыкантом, но музыкантом-художником. Посмотрите работы участников конкурса «Музыка и мультимедиа» в интернете – вы увидите сами, что это высокохудожественный процесс, способный зажечь всякого.</w:t>
      </w:r>
    </w:p>
    <w:p w:rsidR="007B4BBD" w:rsidRPr="007B4BBD" w:rsidRDefault="007B4BBD" w:rsidP="007B4BBD">
      <w:pPr>
        <w:suppressAutoHyphens/>
        <w:spacing w:after="0" w:line="360" w:lineRule="auto"/>
        <w:ind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Итак, можно сделать вывод, что описанное использование инновационных технологий и новых технических достижений в деятельности преподавателей социокультурной сферы приносит хорошие положительные результаты, развивает фантазию, художественный вкус, перспективное мышление учащихся, формирует дополнительные навыки и умения, воспитывает творческое отношение к своей деятельности в целом.</w:t>
      </w:r>
    </w:p>
    <w:p w:rsidR="007B4BBD" w:rsidRDefault="007B4BBD" w:rsidP="007B4BBD">
      <w:pPr>
        <w:suppressAutoHyphens/>
        <w:spacing w:after="0" w:line="360" w:lineRule="auto"/>
        <w:ind w:firstLine="567"/>
        <w:jc w:val="both"/>
        <w:rPr>
          <w:rFonts w:ascii="Times New Roman" w:eastAsia="Calibri" w:hAnsi="Times New Roman" w:cs="Times New Roman"/>
          <w:kern w:val="1"/>
          <w:sz w:val="28"/>
          <w:szCs w:val="28"/>
          <w:lang w:eastAsia="hi-IN" w:bidi="hi-IN"/>
        </w:rPr>
      </w:pPr>
    </w:p>
    <w:p w:rsidR="00BE5761" w:rsidRDefault="00BE5761" w:rsidP="007B4BBD">
      <w:pPr>
        <w:suppressAutoHyphens/>
        <w:spacing w:after="0" w:line="360" w:lineRule="auto"/>
        <w:ind w:firstLine="567"/>
        <w:jc w:val="both"/>
        <w:rPr>
          <w:rFonts w:ascii="Times New Roman" w:eastAsia="Calibri" w:hAnsi="Times New Roman" w:cs="Times New Roman"/>
          <w:kern w:val="1"/>
          <w:sz w:val="28"/>
          <w:szCs w:val="28"/>
          <w:lang w:eastAsia="hi-IN" w:bidi="hi-IN"/>
        </w:rPr>
      </w:pPr>
    </w:p>
    <w:p w:rsidR="007B4BBD" w:rsidRPr="007B4BBD" w:rsidRDefault="007B4BBD" w:rsidP="007B4BBD">
      <w:pPr>
        <w:suppressAutoHyphens/>
        <w:spacing w:after="0" w:line="360" w:lineRule="auto"/>
        <w:ind w:firstLine="567"/>
        <w:jc w:val="center"/>
        <w:rPr>
          <w:rFonts w:ascii="Times New Roman" w:eastAsia="Calibri" w:hAnsi="Times New Roman" w:cs="Times New Roman"/>
          <w:b/>
          <w:kern w:val="1"/>
          <w:sz w:val="28"/>
          <w:szCs w:val="28"/>
          <w:lang w:eastAsia="hi-IN" w:bidi="hi-IN"/>
        </w:rPr>
      </w:pPr>
      <w:r w:rsidRPr="007B4BBD">
        <w:rPr>
          <w:rFonts w:ascii="Times New Roman" w:eastAsia="Calibri" w:hAnsi="Times New Roman" w:cs="Times New Roman"/>
          <w:b/>
          <w:kern w:val="1"/>
          <w:sz w:val="28"/>
          <w:szCs w:val="28"/>
          <w:lang w:eastAsia="hi-IN" w:bidi="hi-IN"/>
        </w:rPr>
        <w:t>Список литературы.</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Бровко В.Л. Азбука аранжировки. – Сп-б.: Композитор, 2005. – 84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Важов С. Школа игры на синтезаторе. – Сп-б.: Композитор, 2003. – 80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Красильников И.М. Учусь аранжировке. – М,: Классика-</w:t>
      </w:r>
      <w:r w:rsidRPr="007B4BBD">
        <w:rPr>
          <w:rFonts w:ascii="Times New Roman" w:eastAsia="Calibri" w:hAnsi="Times New Roman" w:cs="Times New Roman"/>
          <w:kern w:val="1"/>
          <w:sz w:val="28"/>
          <w:szCs w:val="28"/>
          <w:lang w:val="en-US" w:eastAsia="hi-IN" w:bidi="hi-IN"/>
        </w:rPr>
        <w:t>XXI</w:t>
      </w:r>
      <w:r w:rsidRPr="007B4BBD">
        <w:rPr>
          <w:rFonts w:ascii="Times New Roman" w:eastAsia="Calibri" w:hAnsi="Times New Roman" w:cs="Times New Roman"/>
          <w:kern w:val="1"/>
          <w:sz w:val="28"/>
          <w:szCs w:val="28"/>
          <w:lang w:eastAsia="hi-IN" w:bidi="hi-IN"/>
        </w:rPr>
        <w:t>, 2005. – 67с.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Красильников И.М. Школа игры на синтезаторе. – М.: Владос, 2009. – 208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 xml:space="preserve">Кузнецова В.В. Знакомство с синтезатором. – М.: Хобби-центр, 2000. – 56 с. </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Новожилов В.В. Мой волшебный оркестр. – М., 2003. – 34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Орлова Д.В. Музыкальные краски. – Сп-б.: Композитор, 2008. – 64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Пешняк В.Г. Курс игры на синтезаторе. – М., 2004. – 228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Пешняк В.Г. Самоучитель игры на синтезаторе. – М., 2004. – 80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Романенко В.В. Учись сочинять. – М.: Хобби-центр, 2002. – 88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Стрелецкий С. Популярный учебник игры на синтезаторе. – М,: Издательский дом Катанского, 2004. – 96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Танонов А. Семь аранжировок. – Сп-б,: Композитор, 2000. – 20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Чугунов Ю.Н. Учитесь подбирать на слух. – М.: Мелограф, 2000. – 96 с.</w:t>
      </w:r>
    </w:p>
    <w:p w:rsidR="007B4BBD" w:rsidRPr="007B4BBD" w:rsidRDefault="007B4BBD" w:rsidP="009B0364">
      <w:pPr>
        <w:numPr>
          <w:ilvl w:val="0"/>
          <w:numId w:val="50"/>
        </w:numPr>
        <w:tabs>
          <w:tab w:val="left" w:pos="993"/>
        </w:tabs>
        <w:suppressAutoHyphens/>
        <w:spacing w:after="0" w:line="360" w:lineRule="auto"/>
        <w:ind w:left="0" w:firstLine="567"/>
        <w:jc w:val="both"/>
        <w:rPr>
          <w:rFonts w:ascii="Times New Roman" w:eastAsia="Calibri" w:hAnsi="Times New Roman" w:cs="Times New Roman"/>
          <w:kern w:val="1"/>
          <w:sz w:val="28"/>
          <w:szCs w:val="28"/>
          <w:lang w:eastAsia="hi-IN" w:bidi="hi-IN"/>
        </w:rPr>
      </w:pPr>
      <w:r w:rsidRPr="007B4BBD">
        <w:rPr>
          <w:rFonts w:ascii="Times New Roman" w:eastAsia="Calibri" w:hAnsi="Times New Roman" w:cs="Times New Roman"/>
          <w:kern w:val="1"/>
          <w:sz w:val="28"/>
          <w:szCs w:val="28"/>
          <w:lang w:eastAsia="hi-IN" w:bidi="hi-IN"/>
        </w:rPr>
        <w:t>Шавкунов И.Г. Мой инструмент – синтезатор. – Сп-б.: Композитор, 2003. – 56 с.</w:t>
      </w:r>
    </w:p>
    <w:p w:rsidR="003C31C2" w:rsidRDefault="003C31C2" w:rsidP="00A77E42">
      <w:pPr>
        <w:spacing w:after="0" w:line="360" w:lineRule="auto"/>
        <w:rPr>
          <w:rFonts w:ascii="Times New Roman" w:hAnsi="Times New Roman" w:cs="Times New Roman"/>
          <w:sz w:val="28"/>
          <w:szCs w:val="28"/>
        </w:rPr>
      </w:pPr>
    </w:p>
    <w:p w:rsidR="007B4BBD" w:rsidRDefault="007B4BBD" w:rsidP="00A77E42">
      <w:pPr>
        <w:spacing w:after="0" w:line="360" w:lineRule="auto"/>
        <w:rPr>
          <w:rFonts w:ascii="Times New Roman" w:hAnsi="Times New Roman" w:cs="Times New Roman"/>
          <w:sz w:val="28"/>
          <w:szCs w:val="28"/>
        </w:rPr>
      </w:pPr>
    </w:p>
    <w:p w:rsidR="00D71236" w:rsidRDefault="00D71236" w:rsidP="00A77E42">
      <w:pPr>
        <w:spacing w:after="0" w:line="360" w:lineRule="auto"/>
        <w:rPr>
          <w:rFonts w:ascii="Times New Roman" w:hAnsi="Times New Roman" w:cs="Times New Roman"/>
          <w:sz w:val="28"/>
          <w:szCs w:val="28"/>
        </w:rPr>
        <w:sectPr w:rsidR="00D71236" w:rsidSect="003C31C2">
          <w:footerReference w:type="default" r:id="rId32"/>
          <w:pgSz w:w="11906" w:h="16838"/>
          <w:pgMar w:top="1134" w:right="1133" w:bottom="1134" w:left="1134" w:header="708" w:footer="708" w:gutter="0"/>
          <w:cols w:space="708"/>
          <w:docGrid w:linePitch="360"/>
        </w:sectPr>
      </w:pPr>
    </w:p>
    <w:p w:rsidR="00566A0F" w:rsidRPr="00566A0F" w:rsidRDefault="00566A0F" w:rsidP="00566A0F">
      <w:pPr>
        <w:rPr>
          <w:rFonts w:ascii="Times New Roman" w:hAnsi="Times New Roman" w:cs="Times New Roman"/>
          <w:sz w:val="28"/>
          <w:szCs w:val="28"/>
        </w:rPr>
      </w:pPr>
      <w:r w:rsidRPr="00566A0F">
        <w:rPr>
          <w:rFonts w:ascii="Times New Roman" w:hAnsi="Times New Roman" w:cs="Times New Roman"/>
          <w:b/>
          <w:noProof/>
          <w:sz w:val="28"/>
          <w:szCs w:val="28"/>
          <w:lang w:eastAsia="ru-RU"/>
        </w:rPr>
        <w:drawing>
          <wp:anchor distT="0" distB="0" distL="114300" distR="114300" simplePos="0" relativeHeight="251777024" behindDoc="1" locked="0" layoutInCell="1" allowOverlap="1" wp14:anchorId="250CC09F" wp14:editId="75465206">
            <wp:simplePos x="0" y="0"/>
            <wp:positionH relativeFrom="column">
              <wp:align>center</wp:align>
            </wp:positionH>
            <wp:positionV relativeFrom="paragraph">
              <wp:posOffset>26843</wp:posOffset>
            </wp:positionV>
            <wp:extent cx="6120000" cy="216000"/>
            <wp:effectExtent l="0" t="0" r="0" b="0"/>
            <wp:wrapNone/>
            <wp:docPr id="4" name="Рисунок 2"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2.jpg"/>
                    <pic:cNvPicPr/>
                  </pic:nvPicPr>
                  <pic:blipFill>
                    <a:blip r:embed="rId11">
                      <a:extLst>
                        <a:ext uri="{28A0092B-C50C-407E-A947-70E740481C1C}">
                          <a14:useLocalDpi xmlns:a14="http://schemas.microsoft.com/office/drawing/2010/main" val="0"/>
                        </a:ext>
                      </a:extLst>
                    </a:blip>
                    <a:stretch>
                      <a:fillRect/>
                    </a:stretch>
                  </pic:blipFill>
                  <pic:spPr>
                    <a:xfrm>
                      <a:off x="0" y="0"/>
                      <a:ext cx="6120000" cy="216000"/>
                    </a:xfrm>
                    <a:prstGeom prst="rect">
                      <a:avLst/>
                    </a:prstGeom>
                  </pic:spPr>
                </pic:pic>
              </a:graphicData>
            </a:graphic>
            <wp14:sizeRelH relativeFrom="page">
              <wp14:pctWidth>0</wp14:pctWidth>
            </wp14:sizeRelH>
            <wp14:sizeRelV relativeFrom="page">
              <wp14:pctHeight>0</wp14:pctHeight>
            </wp14:sizeRelV>
          </wp:anchor>
        </w:drawing>
      </w:r>
    </w:p>
    <w:p w:rsidR="00D71236" w:rsidRPr="00D71236" w:rsidRDefault="00D71236" w:rsidP="00D71236">
      <w:pPr>
        <w:pStyle w:val="afa"/>
        <w:rPr>
          <w:rFonts w:ascii="Times New Roman" w:hAnsi="Times New Roman"/>
        </w:rPr>
      </w:pPr>
      <w:r w:rsidRPr="00D71236">
        <w:rPr>
          <w:rFonts w:ascii="Times New Roman" w:hAnsi="Times New Roman"/>
        </w:rPr>
        <w:t>НАШИ АВТОРЫ</w:t>
      </w:r>
    </w:p>
    <w:p w:rsidR="00D71236" w:rsidRPr="005D6D47" w:rsidRDefault="00D71236" w:rsidP="00D71236">
      <w:pPr>
        <w:pStyle w:val="a8"/>
        <w:numPr>
          <w:ilvl w:val="0"/>
          <w:numId w:val="52"/>
        </w:numPr>
        <w:autoSpaceDE w:val="0"/>
        <w:autoSpaceDN w:val="0"/>
        <w:adjustRightInd w:val="0"/>
        <w:spacing w:before="240" w:after="0" w:line="360" w:lineRule="auto"/>
        <w:ind w:left="426" w:hanging="425"/>
        <w:jc w:val="both"/>
        <w:rPr>
          <w:sz w:val="28"/>
          <w:szCs w:val="28"/>
        </w:rPr>
      </w:pPr>
      <w:r w:rsidRPr="005D6D47">
        <w:rPr>
          <w:rFonts w:ascii="Times New Roman" w:hAnsi="Times New Roman" w:cs="Times New Roman"/>
          <w:color w:val="000000"/>
          <w:sz w:val="28"/>
          <w:szCs w:val="28"/>
        </w:rPr>
        <w:t>Арпентьева Мариям Равильевна</w:t>
      </w:r>
      <w:r w:rsidR="00F979D1">
        <w:rPr>
          <w:rFonts w:ascii="Times New Roman" w:hAnsi="Times New Roman" w:cs="Times New Roman"/>
          <w:color w:val="000000"/>
          <w:sz w:val="28"/>
          <w:szCs w:val="28"/>
        </w:rPr>
        <w:t xml:space="preserve"> </w:t>
      </w:r>
      <w:r w:rsidRPr="005D6D47">
        <w:rPr>
          <w:rFonts w:ascii="Times New Roman" w:hAnsi="Times New Roman" w:cs="Times New Roman"/>
          <w:color w:val="000000"/>
          <w:sz w:val="28"/>
          <w:szCs w:val="28"/>
        </w:rPr>
        <w:t>- кандидат психологических наук, доцент Калужского государственного университета</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 xml:space="preserve">Батыршина Гульнара Ибрагимовна– кандидат педагогических наук, доцент Казанского федерального университета  </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Бахтина Анастасия Сергеевна – преподаватель «ДМШ №24», г. Казань</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Биктагиров Илдус Исмагилович - заслуженный работник РТ, старший преподаватель Казанского федерального университета</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 xml:space="preserve">Вахрамеева Ирина Михайловна - преподаватель «ДМШ №24», г. Казань  </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Галявиева Миляуша Саляхутдиновна – кандидат физико-математических наук, доцент Казанского университета культуры и искусств</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Герасимова Марианна Юрьевна – кандидат философских наук, доцент Института 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Гильмеева Римма Хамитовна – доктор педагогических наук, профессор, заведующая лабораторией Института педагогики и психологии про</w:t>
      </w:r>
      <w:r w:rsidR="005C0CE6">
        <w:rPr>
          <w:rFonts w:ascii="Times New Roman" w:hAnsi="Times New Roman" w:cs="Times New Roman"/>
          <w:sz w:val="28"/>
          <w:szCs w:val="28"/>
        </w:rPr>
        <w:t>фессионального образования РАО г. Казань</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Гоптарев Владимир Николаевич – кандидат педагогических наук, профессор Института дополнительного профессионального образования (повышения квалифика</w:t>
      </w:r>
      <w:r w:rsidR="00596709">
        <w:rPr>
          <w:rFonts w:ascii="Times New Roman" w:hAnsi="Times New Roman" w:cs="Times New Roman"/>
          <w:sz w:val="28"/>
          <w:szCs w:val="28"/>
        </w:rPr>
        <w:t>62</w:t>
      </w:r>
      <w:r w:rsidRPr="005D6D47">
        <w:rPr>
          <w:rFonts w:ascii="Times New Roman" w:hAnsi="Times New Roman" w:cs="Times New Roman"/>
          <w:sz w:val="28"/>
          <w:szCs w:val="28"/>
        </w:rPr>
        <w:t>ции) специалистов социокультурной сферы и искусства</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Гришина Светлана Михайловна - кандидат педагогических наук, директор МБУК «Централизованная библиотечная система» г. Березовский, Свердловская область</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Давлетшина Ольга Геннадь</w:t>
      </w:r>
      <w:r w:rsidR="00F979D1">
        <w:rPr>
          <w:rFonts w:ascii="Times New Roman" w:hAnsi="Times New Roman" w:cs="Times New Roman"/>
          <w:sz w:val="28"/>
          <w:szCs w:val="28"/>
        </w:rPr>
        <w:t xml:space="preserve">евна – преподаватель «ДМШ №11» </w:t>
      </w:r>
      <w:r w:rsidRPr="005D6D47">
        <w:rPr>
          <w:rFonts w:ascii="Times New Roman" w:hAnsi="Times New Roman" w:cs="Times New Roman"/>
          <w:sz w:val="28"/>
          <w:szCs w:val="28"/>
        </w:rPr>
        <w:t>г.</w:t>
      </w:r>
      <w:r w:rsidR="005C0CE6">
        <w:rPr>
          <w:rFonts w:ascii="Times New Roman" w:hAnsi="Times New Roman" w:cs="Times New Roman"/>
          <w:sz w:val="28"/>
          <w:szCs w:val="28"/>
        </w:rPr>
        <w:t xml:space="preserve"> </w:t>
      </w:r>
      <w:r w:rsidRPr="005D6D47">
        <w:rPr>
          <w:rFonts w:ascii="Times New Roman" w:hAnsi="Times New Roman" w:cs="Times New Roman"/>
          <w:sz w:val="28"/>
          <w:szCs w:val="28"/>
        </w:rPr>
        <w:t>Казань</w:t>
      </w:r>
    </w:p>
    <w:p w:rsidR="00D71236" w:rsidRPr="005D6D47" w:rsidRDefault="00F979D1"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Pr>
          <w:rFonts w:ascii="Times New Roman" w:hAnsi="Times New Roman" w:cs="Times New Roman"/>
          <w:sz w:val="28"/>
          <w:szCs w:val="28"/>
        </w:rPr>
        <w:t xml:space="preserve">Даянова Динара Павловна - </w:t>
      </w:r>
      <w:r w:rsidR="00D71236" w:rsidRPr="005D6D47">
        <w:rPr>
          <w:rFonts w:ascii="Times New Roman" w:hAnsi="Times New Roman" w:cs="Times New Roman"/>
          <w:sz w:val="28"/>
          <w:szCs w:val="28"/>
        </w:rPr>
        <w:t>кандидат педагогических наук, доцент Казанского университета культуры и искусств</w:t>
      </w:r>
    </w:p>
    <w:p w:rsidR="00D71236"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Додонова Светлана Геннадьевна – кандидат педагогических наук, доцент Казанского университета культуры и искусств</w:t>
      </w:r>
    </w:p>
    <w:p w:rsidR="005C0CE6" w:rsidRPr="005D6D47" w:rsidRDefault="005C0CE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Pr>
          <w:rFonts w:ascii="Times New Roman" w:hAnsi="Times New Roman" w:cs="Times New Roman"/>
          <w:sz w:val="28"/>
          <w:szCs w:val="28"/>
        </w:rPr>
        <w:t>Дорогиницкая Н.А. – преподаватель литературы МОУ СОШ №67 г.Казани</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 xml:space="preserve">Дыганова Елена Александровна - кандидат педагогических наук, старший преподаватель Казанского федерального университета  </w:t>
      </w:r>
    </w:p>
    <w:p w:rsidR="00D71236" w:rsidRPr="005C0CE6"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 xml:space="preserve">Елизарова Римма Узбековна – кандидат педагогических наук, доцент, зав. кафедрой информационно-библиотечной деятельности Института дополнительного профессионального образования (повышения </w:t>
      </w:r>
      <w:r w:rsidRPr="005C0CE6">
        <w:rPr>
          <w:rFonts w:ascii="Times New Roman" w:hAnsi="Times New Roman" w:cs="Times New Roman"/>
          <w:sz w:val="28"/>
          <w:szCs w:val="28"/>
        </w:rPr>
        <w:t>квалификации) специалистов социокультурной сферы и искусства</w:t>
      </w:r>
    </w:p>
    <w:p w:rsidR="005C0CE6" w:rsidRPr="005C0CE6" w:rsidRDefault="005C0CE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C0CE6">
        <w:rPr>
          <w:rFonts w:ascii="Times New Roman" w:hAnsi="Times New Roman" w:cs="Times New Roman"/>
          <w:sz w:val="28"/>
          <w:szCs w:val="28"/>
        </w:rPr>
        <w:t xml:space="preserve">Жданова Н.А. </w:t>
      </w:r>
      <w:r>
        <w:rPr>
          <w:rFonts w:ascii="Times New Roman" w:hAnsi="Times New Roman" w:cs="Times New Roman"/>
          <w:sz w:val="28"/>
          <w:szCs w:val="28"/>
        </w:rPr>
        <w:t>– преподаватель «ДМШ №11» г. Казань</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Журавель Арсений Владимирович -  доцент Института дополнительного профессионального образования (повышения квалификации) специалистов социокультурной сферы и искусства, Украина</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Заикина Регина Ивановна - доцент Института 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Зайнуллина Фарида Корочовна - кандидат педагогических наук, доцент Казанского университета культуры и искусств</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 xml:space="preserve">Закирова Гелюся Таскиловна – заведующая отделом организационно-методической и библиографической деятельности РБУК РТ «Республиканская специальная библиотека для слепых и слабовидящих» </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Залялова Лилия Равилевна – заместитель директора Национальной библиотеки Республики Татарстан</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Захарова Полина Игоревна – младший научный сотрудник Института педагогики и психологии профессионального образования РАО (г. Казань)</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Захарова Татьяна Юрьевна – преподаватель, заместитель директора «ДМШ №24», г. Казань</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Коврикова Екатерина Вячеславовна – кандидат педагогических наук, старший преподаватель Казанского федерального университета</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Комарова Галина Николаевна - кандидат педагогических наук, доцент, зав.кафедрой профессионального искусства и народного художественного творчества Института 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Кормишина Гузела Мэльсовна – доктор педагогических наук, профессор Казанского университета культуры и искусств</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Махнина Асия Кирамовна – заведующая отделом Национальной библиотеки Республики Татарстан</w:t>
      </w:r>
    </w:p>
    <w:p w:rsidR="00D71236" w:rsidRPr="005D6D47" w:rsidRDefault="00D71236" w:rsidP="00D71236">
      <w:pPr>
        <w:pStyle w:val="a8"/>
        <w:numPr>
          <w:ilvl w:val="0"/>
          <w:numId w:val="52"/>
        </w:numPr>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Мухаметзянова Лариса Юрьевна – кандидат педагогических наук, ведущий научный сотрудник Института педагогики и психологии профессионального образования РАО (г. Казань)</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Надырова Дамиля Саматовна - кандидат педагогических наук, доцент, декан факультета профессионального искусства и народного художественного творчества Института 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Олефир Светлана Владимировна – доктор педагогических наук, профессор Челябинского института переподготовки и повышения квалификации работников образования</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Охотникова Татьяна Викторовна - кандидат педагогических наук, доцент, зав. кафедрой режиссуры театрализованных представлений и праздников Казанского университета культуры и искусств</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Попова Наталья Юрьевна – заместитель директора «ДМШ №1» Альметьевского муниципального района Республики Татарстан</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Преснякова Инга Александровна – кандидат искусствоведения, доцент Российской академии музыки, г. Москва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Руденко Константин Александрович – доктор исторических наук, профессор, зав.кафедрой музейного дела</w:t>
      </w:r>
      <w:r w:rsidR="00F979D1">
        <w:rPr>
          <w:rFonts w:ascii="Times New Roman" w:hAnsi="Times New Roman" w:cs="Times New Roman"/>
          <w:sz w:val="28"/>
          <w:szCs w:val="28"/>
        </w:rPr>
        <w:t xml:space="preserve"> и охраны памятников Института </w:t>
      </w:r>
      <w:r w:rsidRPr="005D6D47">
        <w:rPr>
          <w:rFonts w:ascii="Times New Roman" w:hAnsi="Times New Roman" w:cs="Times New Roman"/>
          <w:sz w:val="28"/>
          <w:szCs w:val="28"/>
        </w:rPr>
        <w:t>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Савенко Марина Анатольевна – отличник народного просвещения, учитель МБОУ «Лицей № 15», г. Казань</w:t>
      </w:r>
    </w:p>
    <w:p w:rsidR="00D71236" w:rsidRPr="005D6D47" w:rsidRDefault="00F979D1"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Pr>
          <w:rFonts w:ascii="Times New Roman" w:hAnsi="Times New Roman" w:cs="Times New Roman"/>
          <w:sz w:val="28"/>
          <w:szCs w:val="28"/>
        </w:rPr>
        <w:t xml:space="preserve">Садриев Рамиль </w:t>
      </w:r>
      <w:r w:rsidR="00D71236" w:rsidRPr="005D6D47">
        <w:rPr>
          <w:rFonts w:ascii="Times New Roman" w:hAnsi="Times New Roman" w:cs="Times New Roman"/>
          <w:sz w:val="28"/>
          <w:szCs w:val="28"/>
        </w:rPr>
        <w:t>Ильдарович – ректор Института 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Трегубова Татьяна Моисеевна – доктор педагогических наук, профессор, зав. лабораторией компаративных исследований профессионального образования Института педагогики и психологии профессионального образования РАО (г. Казань)</w:t>
      </w:r>
    </w:p>
    <w:p w:rsidR="00D71236" w:rsidRPr="005D6D47" w:rsidRDefault="00F979D1"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Pr>
          <w:rFonts w:ascii="Times New Roman" w:hAnsi="Times New Roman" w:cs="Times New Roman"/>
          <w:sz w:val="28"/>
          <w:szCs w:val="28"/>
        </w:rPr>
        <w:t xml:space="preserve">Третьяченко </w:t>
      </w:r>
      <w:r w:rsidR="00D71236" w:rsidRPr="005D6D47">
        <w:rPr>
          <w:rFonts w:ascii="Times New Roman" w:hAnsi="Times New Roman" w:cs="Times New Roman"/>
          <w:sz w:val="28"/>
          <w:szCs w:val="28"/>
        </w:rPr>
        <w:t>Владимир Федорович – доктор искусствоведения, препо</w:t>
      </w:r>
      <w:r>
        <w:rPr>
          <w:rFonts w:ascii="Times New Roman" w:hAnsi="Times New Roman" w:cs="Times New Roman"/>
          <w:sz w:val="28"/>
          <w:szCs w:val="28"/>
        </w:rPr>
        <w:t xml:space="preserve">даватель МОБУДОД «ДМШ № 5» </w:t>
      </w:r>
      <w:r w:rsidR="00D71236" w:rsidRPr="005D6D47">
        <w:rPr>
          <w:rFonts w:ascii="Times New Roman" w:hAnsi="Times New Roman" w:cs="Times New Roman"/>
          <w:sz w:val="28"/>
          <w:szCs w:val="28"/>
        </w:rPr>
        <w:t>г. Красноярск</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Турханова Райхана Ибрагимовна – кандидат педагогических наук, доцент Казанского университета культуры и искусства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Хадеева Елена Николаевна – кандидат искусствоведения, доцент Института 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Харисов Виталий Вакифович – заслуженный деятель искусств республики Татарстан, доцент Казанской государственной консерватории им. Н.Г. Жиганова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Хохлов Дмитрий Геннадьевич- проректор по науке Института 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Хусаинова Светлана Владимировна –кандидат психологических наук, государственный судебный эксперт ФБУ Средневолжский РЦСЭ Министерства юстиции РФ.</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Хуссамов Раил Римович – кандидат экономических наук, доцент Института социальных и гуманитарных знаний, г. Казань</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 xml:space="preserve">Чижевская Ольга Анатольевна – преподаватель Казанского хореографического училища </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Шамсутдинова Дильбар Валиевна – доктор педагогических наук, профессор Казанского университета культуры и искусства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Шибанкова Люция Ахметовна – кандидат педагогических наук, доцент, зав. кафедрой инновационных технологий Института 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Шириева Надежда Велеровна – кандидат искусствоведения, старший преподаватель Казанского федерального университета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Шишкина Елена Александровна – студентка 4 курса Удмуртского государственного университета, г. Ижевск</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 xml:space="preserve">Эйдельман Борис Моисеевич – кандидат экономических наук, доцент </w:t>
      </w:r>
      <w:r w:rsidR="00F979D1" w:rsidRPr="005D6D47">
        <w:rPr>
          <w:rFonts w:ascii="Times New Roman" w:hAnsi="Times New Roman" w:cs="Times New Roman"/>
          <w:sz w:val="28"/>
          <w:szCs w:val="28"/>
        </w:rPr>
        <w:t>кафедры социокультурных</w:t>
      </w:r>
      <w:r w:rsidR="00F979D1">
        <w:rPr>
          <w:rFonts w:ascii="Times New Roman" w:hAnsi="Times New Roman" w:cs="Times New Roman"/>
          <w:sz w:val="28"/>
          <w:szCs w:val="28"/>
        </w:rPr>
        <w:t xml:space="preserve"> и досуговых технологий </w:t>
      </w:r>
      <w:r w:rsidRPr="005D6D47">
        <w:rPr>
          <w:rFonts w:ascii="Times New Roman" w:hAnsi="Times New Roman" w:cs="Times New Roman"/>
          <w:sz w:val="28"/>
          <w:szCs w:val="28"/>
        </w:rPr>
        <w:t>Института дополнительного профессионального образования (повышения квалификации) специалистов социокультурной сферы и искусства</w:t>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Эйдельман Любовь Олеговна – ст.преподаватель Российской международной академии туризма</w:t>
      </w:r>
      <w:r w:rsidRPr="005D6D47">
        <w:rPr>
          <w:rFonts w:ascii="Times New Roman" w:hAnsi="Times New Roman" w:cs="Times New Roman"/>
          <w:sz w:val="28"/>
          <w:szCs w:val="28"/>
        </w:rPr>
        <w:tab/>
      </w:r>
    </w:p>
    <w:p w:rsidR="00D71236" w:rsidRPr="005D6D47" w:rsidRDefault="00D71236" w:rsidP="00D71236">
      <w:pPr>
        <w:pStyle w:val="a8"/>
        <w:numPr>
          <w:ilvl w:val="0"/>
          <w:numId w:val="52"/>
        </w:numPr>
        <w:tabs>
          <w:tab w:val="left" w:pos="465"/>
        </w:tabs>
        <w:autoSpaceDE w:val="0"/>
        <w:autoSpaceDN w:val="0"/>
        <w:adjustRightInd w:val="0"/>
        <w:spacing w:after="0" w:line="360" w:lineRule="auto"/>
        <w:ind w:left="426" w:hanging="425"/>
        <w:jc w:val="both"/>
        <w:rPr>
          <w:rFonts w:ascii="Times New Roman" w:hAnsi="Times New Roman" w:cs="Times New Roman"/>
          <w:sz w:val="28"/>
          <w:szCs w:val="28"/>
        </w:rPr>
      </w:pPr>
      <w:r w:rsidRPr="005D6D47">
        <w:rPr>
          <w:rFonts w:ascii="Times New Roman" w:hAnsi="Times New Roman" w:cs="Times New Roman"/>
          <w:sz w:val="28"/>
          <w:szCs w:val="28"/>
        </w:rPr>
        <w:t>Ядова Ирина Вячеславовна – преподаватель «ДМШ № 11», г. Казань</w:t>
      </w:r>
    </w:p>
    <w:p w:rsidR="00D71236" w:rsidRDefault="00D71236" w:rsidP="00A77E42">
      <w:pPr>
        <w:spacing w:after="0" w:line="360" w:lineRule="auto"/>
        <w:rPr>
          <w:rFonts w:ascii="Times New Roman" w:hAnsi="Times New Roman" w:cs="Times New Roman"/>
          <w:sz w:val="28"/>
          <w:szCs w:val="28"/>
        </w:rPr>
      </w:pPr>
    </w:p>
    <w:p w:rsidR="00D71236" w:rsidRDefault="00D71236" w:rsidP="00A77E42">
      <w:pPr>
        <w:spacing w:after="0" w:line="360" w:lineRule="auto"/>
        <w:rPr>
          <w:rFonts w:ascii="Times New Roman" w:hAnsi="Times New Roman" w:cs="Times New Roman"/>
          <w:sz w:val="28"/>
          <w:szCs w:val="28"/>
        </w:rPr>
      </w:pPr>
    </w:p>
    <w:p w:rsidR="00D71236" w:rsidRDefault="00D71236" w:rsidP="00A77E42">
      <w:pPr>
        <w:spacing w:after="0" w:line="360" w:lineRule="auto"/>
        <w:rPr>
          <w:rFonts w:ascii="Times New Roman" w:hAnsi="Times New Roman" w:cs="Times New Roman"/>
          <w:sz w:val="28"/>
          <w:szCs w:val="28"/>
        </w:rPr>
      </w:pPr>
    </w:p>
    <w:p w:rsidR="00D71236" w:rsidRPr="00D71236" w:rsidRDefault="00D71236" w:rsidP="00643B9F">
      <w:pPr>
        <w:rPr>
          <w:rFonts w:ascii="Times New Roman" w:hAnsi="Times New Roman" w:cs="Times New Roman"/>
          <w:sz w:val="28"/>
          <w:szCs w:val="28"/>
          <w:lang w:eastAsia="hi-IN" w:bidi="hi-IN"/>
        </w:rPr>
      </w:pPr>
    </w:p>
    <w:p w:rsidR="00D71236" w:rsidRDefault="00D71236" w:rsidP="00643B9F">
      <w:pPr>
        <w:rPr>
          <w:lang w:eastAsia="hi-IN" w:bidi="hi-IN"/>
        </w:rPr>
        <w:sectPr w:rsidR="00D71236" w:rsidSect="003C31C2">
          <w:pgSz w:w="11906" w:h="16838"/>
          <w:pgMar w:top="1134" w:right="1133" w:bottom="1134" w:left="1134" w:header="708" w:footer="708" w:gutter="0"/>
          <w:cols w:space="708"/>
          <w:docGrid w:linePitch="360"/>
        </w:sectPr>
      </w:pPr>
    </w:p>
    <w:sdt>
      <w:sdtPr>
        <w:rPr>
          <w:rFonts w:asciiTheme="minorHAnsi" w:eastAsiaTheme="minorHAnsi" w:hAnsiTheme="minorHAnsi" w:cstheme="minorBidi"/>
          <w:color w:val="auto"/>
          <w:sz w:val="22"/>
          <w:szCs w:val="22"/>
          <w:lang w:eastAsia="en-US"/>
        </w:rPr>
        <w:id w:val="-550616375"/>
        <w:docPartObj>
          <w:docPartGallery w:val="Table of Contents"/>
          <w:docPartUnique/>
        </w:docPartObj>
      </w:sdtPr>
      <w:sdtEndPr>
        <w:rPr>
          <w:b/>
          <w:bCs/>
        </w:rPr>
      </w:sdtEndPr>
      <w:sdtContent>
        <w:p w:rsidR="00D52609" w:rsidRPr="00A77E42" w:rsidRDefault="00A77E42" w:rsidP="00F80667">
          <w:pPr>
            <w:pStyle w:val="af9"/>
            <w:spacing w:before="0" w:after="240"/>
            <w:jc w:val="center"/>
            <w:rPr>
              <w:rFonts w:ascii="Times New Roman" w:hAnsi="Times New Roman" w:cs="Times New Roman"/>
              <w:b/>
              <w:color w:val="auto"/>
            </w:rPr>
          </w:pPr>
          <w:r w:rsidRPr="00A77E42">
            <w:rPr>
              <w:rFonts w:ascii="Times New Roman" w:hAnsi="Times New Roman" w:cs="Times New Roman"/>
              <w:b/>
              <w:color w:val="auto"/>
            </w:rPr>
            <w:t>СОДЕРЖАНИЕ</w:t>
          </w:r>
        </w:p>
        <w:p w:rsidR="00A77E42" w:rsidRPr="001C166E" w:rsidRDefault="00A77E42">
          <w:pPr>
            <w:pStyle w:val="13"/>
            <w:tabs>
              <w:tab w:val="right" w:leader="dot" w:pos="9629"/>
            </w:tabs>
            <w:rPr>
              <w:rFonts w:ascii="Times New Roman" w:eastAsiaTheme="minorEastAsia" w:hAnsi="Times New Roman" w:cs="Times New Roman"/>
              <w:noProof/>
              <w:sz w:val="28"/>
              <w:szCs w:val="28"/>
              <w:lang w:eastAsia="ru-RU"/>
            </w:rPr>
          </w:pPr>
          <w:r w:rsidRPr="008B0D0E">
            <w:rPr>
              <w:rFonts w:ascii="Times New Roman" w:hAnsi="Times New Roman" w:cs="Times New Roman"/>
              <w:b/>
              <w:sz w:val="28"/>
              <w:szCs w:val="28"/>
            </w:rPr>
            <w:t>Садриев Р.И.</w:t>
          </w:r>
          <w:r>
            <w:rPr>
              <w:rFonts w:ascii="Times New Roman" w:hAnsi="Times New Roman" w:cs="Times New Roman"/>
              <w:sz w:val="28"/>
              <w:szCs w:val="28"/>
            </w:rPr>
            <w:t xml:space="preserve"> </w:t>
          </w:r>
          <w:r w:rsidR="00D52609" w:rsidRPr="00A77E42">
            <w:rPr>
              <w:rFonts w:ascii="Times New Roman" w:hAnsi="Times New Roman" w:cs="Times New Roman"/>
              <w:sz w:val="28"/>
              <w:szCs w:val="28"/>
            </w:rPr>
            <w:fldChar w:fldCharType="begin"/>
          </w:r>
          <w:r w:rsidR="00D52609" w:rsidRPr="00A77E42">
            <w:rPr>
              <w:rFonts w:ascii="Times New Roman" w:hAnsi="Times New Roman" w:cs="Times New Roman"/>
              <w:sz w:val="28"/>
              <w:szCs w:val="28"/>
            </w:rPr>
            <w:instrText xml:space="preserve"> TOC \o "1-3" \h \z \u </w:instrText>
          </w:r>
          <w:r w:rsidR="00D52609" w:rsidRPr="00A77E42">
            <w:rPr>
              <w:rFonts w:ascii="Times New Roman" w:hAnsi="Times New Roman" w:cs="Times New Roman"/>
              <w:sz w:val="28"/>
              <w:szCs w:val="28"/>
            </w:rPr>
            <w:fldChar w:fldCharType="separate"/>
          </w:r>
          <w:hyperlink w:anchor="_Toc422728853" w:history="1">
            <w:r w:rsidRPr="001C166E">
              <w:rPr>
                <w:rStyle w:val="af5"/>
                <w:rFonts w:ascii="Times New Roman" w:hAnsi="Times New Roman" w:cs="Times New Roman"/>
                <w:noProof/>
                <w:sz w:val="28"/>
                <w:szCs w:val="28"/>
              </w:rPr>
              <w:t>Стратегия развития системы практико-ориентированных курсов в институте дополнительного профессионального образования Республики Татарстан на примере международного фестиваля мастер-классов «Культурный транзит-2014»</w:t>
            </w:r>
            <w:r w:rsidRPr="001C166E">
              <w:rPr>
                <w:rFonts w:ascii="Times New Roman" w:hAnsi="Times New Roman" w:cs="Times New Roman"/>
                <w:noProof/>
                <w:webHidden/>
                <w:sz w:val="28"/>
                <w:szCs w:val="28"/>
              </w:rPr>
              <w:tab/>
            </w:r>
            <w:r w:rsidRPr="001C166E">
              <w:rPr>
                <w:rFonts w:ascii="Times New Roman" w:hAnsi="Times New Roman" w:cs="Times New Roman"/>
                <w:b/>
                <w:noProof/>
                <w:webHidden/>
                <w:sz w:val="28"/>
                <w:szCs w:val="28"/>
              </w:rPr>
              <w:fldChar w:fldCharType="begin"/>
            </w:r>
            <w:r w:rsidRPr="001C166E">
              <w:rPr>
                <w:rFonts w:ascii="Times New Roman" w:hAnsi="Times New Roman" w:cs="Times New Roman"/>
                <w:b/>
                <w:noProof/>
                <w:webHidden/>
                <w:sz w:val="28"/>
                <w:szCs w:val="28"/>
              </w:rPr>
              <w:instrText xml:space="preserve"> PAGEREF _Toc422728853 \h </w:instrText>
            </w:r>
            <w:r w:rsidRPr="001C166E">
              <w:rPr>
                <w:rFonts w:ascii="Times New Roman" w:hAnsi="Times New Roman" w:cs="Times New Roman"/>
                <w:b/>
                <w:noProof/>
                <w:webHidden/>
                <w:sz w:val="28"/>
                <w:szCs w:val="28"/>
              </w:rPr>
            </w:r>
            <w:r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3</w:t>
            </w:r>
            <w:r w:rsidRPr="001C166E">
              <w:rPr>
                <w:rFonts w:ascii="Times New Roman" w:hAnsi="Times New Roman" w:cs="Times New Roman"/>
                <w:b/>
                <w:noProof/>
                <w:webHidden/>
                <w:sz w:val="28"/>
                <w:szCs w:val="28"/>
              </w:rPr>
              <w:fldChar w:fldCharType="end"/>
            </w:r>
          </w:hyperlink>
        </w:p>
        <w:p w:rsidR="00A77E42" w:rsidRPr="001C166E" w:rsidRDefault="008B0D0E">
          <w:pPr>
            <w:pStyle w:val="13"/>
            <w:tabs>
              <w:tab w:val="right" w:leader="dot" w:pos="9629"/>
            </w:tabs>
            <w:rPr>
              <w:rFonts w:ascii="Times New Roman" w:eastAsiaTheme="minorEastAsia" w:hAnsi="Times New Roman" w:cs="Times New Roman"/>
              <w:noProof/>
              <w:sz w:val="28"/>
              <w:szCs w:val="28"/>
              <w:lang w:eastAsia="ru-RU"/>
            </w:rPr>
          </w:pPr>
          <w:r w:rsidRPr="001C166E">
            <w:rPr>
              <w:rFonts w:ascii="Times New Roman" w:hAnsi="Times New Roman" w:cs="Times New Roman"/>
              <w:b/>
              <w:noProof/>
              <w:sz w:val="28"/>
              <w:szCs w:val="28"/>
            </w:rPr>
            <w:t>Арпентьева М.Р.</w:t>
          </w:r>
          <w:r w:rsidRPr="001C166E">
            <w:rPr>
              <w:rFonts w:ascii="Times New Roman" w:hAnsi="Times New Roman" w:cs="Times New Roman"/>
              <w:i/>
              <w:noProof/>
              <w:sz w:val="28"/>
              <w:szCs w:val="28"/>
            </w:rPr>
            <w:t xml:space="preserve"> </w:t>
          </w:r>
          <w:hyperlink w:anchor="_Toc422728854" w:history="1">
            <w:r w:rsidRPr="001C166E">
              <w:rPr>
                <w:rStyle w:val="af5"/>
                <w:rFonts w:ascii="Times New Roman" w:hAnsi="Times New Roman" w:cs="Times New Roman"/>
                <w:noProof/>
                <w:sz w:val="28"/>
                <w:szCs w:val="28"/>
              </w:rPr>
              <w:t>Д</w:t>
            </w:r>
            <w:r w:rsidR="00A77E42" w:rsidRPr="001C166E">
              <w:rPr>
                <w:rStyle w:val="af5"/>
                <w:rFonts w:ascii="Times New Roman" w:hAnsi="Times New Roman" w:cs="Times New Roman"/>
                <w:noProof/>
                <w:sz w:val="28"/>
                <w:szCs w:val="28"/>
              </w:rPr>
              <w:t>ополнительное психологическое профессиональное образование: модели и принципы успешности</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_Toc422728854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8</w:t>
            </w:r>
            <w:r w:rsidR="00A77E42" w:rsidRPr="001C166E">
              <w:rPr>
                <w:rFonts w:ascii="Times New Roman" w:hAnsi="Times New Roman" w:cs="Times New Roman"/>
                <w:b/>
                <w:noProof/>
                <w:webHidden/>
                <w:sz w:val="28"/>
                <w:szCs w:val="28"/>
              </w:rPr>
              <w:fldChar w:fldCharType="end"/>
            </w:r>
          </w:hyperlink>
        </w:p>
        <w:p w:rsidR="00A77E42" w:rsidRPr="001C166E" w:rsidRDefault="003975BA">
          <w:pPr>
            <w:pStyle w:val="13"/>
            <w:tabs>
              <w:tab w:val="right" w:leader="dot" w:pos="9629"/>
            </w:tabs>
            <w:rPr>
              <w:rFonts w:ascii="Times New Roman" w:eastAsiaTheme="minorEastAsia" w:hAnsi="Times New Roman" w:cs="Times New Roman"/>
              <w:noProof/>
              <w:sz w:val="28"/>
              <w:szCs w:val="28"/>
              <w:lang w:eastAsia="ru-RU"/>
            </w:rPr>
          </w:pPr>
          <w:r w:rsidRPr="001C166E">
            <w:rPr>
              <w:rFonts w:ascii="Times New Roman" w:hAnsi="Times New Roman" w:cs="Times New Roman"/>
              <w:b/>
              <w:noProof/>
              <w:sz w:val="28"/>
              <w:szCs w:val="28"/>
            </w:rPr>
            <w:t>Батыршина Г. И.</w:t>
          </w:r>
          <w:r w:rsidRPr="001C166E">
            <w:rPr>
              <w:rFonts w:ascii="Times New Roman" w:hAnsi="Times New Roman" w:cs="Times New Roman"/>
              <w:i/>
              <w:noProof/>
              <w:sz w:val="28"/>
              <w:szCs w:val="28"/>
            </w:rPr>
            <w:t xml:space="preserve"> </w:t>
          </w:r>
          <w:hyperlink w:anchor="_Toc422728855" w:history="1">
            <w:r w:rsidRPr="001C166E">
              <w:rPr>
                <w:rStyle w:val="af5"/>
                <w:rFonts w:ascii="Times New Roman" w:hAnsi="Times New Roman" w:cs="Times New Roman"/>
                <w:noProof/>
                <w:sz w:val="28"/>
                <w:szCs w:val="28"/>
              </w:rPr>
              <w:t>О</w:t>
            </w:r>
            <w:r w:rsidR="00A77E42" w:rsidRPr="001C166E">
              <w:rPr>
                <w:rStyle w:val="af5"/>
                <w:rFonts w:ascii="Times New Roman" w:hAnsi="Times New Roman" w:cs="Times New Roman"/>
                <w:noProof/>
                <w:sz w:val="28"/>
                <w:szCs w:val="28"/>
              </w:rPr>
              <w:t>собенности подготовки специалистов социокультурной сферы и искусства к профессиональной деятельности в современных экономических условиях: маркетинговый аспект</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_Toc422728855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13</w:t>
            </w:r>
            <w:r w:rsidR="00A77E42" w:rsidRPr="001C166E">
              <w:rPr>
                <w:rFonts w:ascii="Times New Roman" w:hAnsi="Times New Roman" w:cs="Times New Roman"/>
                <w:b/>
                <w:noProof/>
                <w:webHidden/>
                <w:sz w:val="28"/>
                <w:szCs w:val="28"/>
              </w:rPr>
              <w:fldChar w:fldCharType="end"/>
            </w:r>
          </w:hyperlink>
        </w:p>
        <w:p w:rsidR="00A77E42" w:rsidRPr="001C166E" w:rsidRDefault="003975BA">
          <w:pPr>
            <w:pStyle w:val="13"/>
            <w:tabs>
              <w:tab w:val="right" w:leader="dot" w:pos="9629"/>
            </w:tabs>
            <w:rPr>
              <w:rFonts w:ascii="Times New Roman" w:eastAsiaTheme="minorEastAsia" w:hAnsi="Times New Roman" w:cs="Times New Roman"/>
              <w:noProof/>
              <w:sz w:val="28"/>
              <w:szCs w:val="28"/>
              <w:lang w:eastAsia="ru-RU"/>
            </w:rPr>
          </w:pPr>
          <w:r w:rsidRPr="001573A7">
            <w:rPr>
              <w:rFonts w:ascii="Times New Roman" w:hAnsi="Times New Roman" w:cs="Times New Roman"/>
              <w:b/>
              <w:noProof/>
              <w:sz w:val="28"/>
              <w:szCs w:val="28"/>
            </w:rPr>
            <w:t>Бахтина А.С.</w:t>
          </w:r>
          <w:r w:rsidRPr="001C166E">
            <w:rPr>
              <w:rFonts w:ascii="Times New Roman" w:hAnsi="Times New Roman" w:cs="Times New Roman"/>
              <w:i/>
              <w:noProof/>
              <w:sz w:val="28"/>
              <w:szCs w:val="28"/>
            </w:rPr>
            <w:t xml:space="preserve"> </w:t>
          </w:r>
          <w:hyperlink w:anchor="_Toc422728856" w:history="1">
            <w:r w:rsidRPr="001C166E">
              <w:rPr>
                <w:rStyle w:val="af5"/>
                <w:rFonts w:ascii="Times New Roman" w:hAnsi="Times New Roman" w:cs="Times New Roman"/>
                <w:noProof/>
                <w:sz w:val="28"/>
                <w:szCs w:val="28"/>
              </w:rPr>
              <w:t>И</w:t>
            </w:r>
            <w:r w:rsidR="00A77E42" w:rsidRPr="001C166E">
              <w:rPr>
                <w:rStyle w:val="af5"/>
                <w:rFonts w:ascii="Times New Roman" w:hAnsi="Times New Roman" w:cs="Times New Roman"/>
                <w:noProof/>
                <w:sz w:val="28"/>
                <w:szCs w:val="28"/>
              </w:rPr>
              <w:t>нновационная деятельность на уроках музыкальной литературы в детской музыкальной школе</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_Toc422728856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20</w:t>
            </w:r>
            <w:r w:rsidR="00A77E42" w:rsidRPr="001C166E">
              <w:rPr>
                <w:rFonts w:ascii="Times New Roman" w:hAnsi="Times New Roman" w:cs="Times New Roman"/>
                <w:b/>
                <w:noProof/>
                <w:webHidden/>
                <w:sz w:val="28"/>
                <w:szCs w:val="28"/>
              </w:rPr>
              <w:fldChar w:fldCharType="end"/>
            </w:r>
          </w:hyperlink>
        </w:p>
        <w:p w:rsidR="00A77E42" w:rsidRPr="001C166E" w:rsidRDefault="003975BA">
          <w:pPr>
            <w:pStyle w:val="13"/>
            <w:tabs>
              <w:tab w:val="right" w:leader="dot" w:pos="9629"/>
            </w:tabs>
            <w:rPr>
              <w:rFonts w:ascii="Times New Roman" w:eastAsiaTheme="minorEastAsia" w:hAnsi="Times New Roman" w:cs="Times New Roman"/>
              <w:noProof/>
              <w:sz w:val="28"/>
              <w:szCs w:val="28"/>
              <w:lang w:eastAsia="ru-RU"/>
            </w:rPr>
          </w:pPr>
          <w:r w:rsidRPr="001C166E">
            <w:rPr>
              <w:rFonts w:ascii="Times New Roman" w:eastAsia="Courier New" w:hAnsi="Times New Roman" w:cs="Times New Roman"/>
              <w:b/>
              <w:noProof/>
              <w:sz w:val="28"/>
              <w:szCs w:val="28"/>
              <w:lang w:eastAsia="ru-RU"/>
            </w:rPr>
            <w:t>Биктагиров И.И.</w:t>
          </w:r>
          <w:r w:rsidRPr="001C166E">
            <w:rPr>
              <w:rFonts w:ascii="Times New Roman" w:hAnsi="Times New Roman" w:cs="Times New Roman"/>
              <w:i/>
              <w:noProof/>
              <w:sz w:val="28"/>
              <w:szCs w:val="28"/>
            </w:rPr>
            <w:t xml:space="preserve"> </w:t>
          </w:r>
          <w:hyperlink w:anchor="_Toc422728857" w:history="1">
            <w:r w:rsidRPr="001C166E">
              <w:rPr>
                <w:rStyle w:val="af5"/>
                <w:rFonts w:ascii="Times New Roman" w:eastAsia="Courier New" w:hAnsi="Times New Roman" w:cs="Times New Roman"/>
                <w:noProof/>
                <w:sz w:val="28"/>
                <w:szCs w:val="28"/>
                <w:lang w:eastAsia="ru-RU"/>
              </w:rPr>
              <w:t>Р</w:t>
            </w:r>
            <w:r w:rsidR="00A77E42" w:rsidRPr="001C166E">
              <w:rPr>
                <w:rStyle w:val="af5"/>
                <w:rFonts w:ascii="Times New Roman" w:eastAsia="Courier New" w:hAnsi="Times New Roman" w:cs="Times New Roman"/>
                <w:noProof/>
                <w:sz w:val="28"/>
                <w:szCs w:val="28"/>
                <w:lang w:eastAsia="ru-RU"/>
              </w:rPr>
              <w:t>азвитие артистизма у детей в танце</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_Toc422728857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26</w:t>
            </w:r>
            <w:r w:rsidR="00A77E42" w:rsidRPr="001C166E">
              <w:rPr>
                <w:rFonts w:ascii="Times New Roman" w:hAnsi="Times New Roman" w:cs="Times New Roman"/>
                <w:b/>
                <w:noProof/>
                <w:webHidden/>
                <w:sz w:val="28"/>
                <w:szCs w:val="28"/>
              </w:rPr>
              <w:fldChar w:fldCharType="end"/>
            </w:r>
          </w:hyperlink>
        </w:p>
        <w:p w:rsidR="00A77E42" w:rsidRPr="001C166E" w:rsidRDefault="003975BA">
          <w:pPr>
            <w:pStyle w:val="13"/>
            <w:tabs>
              <w:tab w:val="right" w:leader="dot" w:pos="9629"/>
            </w:tabs>
            <w:rPr>
              <w:rFonts w:ascii="Times New Roman" w:eastAsiaTheme="minorEastAsia" w:hAnsi="Times New Roman" w:cs="Times New Roman"/>
              <w:b/>
              <w:noProof/>
              <w:sz w:val="28"/>
              <w:szCs w:val="28"/>
              <w:lang w:eastAsia="ru-RU"/>
            </w:rPr>
          </w:pPr>
          <w:r w:rsidRPr="001C166E">
            <w:rPr>
              <w:rFonts w:ascii="Times New Roman" w:hAnsi="Times New Roman" w:cs="Times New Roman"/>
              <w:b/>
              <w:noProof/>
              <w:sz w:val="28"/>
              <w:szCs w:val="28"/>
            </w:rPr>
            <w:t>Вахрамеева И.М.</w:t>
          </w:r>
          <w:hyperlink w:anchor="_Toc422728858" w:history="1">
            <w:r w:rsidRPr="001C166E">
              <w:rPr>
                <w:rStyle w:val="af5"/>
                <w:rFonts w:ascii="Times New Roman" w:hAnsi="Times New Roman" w:cs="Times New Roman"/>
                <w:noProof/>
                <w:sz w:val="28"/>
                <w:szCs w:val="28"/>
              </w:rPr>
              <w:t xml:space="preserve"> Р</w:t>
            </w:r>
            <w:r w:rsidR="00A77E42" w:rsidRPr="001C166E">
              <w:rPr>
                <w:rStyle w:val="af5"/>
                <w:rFonts w:ascii="Times New Roman" w:hAnsi="Times New Roman" w:cs="Times New Roman"/>
                <w:noProof/>
                <w:sz w:val="28"/>
                <w:szCs w:val="28"/>
              </w:rPr>
              <w:t>абота над крупной формой в классе фортепиано</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_Toc422728858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32</w:t>
            </w:r>
            <w:r w:rsidR="00A77E42" w:rsidRPr="001C166E">
              <w:rPr>
                <w:rFonts w:ascii="Times New Roman" w:hAnsi="Times New Roman" w:cs="Times New Roman"/>
                <w:b/>
                <w:noProof/>
                <w:webHidden/>
                <w:sz w:val="28"/>
                <w:szCs w:val="28"/>
              </w:rPr>
              <w:fldChar w:fldCharType="end"/>
            </w:r>
          </w:hyperlink>
        </w:p>
        <w:p w:rsidR="00A77E42" w:rsidRPr="001C166E" w:rsidRDefault="003975BA">
          <w:pPr>
            <w:pStyle w:val="13"/>
            <w:tabs>
              <w:tab w:val="right" w:leader="dot" w:pos="9629"/>
            </w:tabs>
            <w:rPr>
              <w:rFonts w:ascii="Times New Roman" w:eastAsiaTheme="minorEastAsia" w:hAnsi="Times New Roman" w:cs="Times New Roman"/>
              <w:noProof/>
              <w:sz w:val="28"/>
              <w:szCs w:val="28"/>
              <w:lang w:eastAsia="ru-RU"/>
            </w:rPr>
          </w:pPr>
          <w:r w:rsidRPr="001C166E">
            <w:rPr>
              <w:rFonts w:ascii="Times New Roman" w:eastAsia="MS Mincho" w:hAnsi="Times New Roman" w:cs="Times New Roman"/>
              <w:b/>
              <w:noProof/>
              <w:sz w:val="28"/>
              <w:szCs w:val="28"/>
              <w:lang w:eastAsia="ja-JP"/>
            </w:rPr>
            <w:t>Галявиева М. С.</w:t>
          </w:r>
          <w:r w:rsidRPr="001C166E">
            <w:rPr>
              <w:rFonts w:ascii="Times New Roman" w:eastAsia="MS Mincho" w:hAnsi="Times New Roman" w:cs="Times New Roman"/>
              <w:i/>
              <w:noProof/>
              <w:sz w:val="28"/>
              <w:szCs w:val="28"/>
              <w:lang w:eastAsia="ja-JP"/>
            </w:rPr>
            <w:t xml:space="preserve"> </w:t>
          </w:r>
          <w:hyperlink w:anchor="_Toc422728859" w:history="1">
            <w:r w:rsidRPr="001C166E">
              <w:rPr>
                <w:rStyle w:val="af5"/>
                <w:rFonts w:ascii="Times New Roman" w:eastAsia="MS Mincho" w:hAnsi="Times New Roman" w:cs="Times New Roman"/>
                <w:noProof/>
                <w:sz w:val="28"/>
                <w:szCs w:val="28"/>
                <w:lang w:eastAsia="ja-JP"/>
              </w:rPr>
              <w:t>О</w:t>
            </w:r>
            <w:r w:rsidR="00A77E42" w:rsidRPr="001C166E">
              <w:rPr>
                <w:rStyle w:val="af5"/>
                <w:rFonts w:ascii="Times New Roman" w:eastAsia="MS Mincho" w:hAnsi="Times New Roman" w:cs="Times New Roman"/>
                <w:noProof/>
                <w:sz w:val="28"/>
                <w:szCs w:val="28"/>
                <w:lang w:eastAsia="ja-JP"/>
              </w:rPr>
              <w:t xml:space="preserve"> формировании компетентности в области информетрии современных специалистов</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_Toc422728859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37</w:t>
            </w:r>
            <w:r w:rsidR="00A77E42" w:rsidRPr="001C166E">
              <w:rPr>
                <w:rFonts w:ascii="Times New Roman" w:hAnsi="Times New Roman" w:cs="Times New Roman"/>
                <w:b/>
                <w:noProof/>
                <w:webHidden/>
                <w:sz w:val="28"/>
                <w:szCs w:val="28"/>
              </w:rPr>
              <w:fldChar w:fldCharType="end"/>
            </w:r>
          </w:hyperlink>
        </w:p>
        <w:p w:rsidR="00A77E42" w:rsidRPr="001C166E" w:rsidRDefault="003975BA">
          <w:pPr>
            <w:pStyle w:val="13"/>
            <w:tabs>
              <w:tab w:val="right" w:leader="dot" w:pos="9629"/>
            </w:tabs>
            <w:rPr>
              <w:rFonts w:ascii="Times New Roman" w:eastAsiaTheme="minorEastAsia" w:hAnsi="Times New Roman" w:cs="Times New Roman"/>
              <w:noProof/>
              <w:sz w:val="28"/>
              <w:szCs w:val="28"/>
              <w:lang w:eastAsia="ru-RU"/>
            </w:rPr>
          </w:pPr>
          <w:r w:rsidRPr="001C166E">
            <w:rPr>
              <w:rFonts w:ascii="Times New Roman" w:eastAsia="Times New Roman" w:hAnsi="Times New Roman" w:cs="Times New Roman"/>
              <w:b/>
              <w:noProof/>
              <w:sz w:val="28"/>
              <w:szCs w:val="28"/>
            </w:rPr>
            <w:t>Герасимова М.Ю.</w:t>
          </w:r>
          <w:r w:rsidRPr="001C166E">
            <w:rPr>
              <w:rFonts w:ascii="Times New Roman" w:eastAsia="Times New Roman" w:hAnsi="Times New Roman" w:cs="Times New Roman"/>
              <w:i/>
              <w:noProof/>
              <w:sz w:val="28"/>
              <w:szCs w:val="28"/>
            </w:rPr>
            <w:t xml:space="preserve"> </w:t>
          </w:r>
          <w:hyperlink w:anchor="_Toc422728860" w:history="1">
            <w:r w:rsidRPr="001C166E">
              <w:rPr>
                <w:rStyle w:val="af5"/>
                <w:rFonts w:ascii="Times New Roman" w:eastAsia="Times New Roman" w:hAnsi="Times New Roman" w:cs="Times New Roman"/>
                <w:noProof/>
                <w:sz w:val="28"/>
                <w:szCs w:val="28"/>
              </w:rPr>
              <w:t>П</w:t>
            </w:r>
            <w:r w:rsidR="00A77E42" w:rsidRPr="001C166E">
              <w:rPr>
                <w:rStyle w:val="af5"/>
                <w:rFonts w:ascii="Times New Roman" w:eastAsia="Times New Roman" w:hAnsi="Times New Roman" w:cs="Times New Roman"/>
                <w:noProof/>
                <w:sz w:val="28"/>
                <w:szCs w:val="28"/>
              </w:rPr>
              <w:t>роцессы инклюзии в современном социокультурном пространстве</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_Toc422728860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39</w:t>
            </w:r>
            <w:r w:rsidR="00A77E42" w:rsidRPr="001C166E">
              <w:rPr>
                <w:rFonts w:ascii="Times New Roman" w:hAnsi="Times New Roman" w:cs="Times New Roman"/>
                <w:b/>
                <w:noProof/>
                <w:webHidden/>
                <w:sz w:val="28"/>
                <w:szCs w:val="28"/>
              </w:rPr>
              <w:fldChar w:fldCharType="end"/>
            </w:r>
          </w:hyperlink>
        </w:p>
        <w:p w:rsidR="00A77E42" w:rsidRPr="001C166E" w:rsidRDefault="00734C30">
          <w:pPr>
            <w:pStyle w:val="13"/>
            <w:tabs>
              <w:tab w:val="right" w:leader="dot" w:pos="9629"/>
            </w:tabs>
            <w:rPr>
              <w:rFonts w:ascii="Times New Roman" w:eastAsiaTheme="minorEastAsia" w:hAnsi="Times New Roman" w:cs="Times New Roman"/>
              <w:noProof/>
              <w:sz w:val="28"/>
              <w:szCs w:val="28"/>
              <w:lang w:eastAsia="ru-RU"/>
            </w:rPr>
          </w:pPr>
          <w:r w:rsidRPr="001C166E">
            <w:rPr>
              <w:rFonts w:ascii="Times New Roman" w:eastAsia="Times New Roman" w:hAnsi="Times New Roman" w:cs="Times New Roman"/>
              <w:b/>
              <w:bCs/>
              <w:iCs/>
              <w:noProof/>
              <w:sz w:val="28"/>
              <w:szCs w:val="28"/>
              <w:lang w:eastAsia="ru-RU"/>
            </w:rPr>
            <w:t>Гильмеева</w:t>
          </w:r>
          <w:r w:rsidRPr="001C166E">
            <w:rPr>
              <w:rFonts w:ascii="Times New Roman" w:eastAsia="Times New Roman" w:hAnsi="Times New Roman" w:cs="Times New Roman"/>
              <w:b/>
              <w:bCs/>
              <w:noProof/>
              <w:sz w:val="28"/>
              <w:szCs w:val="28"/>
              <w:lang w:eastAsia="ru-RU"/>
            </w:rPr>
            <w:t xml:space="preserve"> </w:t>
          </w:r>
          <w:r w:rsidRPr="001C166E">
            <w:rPr>
              <w:rFonts w:ascii="Times New Roman" w:eastAsia="Times New Roman" w:hAnsi="Times New Roman" w:cs="Times New Roman"/>
              <w:b/>
              <w:bCs/>
              <w:iCs/>
              <w:noProof/>
              <w:sz w:val="28"/>
              <w:szCs w:val="28"/>
              <w:lang w:eastAsia="ru-RU"/>
            </w:rPr>
            <w:t>Р. Х.</w:t>
          </w:r>
          <w:r w:rsidRPr="001C166E">
            <w:rPr>
              <w:rFonts w:ascii="Times New Roman" w:eastAsia="Times New Roman" w:hAnsi="Times New Roman" w:cs="Times New Roman"/>
              <w:bCs/>
              <w:i/>
              <w:iCs/>
              <w:noProof/>
              <w:sz w:val="28"/>
              <w:szCs w:val="28"/>
              <w:lang w:eastAsia="ru-RU"/>
            </w:rPr>
            <w:t xml:space="preserve"> </w:t>
          </w:r>
          <w:hyperlink w:anchor="_Toc422728861" w:history="1">
            <w:r w:rsidRPr="001C166E">
              <w:rPr>
                <w:rStyle w:val="af5"/>
                <w:rFonts w:ascii="Times New Roman" w:eastAsia="Times New Roman" w:hAnsi="Times New Roman" w:cs="Times New Roman"/>
                <w:noProof/>
                <w:sz w:val="28"/>
                <w:szCs w:val="28"/>
                <w:lang w:eastAsia="ru-RU"/>
              </w:rPr>
              <w:t>С</w:t>
            </w:r>
            <w:r w:rsidR="00A77E42" w:rsidRPr="001C166E">
              <w:rPr>
                <w:rStyle w:val="af5"/>
                <w:rFonts w:ascii="Times New Roman" w:eastAsia="Times New Roman" w:hAnsi="Times New Roman" w:cs="Times New Roman"/>
                <w:noProof/>
                <w:sz w:val="28"/>
                <w:szCs w:val="28"/>
                <w:lang w:eastAsia="ru-RU"/>
              </w:rPr>
              <w:t>овременные образовательные технологии формирования социокультурной компетентности студентов в процессе гуманитарной подготовки</w:t>
            </w:r>
            <w:r w:rsidR="003975BA" w:rsidRPr="001C166E">
              <w:rPr>
                <w:rStyle w:val="af5"/>
                <w:rFonts w:ascii="Times New Roman" w:eastAsia="Times New Roman" w:hAnsi="Times New Roman" w:cs="Times New Roman"/>
                <w:noProof/>
                <w:sz w:val="28"/>
                <w:szCs w:val="28"/>
                <w:lang w:eastAsia="ru-RU"/>
              </w:rPr>
              <w:t xml:space="preserve"> </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_Toc422728861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45</w:t>
            </w:r>
            <w:r w:rsidR="00A77E42" w:rsidRPr="001C166E">
              <w:rPr>
                <w:rFonts w:ascii="Times New Roman" w:hAnsi="Times New Roman" w:cs="Times New Roman"/>
                <w:b/>
                <w:noProof/>
                <w:webHidden/>
                <w:sz w:val="28"/>
                <w:szCs w:val="28"/>
              </w:rPr>
              <w:fldChar w:fldCharType="end"/>
            </w:r>
          </w:hyperlink>
        </w:p>
        <w:p w:rsidR="00A77E42" w:rsidRPr="001C166E" w:rsidRDefault="00CB7D8F">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Гоптарев В.Н. </w:t>
          </w:r>
          <w:hyperlink w:anchor="_Toc422728862" w:history="1">
            <w:r w:rsidR="00734C30" w:rsidRPr="001C166E">
              <w:rPr>
                <w:rStyle w:val="af5"/>
                <w:rFonts w:ascii="Times New Roman" w:eastAsia="Times New Roman" w:hAnsi="Times New Roman" w:cs="Times New Roman"/>
                <w:noProof/>
                <w:sz w:val="28"/>
                <w:szCs w:val="28"/>
              </w:rPr>
              <w:t>И</w:t>
            </w:r>
            <w:r w:rsidR="00A77E42" w:rsidRPr="001C166E">
              <w:rPr>
                <w:rStyle w:val="af5"/>
                <w:rFonts w:ascii="Times New Roman" w:eastAsia="Times New Roman" w:hAnsi="Times New Roman" w:cs="Times New Roman"/>
                <w:noProof/>
                <w:sz w:val="28"/>
                <w:szCs w:val="28"/>
              </w:rPr>
              <w:t>нновационный ресурс и возможности его реализации в методиках и практике обучения игре на музыкальных инструментах</w:t>
            </w:r>
            <w:r w:rsidR="00734C30" w:rsidRPr="001C166E">
              <w:rPr>
                <w:rStyle w:val="af5"/>
                <w:rFonts w:ascii="Times New Roman" w:eastAsia="Times New Roman" w:hAnsi="Times New Roman" w:cs="Times New Roman"/>
                <w:noProof/>
                <w:sz w:val="28"/>
                <w:szCs w:val="28"/>
              </w:rPr>
              <w:t xml:space="preserve"> </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_Toc422728862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49</w:t>
            </w:r>
            <w:r w:rsidR="00A77E42" w:rsidRPr="001C166E">
              <w:rPr>
                <w:rFonts w:ascii="Times New Roman" w:hAnsi="Times New Roman" w:cs="Times New Roman"/>
                <w:b/>
                <w:noProof/>
                <w:webHidden/>
                <w:sz w:val="28"/>
                <w:szCs w:val="28"/>
              </w:rPr>
              <w:fldChar w:fldCharType="end"/>
            </w:r>
          </w:hyperlink>
        </w:p>
        <w:p w:rsidR="00A77E42" w:rsidRPr="001C166E" w:rsidRDefault="00CB7D8F">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Гришина С.М. </w:t>
          </w:r>
          <w:hyperlink w:anchor="_Toc422728863" w:history="1">
            <w:r w:rsidRPr="001C166E">
              <w:rPr>
                <w:rStyle w:val="af5"/>
                <w:rFonts w:ascii="Times New Roman" w:eastAsia="Times New Roman" w:hAnsi="Times New Roman" w:cs="Times New Roman"/>
                <w:noProof/>
                <w:sz w:val="28"/>
                <w:szCs w:val="28"/>
                <w:lang w:eastAsia="ru-RU"/>
              </w:rPr>
              <w:t>П</w:t>
            </w:r>
            <w:r w:rsidR="00A77E42" w:rsidRPr="001C166E">
              <w:rPr>
                <w:rStyle w:val="af5"/>
                <w:rFonts w:ascii="Times New Roman" w:eastAsia="Times New Roman" w:hAnsi="Times New Roman" w:cs="Times New Roman"/>
                <w:noProof/>
                <w:sz w:val="28"/>
                <w:szCs w:val="28"/>
                <w:lang w:eastAsia="ru-RU"/>
              </w:rPr>
              <w:t>атернализм или партнерство? Научно-методическая деятельность государственных библиотек в современных условиях. Взгляд из муниципалитета.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_Toc422728863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54</w:t>
            </w:r>
            <w:r w:rsidR="00A77E42" w:rsidRPr="001C166E">
              <w:rPr>
                <w:rFonts w:ascii="Times New Roman" w:hAnsi="Times New Roman" w:cs="Times New Roman"/>
                <w:b/>
                <w:noProof/>
                <w:webHidden/>
                <w:sz w:val="28"/>
                <w:szCs w:val="28"/>
              </w:rPr>
              <w:fldChar w:fldCharType="end"/>
            </w:r>
          </w:hyperlink>
        </w:p>
        <w:p w:rsidR="00A77E42" w:rsidRPr="001C166E" w:rsidRDefault="00CB7D8F">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Даянова Д.П. </w:t>
          </w:r>
          <w:hyperlink w:anchor="_Toc422728864" w:history="1">
            <w:r w:rsidRPr="001C166E">
              <w:rPr>
                <w:rStyle w:val="af5"/>
                <w:rFonts w:ascii="Times New Roman" w:eastAsia="Times New Roman" w:hAnsi="Times New Roman" w:cs="Times New Roman"/>
                <w:noProof/>
                <w:sz w:val="28"/>
                <w:szCs w:val="28"/>
                <w:lang w:eastAsia="ru-RU"/>
              </w:rPr>
              <w:t>Р</w:t>
            </w:r>
            <w:r w:rsidR="00A77E42" w:rsidRPr="001C166E">
              <w:rPr>
                <w:rStyle w:val="af5"/>
                <w:rFonts w:ascii="Times New Roman" w:eastAsia="Times New Roman" w:hAnsi="Times New Roman" w:cs="Times New Roman"/>
                <w:noProof/>
                <w:sz w:val="28"/>
                <w:szCs w:val="28"/>
                <w:lang w:eastAsia="ru-RU"/>
              </w:rPr>
              <w:t>азвитие творческой активности личности в условиях современного дополнительного образования</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_Toc422728864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61</w:t>
            </w:r>
            <w:r w:rsidR="00A77E42" w:rsidRPr="001C166E">
              <w:rPr>
                <w:rFonts w:ascii="Times New Roman" w:hAnsi="Times New Roman" w:cs="Times New Roman"/>
                <w:b/>
                <w:noProof/>
                <w:webHidden/>
                <w:sz w:val="28"/>
                <w:szCs w:val="28"/>
              </w:rPr>
              <w:fldChar w:fldCharType="end"/>
            </w:r>
          </w:hyperlink>
        </w:p>
        <w:p w:rsidR="00A77E42" w:rsidRPr="001C166E" w:rsidRDefault="00CB7D8F">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Додонова С.Г. </w:t>
          </w:r>
          <w:hyperlink w:anchor="_Toc422728865" w:history="1">
            <w:r w:rsidRPr="001C166E">
              <w:rPr>
                <w:rStyle w:val="af5"/>
                <w:rFonts w:ascii="Times New Roman" w:eastAsia="Times New Roman" w:hAnsi="Times New Roman" w:cs="Times New Roman"/>
                <w:noProof/>
                <w:sz w:val="28"/>
                <w:szCs w:val="28"/>
                <w:lang w:eastAsia="ru-RU"/>
              </w:rPr>
              <w:t>П</w:t>
            </w:r>
            <w:r w:rsidR="00A77E42" w:rsidRPr="001C166E">
              <w:rPr>
                <w:rStyle w:val="af5"/>
                <w:rFonts w:ascii="Times New Roman" w:eastAsia="Times New Roman" w:hAnsi="Times New Roman" w:cs="Times New Roman"/>
                <w:noProof/>
                <w:sz w:val="28"/>
                <w:szCs w:val="28"/>
                <w:lang w:eastAsia="ru-RU"/>
              </w:rPr>
              <w:t>ерспективы инноваций в системе музыкального исполнительства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_Toc422728865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66</w:t>
            </w:r>
            <w:r w:rsidR="00A77E42" w:rsidRPr="001C166E">
              <w:rPr>
                <w:rFonts w:ascii="Times New Roman" w:hAnsi="Times New Roman" w:cs="Times New Roman"/>
                <w:b/>
                <w:noProof/>
                <w:webHidden/>
                <w:sz w:val="28"/>
                <w:szCs w:val="28"/>
              </w:rPr>
              <w:fldChar w:fldCharType="end"/>
            </w:r>
          </w:hyperlink>
        </w:p>
        <w:p w:rsidR="00A77E42" w:rsidRPr="001C166E" w:rsidRDefault="00CB7D8F">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Дорогиницкая Н.А. </w:t>
          </w:r>
          <w:hyperlink w:anchor="_Toc422728866" w:history="1">
            <w:r w:rsidRPr="001C166E">
              <w:rPr>
                <w:rStyle w:val="af5"/>
                <w:rFonts w:ascii="Times New Roman" w:hAnsi="Times New Roman" w:cs="Times New Roman"/>
                <w:noProof/>
                <w:sz w:val="28"/>
                <w:szCs w:val="28"/>
              </w:rPr>
              <w:t>К</w:t>
            </w:r>
            <w:r w:rsidR="00A77E42" w:rsidRPr="001C166E">
              <w:rPr>
                <w:rStyle w:val="af5"/>
                <w:rFonts w:ascii="Times New Roman" w:hAnsi="Times New Roman" w:cs="Times New Roman"/>
                <w:noProof/>
                <w:sz w:val="28"/>
                <w:szCs w:val="28"/>
              </w:rPr>
              <w:t xml:space="preserve"> вопросу развития литературных традиций россии: литературный самиздат</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_Toc422728866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72</w:t>
            </w:r>
            <w:r w:rsidR="00A77E42" w:rsidRPr="001C166E">
              <w:rPr>
                <w:rFonts w:ascii="Times New Roman" w:hAnsi="Times New Roman" w:cs="Times New Roman"/>
                <w:b/>
                <w:noProof/>
                <w:webHidden/>
                <w:sz w:val="28"/>
                <w:szCs w:val="28"/>
              </w:rPr>
              <w:fldChar w:fldCharType="end"/>
            </w:r>
          </w:hyperlink>
        </w:p>
        <w:p w:rsidR="00A77E42" w:rsidRPr="001C166E" w:rsidRDefault="00C7426D">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Дыганова Е.А. </w:t>
          </w:r>
          <w:hyperlink w:anchor="_Toc422728867" w:history="1">
            <w:r w:rsidRPr="001C166E">
              <w:rPr>
                <w:rStyle w:val="af5"/>
                <w:rFonts w:ascii="Times New Roman" w:hAnsi="Times New Roman" w:cs="Times New Roman"/>
                <w:noProof/>
                <w:sz w:val="28"/>
                <w:szCs w:val="28"/>
              </w:rPr>
              <w:t>К</w:t>
            </w:r>
            <w:r w:rsidR="00A77E42" w:rsidRPr="001C166E">
              <w:rPr>
                <w:rStyle w:val="af5"/>
                <w:rFonts w:ascii="Times New Roman" w:hAnsi="Times New Roman" w:cs="Times New Roman"/>
                <w:noProof/>
                <w:sz w:val="28"/>
                <w:szCs w:val="28"/>
              </w:rPr>
              <w:t xml:space="preserve"> вопросу применения технологического подхода в процессе подготовки будущего педагога-музыканта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_Toc422728867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76</w:t>
            </w:r>
            <w:r w:rsidR="00A77E42" w:rsidRPr="001C166E">
              <w:rPr>
                <w:rFonts w:ascii="Times New Roman" w:hAnsi="Times New Roman" w:cs="Times New Roman"/>
                <w:b/>
                <w:noProof/>
                <w:webHidden/>
                <w:sz w:val="28"/>
                <w:szCs w:val="28"/>
              </w:rPr>
              <w:fldChar w:fldCharType="end"/>
            </w:r>
          </w:hyperlink>
        </w:p>
        <w:p w:rsidR="00A77E42" w:rsidRPr="001C166E" w:rsidRDefault="00C7426D">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Елизарова Р.У. </w:t>
          </w:r>
          <w:hyperlink w:anchor="_Toc422728868" w:history="1">
            <w:r w:rsidRPr="001C166E">
              <w:rPr>
                <w:rStyle w:val="af5"/>
                <w:rFonts w:ascii="Times New Roman" w:eastAsia="Calibri" w:hAnsi="Times New Roman" w:cs="Times New Roman"/>
                <w:noProof/>
                <w:sz w:val="28"/>
                <w:szCs w:val="28"/>
              </w:rPr>
              <w:t>О</w:t>
            </w:r>
            <w:r w:rsidR="00A77E42" w:rsidRPr="001C166E">
              <w:rPr>
                <w:rStyle w:val="af5"/>
                <w:rFonts w:ascii="Times New Roman" w:eastAsia="Calibri" w:hAnsi="Times New Roman" w:cs="Times New Roman"/>
                <w:noProof/>
                <w:sz w:val="28"/>
                <w:szCs w:val="28"/>
              </w:rPr>
              <w:t>б икт-компетенциях библиотечных специалистов</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_Toc422728868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80</w:t>
            </w:r>
            <w:r w:rsidR="00A77E42" w:rsidRPr="001C166E">
              <w:rPr>
                <w:rFonts w:ascii="Times New Roman" w:hAnsi="Times New Roman" w:cs="Times New Roman"/>
                <w:b/>
                <w:noProof/>
                <w:webHidden/>
                <w:sz w:val="28"/>
                <w:szCs w:val="28"/>
              </w:rPr>
              <w:fldChar w:fldCharType="end"/>
            </w:r>
          </w:hyperlink>
        </w:p>
        <w:p w:rsidR="00A77E42" w:rsidRPr="001C166E" w:rsidRDefault="00EC5445">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Жданова Н.А. </w:t>
          </w:r>
          <w:hyperlink w:anchor="_Toc422728869" w:history="1">
            <w:r w:rsidRPr="001C166E">
              <w:rPr>
                <w:rStyle w:val="af5"/>
                <w:rFonts w:ascii="Times New Roman" w:eastAsia="Calibri" w:hAnsi="Times New Roman" w:cs="Times New Roman"/>
                <w:noProof/>
                <w:sz w:val="28"/>
                <w:szCs w:val="28"/>
              </w:rPr>
              <w:t>Ф</w:t>
            </w:r>
            <w:r w:rsidR="00A77E42" w:rsidRPr="001C166E">
              <w:rPr>
                <w:rStyle w:val="af5"/>
                <w:rFonts w:ascii="Times New Roman" w:eastAsia="Calibri" w:hAnsi="Times New Roman" w:cs="Times New Roman"/>
                <w:noProof/>
                <w:sz w:val="28"/>
                <w:szCs w:val="28"/>
              </w:rPr>
              <w:t>ормы гражданско-патриотическ</w:t>
            </w:r>
            <w:r w:rsidRPr="001C166E">
              <w:rPr>
                <w:rStyle w:val="af5"/>
                <w:rFonts w:ascii="Times New Roman" w:eastAsia="Calibri" w:hAnsi="Times New Roman" w:cs="Times New Roman"/>
                <w:noProof/>
                <w:sz w:val="28"/>
                <w:szCs w:val="28"/>
              </w:rPr>
              <w:t>ого воспитания в современной ДШИ</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_Toc422728869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90</w:t>
            </w:r>
            <w:r w:rsidR="00A77E42" w:rsidRPr="001C166E">
              <w:rPr>
                <w:rFonts w:ascii="Times New Roman" w:hAnsi="Times New Roman" w:cs="Times New Roman"/>
                <w:b/>
                <w:noProof/>
                <w:webHidden/>
                <w:sz w:val="28"/>
                <w:szCs w:val="28"/>
              </w:rPr>
              <w:fldChar w:fldCharType="end"/>
            </w:r>
          </w:hyperlink>
        </w:p>
        <w:p w:rsidR="00A77E42" w:rsidRPr="001C166E" w:rsidRDefault="00EC5445">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Журавель</w:t>
          </w:r>
          <w:r w:rsidRPr="001C166E">
            <w:rPr>
              <w:rStyle w:val="af5"/>
              <w:rFonts w:ascii="Times New Roman" w:hAnsi="Times New Roman" w:cs="Times New Roman"/>
              <w:noProof/>
              <w:color w:val="auto"/>
              <w:sz w:val="28"/>
              <w:szCs w:val="28"/>
              <w:u w:val="none"/>
            </w:rPr>
            <w:t xml:space="preserve"> </w:t>
          </w:r>
          <w:r w:rsidRPr="001C166E">
            <w:rPr>
              <w:rStyle w:val="af5"/>
              <w:rFonts w:ascii="Times New Roman" w:hAnsi="Times New Roman" w:cs="Times New Roman"/>
              <w:b/>
              <w:noProof/>
              <w:color w:val="auto"/>
              <w:sz w:val="28"/>
              <w:szCs w:val="28"/>
              <w:u w:val="none"/>
            </w:rPr>
            <w:t>А.В.</w:t>
          </w:r>
          <w:r w:rsidRPr="001C166E">
            <w:rPr>
              <w:rStyle w:val="af5"/>
              <w:rFonts w:ascii="Times New Roman" w:hAnsi="Times New Roman" w:cs="Times New Roman"/>
              <w:noProof/>
              <w:color w:val="auto"/>
              <w:sz w:val="28"/>
              <w:szCs w:val="28"/>
              <w:u w:val="none"/>
            </w:rPr>
            <w:t xml:space="preserve"> </w:t>
          </w:r>
          <w:hyperlink w:anchor="_Toc422728870" w:history="1">
            <w:r w:rsidR="00A77E42" w:rsidRPr="001C166E">
              <w:rPr>
                <w:rStyle w:val="af5"/>
                <w:rFonts w:ascii="Times New Roman" w:eastAsia="Calibri" w:hAnsi="Times New Roman" w:cs="Times New Roman"/>
                <w:noProof/>
                <w:sz w:val="28"/>
                <w:szCs w:val="28"/>
              </w:rPr>
              <w:t xml:space="preserve">информационно методическое обеспечение учебного </w:t>
            </w:r>
            <w:r w:rsidRPr="001C166E">
              <w:rPr>
                <w:rStyle w:val="af5"/>
                <w:rFonts w:ascii="Times New Roman" w:eastAsia="Calibri" w:hAnsi="Times New Roman" w:cs="Times New Roman"/>
                <w:noProof/>
                <w:sz w:val="28"/>
                <w:szCs w:val="28"/>
              </w:rPr>
              <w:t xml:space="preserve">   </w:t>
            </w:r>
            <w:r w:rsidR="00A77E42" w:rsidRPr="001C166E">
              <w:rPr>
                <w:rStyle w:val="af5"/>
                <w:rFonts w:ascii="Times New Roman" w:eastAsia="Calibri" w:hAnsi="Times New Roman" w:cs="Times New Roman"/>
                <w:noProof/>
                <w:sz w:val="28"/>
                <w:szCs w:val="28"/>
              </w:rPr>
              <w:t>процесса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_Toc422728870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94</w:t>
            </w:r>
            <w:r w:rsidR="00A77E42" w:rsidRPr="001C166E">
              <w:rPr>
                <w:rFonts w:ascii="Times New Roman" w:hAnsi="Times New Roman" w:cs="Times New Roman"/>
                <w:b/>
                <w:noProof/>
                <w:webHidden/>
                <w:sz w:val="28"/>
                <w:szCs w:val="28"/>
              </w:rPr>
              <w:fldChar w:fldCharType="end"/>
            </w:r>
          </w:hyperlink>
        </w:p>
        <w:p w:rsidR="00A77E42" w:rsidRPr="001C166E" w:rsidRDefault="008C5DF4">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Заикина Р.И. </w:t>
          </w:r>
          <w:hyperlink w:anchor="_Toc422728871" w:history="1">
            <w:r w:rsidRPr="001C166E">
              <w:rPr>
                <w:rStyle w:val="af5"/>
                <w:rFonts w:ascii="Times New Roman" w:hAnsi="Times New Roman" w:cs="Times New Roman"/>
                <w:noProof/>
                <w:sz w:val="28"/>
                <w:szCs w:val="28"/>
                <w:shd w:val="clear" w:color="auto" w:fill="FFFFFF"/>
              </w:rPr>
              <w:t>П</w:t>
            </w:r>
            <w:r w:rsidR="00A77E42" w:rsidRPr="001C166E">
              <w:rPr>
                <w:rStyle w:val="af5"/>
                <w:rFonts w:ascii="Times New Roman" w:hAnsi="Times New Roman" w:cs="Times New Roman"/>
                <w:noProof/>
                <w:sz w:val="28"/>
                <w:szCs w:val="28"/>
                <w:shd w:val="clear" w:color="auto" w:fill="FFFFFF"/>
              </w:rPr>
              <w:t>роблема повышения качества дополнительного профессионального образования в сфере культуры и искусства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_Toc422728871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99</w:t>
            </w:r>
            <w:r w:rsidR="00A77E42" w:rsidRPr="001C166E">
              <w:rPr>
                <w:rFonts w:ascii="Times New Roman" w:hAnsi="Times New Roman" w:cs="Times New Roman"/>
                <w:b/>
                <w:noProof/>
                <w:webHidden/>
                <w:sz w:val="28"/>
                <w:szCs w:val="28"/>
              </w:rPr>
              <w:fldChar w:fldCharType="end"/>
            </w:r>
          </w:hyperlink>
        </w:p>
        <w:p w:rsidR="00A77E42" w:rsidRPr="001C166E" w:rsidRDefault="008C5DF4">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Зайнуллина Ф.К. </w:t>
          </w:r>
          <w:hyperlink w:anchor="_Toc422728872" w:history="1">
            <w:r w:rsidRPr="001C166E">
              <w:rPr>
                <w:rStyle w:val="af5"/>
                <w:rFonts w:ascii="Times New Roman" w:eastAsia="Times New Roman" w:hAnsi="Times New Roman" w:cs="Times New Roman"/>
                <w:noProof/>
                <w:sz w:val="28"/>
                <w:szCs w:val="28"/>
                <w:lang w:eastAsia="ru-RU"/>
              </w:rPr>
              <w:t>Р</w:t>
            </w:r>
            <w:r w:rsidR="00A77E42" w:rsidRPr="001C166E">
              <w:rPr>
                <w:rStyle w:val="af5"/>
                <w:rFonts w:ascii="Times New Roman" w:eastAsia="Times New Roman" w:hAnsi="Times New Roman" w:cs="Times New Roman"/>
                <w:noProof/>
                <w:sz w:val="28"/>
                <w:szCs w:val="28"/>
                <w:lang w:eastAsia="ru-RU"/>
              </w:rPr>
              <w:t>оль театрального творчества в дополнительном образовании учащихся</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_Toc422728872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105</w:t>
            </w:r>
            <w:r w:rsidR="00A77E42" w:rsidRPr="001C166E">
              <w:rPr>
                <w:rFonts w:ascii="Times New Roman" w:hAnsi="Times New Roman" w:cs="Times New Roman"/>
                <w:b/>
                <w:noProof/>
                <w:webHidden/>
                <w:sz w:val="28"/>
                <w:szCs w:val="28"/>
              </w:rPr>
              <w:fldChar w:fldCharType="end"/>
            </w:r>
          </w:hyperlink>
        </w:p>
        <w:p w:rsidR="00A77E42" w:rsidRPr="001C166E" w:rsidRDefault="008C5DF4">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Закирова Г.Т. </w:t>
          </w:r>
          <w:hyperlink w:anchor="_Toc422728873" w:history="1">
            <w:r w:rsidRPr="001C166E">
              <w:rPr>
                <w:rStyle w:val="af5"/>
                <w:rFonts w:ascii="Times New Roman" w:eastAsia="Times New Roman" w:hAnsi="Times New Roman" w:cs="Times New Roman"/>
                <w:noProof/>
                <w:sz w:val="28"/>
                <w:szCs w:val="28"/>
                <w:lang w:eastAsia="ru-RU"/>
              </w:rPr>
              <w:t>П</w:t>
            </w:r>
            <w:r w:rsidR="00A77E42" w:rsidRPr="001C166E">
              <w:rPr>
                <w:rStyle w:val="af5"/>
                <w:rFonts w:ascii="Times New Roman" w:eastAsia="Times New Roman" w:hAnsi="Times New Roman" w:cs="Times New Roman"/>
                <w:noProof/>
                <w:sz w:val="28"/>
                <w:szCs w:val="28"/>
                <w:lang w:eastAsia="ru-RU"/>
              </w:rPr>
              <w:t>роблемы и перспективы развития системы профессиональной переподготовки и повышения квалификации специалистов обслуживающих инвалидов по зрению в контексте развития информационного общества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_Toc422728873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113</w:t>
            </w:r>
            <w:r w:rsidR="00A77E42" w:rsidRPr="001C166E">
              <w:rPr>
                <w:rFonts w:ascii="Times New Roman" w:hAnsi="Times New Roman" w:cs="Times New Roman"/>
                <w:b/>
                <w:noProof/>
                <w:webHidden/>
                <w:sz w:val="28"/>
                <w:szCs w:val="28"/>
              </w:rPr>
              <w:fldChar w:fldCharType="end"/>
            </w:r>
          </w:hyperlink>
        </w:p>
        <w:p w:rsidR="00A77E42" w:rsidRPr="001C166E" w:rsidRDefault="008C5DF4">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Залялова Л.Р. </w:t>
          </w:r>
          <w:hyperlink w:anchor="_Toc422728874" w:history="1">
            <w:r w:rsidRPr="001C166E">
              <w:rPr>
                <w:rStyle w:val="af5"/>
                <w:rFonts w:ascii="Times New Roman" w:hAnsi="Times New Roman" w:cs="Times New Roman"/>
                <w:noProof/>
                <w:sz w:val="28"/>
                <w:szCs w:val="28"/>
              </w:rPr>
              <w:t>Н</w:t>
            </w:r>
            <w:r w:rsidR="00A77E42" w:rsidRPr="001C166E">
              <w:rPr>
                <w:rStyle w:val="af5"/>
                <w:rFonts w:ascii="Times New Roman" w:hAnsi="Times New Roman" w:cs="Times New Roman"/>
                <w:noProof/>
                <w:sz w:val="28"/>
                <w:szCs w:val="28"/>
              </w:rPr>
              <w:t>а пути внедрения: в поле зрения эффективный контракт</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_Toc422728874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117</w:t>
            </w:r>
            <w:r w:rsidR="00A77E42" w:rsidRPr="001C166E">
              <w:rPr>
                <w:rFonts w:ascii="Times New Roman" w:hAnsi="Times New Roman" w:cs="Times New Roman"/>
                <w:b/>
                <w:noProof/>
                <w:webHidden/>
                <w:sz w:val="28"/>
                <w:szCs w:val="28"/>
              </w:rPr>
              <w:fldChar w:fldCharType="end"/>
            </w:r>
          </w:hyperlink>
        </w:p>
        <w:p w:rsidR="00A77E42" w:rsidRPr="001C166E" w:rsidRDefault="00370D3C">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Захарова Т.Ю. </w:t>
          </w:r>
          <w:hyperlink w:anchor="_Toc422728875" w:history="1">
            <w:r w:rsidRPr="001C166E">
              <w:rPr>
                <w:rStyle w:val="af5"/>
                <w:rFonts w:ascii="Times New Roman" w:eastAsia="Calibri" w:hAnsi="Times New Roman" w:cs="Times New Roman"/>
                <w:noProof/>
                <w:sz w:val="28"/>
                <w:szCs w:val="28"/>
              </w:rPr>
              <w:t>С</w:t>
            </w:r>
            <w:r w:rsidR="00A77E42" w:rsidRPr="001C166E">
              <w:rPr>
                <w:rStyle w:val="af5"/>
                <w:rFonts w:ascii="Times New Roman" w:eastAsia="Calibri" w:hAnsi="Times New Roman" w:cs="Times New Roman"/>
                <w:noProof/>
                <w:sz w:val="28"/>
                <w:szCs w:val="28"/>
              </w:rPr>
              <w:t>истема работы мбудо «дмш№24» по формированию активной гражданской позиции у подрастающего поколения</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_Toc422728875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125</w:t>
            </w:r>
            <w:r w:rsidR="00A77E42" w:rsidRPr="001C166E">
              <w:rPr>
                <w:rFonts w:ascii="Times New Roman" w:hAnsi="Times New Roman" w:cs="Times New Roman"/>
                <w:b/>
                <w:noProof/>
                <w:webHidden/>
                <w:sz w:val="28"/>
                <w:szCs w:val="28"/>
              </w:rPr>
              <w:fldChar w:fldCharType="end"/>
            </w:r>
          </w:hyperlink>
        </w:p>
        <w:p w:rsidR="00A77E42" w:rsidRPr="001C166E" w:rsidRDefault="00370D3C">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Захарова П.Ю. </w:t>
          </w:r>
          <w:hyperlink w:anchor="_Toc422728876" w:history="1">
            <w:r w:rsidRPr="001C166E">
              <w:rPr>
                <w:rStyle w:val="af5"/>
                <w:rFonts w:ascii="Times New Roman" w:hAnsi="Times New Roman" w:cs="Times New Roman"/>
                <w:noProof/>
                <w:sz w:val="28"/>
                <w:szCs w:val="28"/>
              </w:rPr>
              <w:t>О</w:t>
            </w:r>
            <w:r w:rsidR="00A77E42" w:rsidRPr="001C166E">
              <w:rPr>
                <w:rStyle w:val="af5"/>
                <w:rFonts w:ascii="Times New Roman" w:hAnsi="Times New Roman" w:cs="Times New Roman"/>
                <w:noProof/>
                <w:sz w:val="28"/>
                <w:szCs w:val="28"/>
              </w:rPr>
              <w:t>пыт формирования гуманитарной компетентности студентов зарубежной профессиональной школы</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_Toc422728876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131</w:t>
            </w:r>
            <w:r w:rsidR="00A77E42" w:rsidRPr="001C166E">
              <w:rPr>
                <w:rFonts w:ascii="Times New Roman" w:hAnsi="Times New Roman" w:cs="Times New Roman"/>
                <w:b/>
                <w:noProof/>
                <w:webHidden/>
                <w:sz w:val="28"/>
                <w:szCs w:val="28"/>
              </w:rPr>
              <w:fldChar w:fldCharType="end"/>
            </w:r>
          </w:hyperlink>
        </w:p>
        <w:p w:rsidR="00A77E42" w:rsidRPr="001C166E" w:rsidRDefault="00370D3C">
          <w:pPr>
            <w:pStyle w:val="13"/>
            <w:tabs>
              <w:tab w:val="right" w:leader="dot" w:pos="9629"/>
            </w:tabs>
            <w:rPr>
              <w:rFonts w:ascii="Times New Roman" w:eastAsiaTheme="minorEastAsia" w:hAnsi="Times New Roman" w:cs="Times New Roman"/>
              <w:noProof/>
              <w:sz w:val="28"/>
              <w:szCs w:val="28"/>
              <w:lang w:eastAsia="ru-RU"/>
            </w:rPr>
          </w:pPr>
          <w:r w:rsidRPr="001C166E">
            <w:rPr>
              <w:rStyle w:val="af5"/>
              <w:rFonts w:ascii="Times New Roman" w:hAnsi="Times New Roman" w:cs="Times New Roman"/>
              <w:b/>
              <w:noProof/>
              <w:color w:val="auto"/>
              <w:sz w:val="28"/>
              <w:szCs w:val="28"/>
              <w:u w:val="none"/>
            </w:rPr>
            <w:t xml:space="preserve">Коврикова Е.В. </w:t>
          </w:r>
          <w:hyperlink w:anchor="_Toc422728877" w:history="1">
            <w:r w:rsidRPr="001C166E">
              <w:rPr>
                <w:rStyle w:val="af5"/>
                <w:rFonts w:ascii="Times New Roman" w:hAnsi="Times New Roman" w:cs="Times New Roman"/>
                <w:noProof/>
                <w:sz w:val="28"/>
                <w:szCs w:val="28"/>
              </w:rPr>
              <w:t>М</w:t>
            </w:r>
            <w:r w:rsidR="00A77E42" w:rsidRPr="001C166E">
              <w:rPr>
                <w:rStyle w:val="af5"/>
                <w:rFonts w:ascii="Times New Roman" w:hAnsi="Times New Roman" w:cs="Times New Roman"/>
                <w:noProof/>
                <w:sz w:val="28"/>
                <w:szCs w:val="28"/>
              </w:rPr>
              <w:t>етапредметный подход в процессе повышения квалификации учителей предметной области «искусство»</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_Toc422728877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138</w:t>
            </w:r>
            <w:r w:rsidR="00A77E42" w:rsidRPr="001C166E">
              <w:rPr>
                <w:rFonts w:ascii="Times New Roman" w:hAnsi="Times New Roman" w:cs="Times New Roman"/>
                <w:b/>
                <w:noProof/>
                <w:webHidden/>
                <w:sz w:val="28"/>
                <w:szCs w:val="28"/>
              </w:rPr>
              <w:fldChar w:fldCharType="end"/>
            </w:r>
          </w:hyperlink>
        </w:p>
        <w:p w:rsidR="00A77E42" w:rsidRPr="001C166E" w:rsidRDefault="001C166E">
          <w:pPr>
            <w:pStyle w:val="13"/>
            <w:tabs>
              <w:tab w:val="right" w:leader="dot" w:pos="9629"/>
            </w:tabs>
            <w:rPr>
              <w:rFonts w:ascii="Times New Roman" w:eastAsiaTheme="minorEastAsia" w:hAnsi="Times New Roman" w:cs="Times New Roman"/>
              <w:noProof/>
              <w:sz w:val="28"/>
              <w:szCs w:val="28"/>
              <w:lang w:eastAsia="ru-RU"/>
            </w:rPr>
          </w:pPr>
          <w:r w:rsidRPr="001C166E">
            <w:rPr>
              <w:rFonts w:ascii="Times New Roman" w:hAnsi="Times New Roman" w:cs="Times New Roman"/>
              <w:b/>
              <w:noProof/>
              <w:sz w:val="28"/>
              <w:szCs w:val="28"/>
            </w:rPr>
            <w:t xml:space="preserve">Комарова Г.Н. </w:t>
          </w:r>
          <w:hyperlink w:anchor="_Toc422728878" w:history="1">
            <w:r w:rsidRPr="001C166E">
              <w:rPr>
                <w:rStyle w:val="af5"/>
                <w:rFonts w:ascii="Times New Roman" w:hAnsi="Times New Roman" w:cs="Times New Roman"/>
                <w:noProof/>
                <w:sz w:val="28"/>
                <w:szCs w:val="28"/>
              </w:rPr>
              <w:t>Э</w:t>
            </w:r>
            <w:r w:rsidR="00A77E42" w:rsidRPr="001C166E">
              <w:rPr>
                <w:rStyle w:val="af5"/>
                <w:rFonts w:ascii="Times New Roman" w:hAnsi="Times New Roman" w:cs="Times New Roman"/>
                <w:noProof/>
                <w:sz w:val="28"/>
                <w:szCs w:val="28"/>
              </w:rPr>
              <w:t>моциональный интеллект как фактор успешности современного человека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_Toc422728878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140</w:t>
            </w:r>
            <w:r w:rsidR="00A77E42" w:rsidRPr="001C166E">
              <w:rPr>
                <w:rFonts w:ascii="Times New Roman" w:hAnsi="Times New Roman" w:cs="Times New Roman"/>
                <w:b/>
                <w:noProof/>
                <w:webHidden/>
                <w:sz w:val="28"/>
                <w:szCs w:val="28"/>
              </w:rPr>
              <w:fldChar w:fldCharType="end"/>
            </w:r>
          </w:hyperlink>
        </w:p>
        <w:p w:rsidR="00A77E42" w:rsidRPr="001C166E" w:rsidRDefault="001C166E">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Кормишина Г.М. </w:t>
          </w:r>
          <w:hyperlink w:anchor="_Toc422728879" w:history="1">
            <w:r>
              <w:rPr>
                <w:rStyle w:val="af5"/>
                <w:rFonts w:ascii="Times New Roman" w:hAnsi="Times New Roman" w:cs="Times New Roman"/>
                <w:noProof/>
                <w:sz w:val="28"/>
                <w:szCs w:val="28"/>
              </w:rPr>
              <w:t>Р</w:t>
            </w:r>
            <w:r w:rsidR="00A77E42" w:rsidRPr="001C166E">
              <w:rPr>
                <w:rStyle w:val="af5"/>
                <w:rFonts w:ascii="Times New Roman" w:hAnsi="Times New Roman" w:cs="Times New Roman"/>
                <w:noProof/>
                <w:sz w:val="28"/>
                <w:szCs w:val="28"/>
              </w:rPr>
              <w:t>азвитие персонала как направление методической деятельности библиотек</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_Toc422728879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143</w:t>
            </w:r>
            <w:r w:rsidR="00A77E42" w:rsidRPr="001C166E">
              <w:rPr>
                <w:rFonts w:ascii="Times New Roman" w:hAnsi="Times New Roman" w:cs="Times New Roman"/>
                <w:b/>
                <w:noProof/>
                <w:webHidden/>
                <w:sz w:val="28"/>
                <w:szCs w:val="28"/>
              </w:rPr>
              <w:fldChar w:fldCharType="end"/>
            </w:r>
          </w:hyperlink>
        </w:p>
        <w:p w:rsidR="00A77E42" w:rsidRPr="001C166E" w:rsidRDefault="001C166E" w:rsidP="001C166E">
          <w:pPr>
            <w:pStyle w:val="13"/>
            <w:tabs>
              <w:tab w:val="right" w:leader="dot" w:pos="9629"/>
            </w:tabs>
            <w:jc w:val="both"/>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Махнина А.К. </w:t>
          </w:r>
          <w:r w:rsidRPr="001C166E">
            <w:rPr>
              <w:rFonts w:ascii="Times New Roman" w:hAnsi="Times New Roman" w:cs="Times New Roman"/>
              <w:noProof/>
              <w:sz w:val="28"/>
              <w:szCs w:val="28"/>
            </w:rPr>
            <w:t>О</w:t>
          </w:r>
          <w:hyperlink w:anchor="_Toc422728880" w:history="1">
            <w:r w:rsidR="00A77E42" w:rsidRPr="001C166E">
              <w:rPr>
                <w:rStyle w:val="af5"/>
                <w:rFonts w:ascii="Times New Roman" w:eastAsia="Times New Roman" w:hAnsi="Times New Roman" w:cs="Times New Roman"/>
                <w:noProof/>
                <w:sz w:val="28"/>
                <w:szCs w:val="28"/>
                <w:lang w:eastAsia="ru-RU"/>
              </w:rPr>
              <w:t>тдел периодических изданий национальной библиотеки татарстана как база профессионального развития библиотечных работников</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noProof/>
                <w:webHidden/>
                <w:sz w:val="28"/>
                <w:szCs w:val="28"/>
              </w:rPr>
              <w:fldChar w:fldCharType="begin"/>
            </w:r>
            <w:r w:rsidR="00A77E42" w:rsidRPr="001C166E">
              <w:rPr>
                <w:rFonts w:ascii="Times New Roman" w:hAnsi="Times New Roman" w:cs="Times New Roman"/>
                <w:noProof/>
                <w:webHidden/>
                <w:sz w:val="28"/>
                <w:szCs w:val="28"/>
              </w:rPr>
              <w:instrText xml:space="preserve"> PAGEREF _Toc422728880 \h </w:instrText>
            </w:r>
            <w:r w:rsidR="00A77E42" w:rsidRPr="001C166E">
              <w:rPr>
                <w:rFonts w:ascii="Times New Roman" w:hAnsi="Times New Roman" w:cs="Times New Roman"/>
                <w:noProof/>
                <w:webHidden/>
                <w:sz w:val="28"/>
                <w:szCs w:val="28"/>
              </w:rPr>
            </w:r>
            <w:r w:rsidR="00A77E42" w:rsidRPr="001C166E">
              <w:rPr>
                <w:rFonts w:ascii="Times New Roman" w:hAnsi="Times New Roman" w:cs="Times New Roman"/>
                <w:noProof/>
                <w:webHidden/>
                <w:sz w:val="28"/>
                <w:szCs w:val="28"/>
              </w:rPr>
              <w:fldChar w:fldCharType="separate"/>
            </w:r>
            <w:r w:rsidR="009C6FD1">
              <w:rPr>
                <w:rFonts w:ascii="Times New Roman" w:hAnsi="Times New Roman" w:cs="Times New Roman"/>
                <w:noProof/>
                <w:webHidden/>
                <w:sz w:val="28"/>
                <w:szCs w:val="28"/>
              </w:rPr>
              <w:t>148</w:t>
            </w:r>
            <w:r w:rsidR="00A77E42" w:rsidRPr="001C166E">
              <w:rPr>
                <w:rFonts w:ascii="Times New Roman" w:hAnsi="Times New Roman" w:cs="Times New Roman"/>
                <w:noProof/>
                <w:webHidden/>
                <w:sz w:val="28"/>
                <w:szCs w:val="28"/>
              </w:rPr>
              <w:fldChar w:fldCharType="end"/>
            </w:r>
          </w:hyperlink>
        </w:p>
        <w:p w:rsidR="00A77E42" w:rsidRPr="001C166E" w:rsidRDefault="001C166E">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Мухаметзянова Л.Ю. </w:t>
          </w:r>
          <w:hyperlink w:anchor="_Toc422728881" w:history="1">
            <w:r>
              <w:rPr>
                <w:rStyle w:val="af5"/>
                <w:rFonts w:ascii="Times New Roman" w:eastAsia="Times New Roman" w:hAnsi="Times New Roman" w:cs="Times New Roman"/>
                <w:noProof/>
                <w:sz w:val="28"/>
                <w:szCs w:val="28"/>
                <w:lang w:eastAsia="ru-RU"/>
              </w:rPr>
              <w:t>У</w:t>
            </w:r>
            <w:r w:rsidR="00A77E42" w:rsidRPr="001C166E">
              <w:rPr>
                <w:rStyle w:val="af5"/>
                <w:rFonts w:ascii="Times New Roman" w:eastAsia="Times New Roman" w:hAnsi="Times New Roman" w:cs="Times New Roman"/>
                <w:noProof/>
                <w:sz w:val="28"/>
                <w:szCs w:val="28"/>
                <w:lang w:eastAsia="ru-RU"/>
              </w:rPr>
              <w:t>чебно-методическое обеспечение педагогической подготовки артиста балета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_Toc422728881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152</w:t>
            </w:r>
            <w:r w:rsidR="00A77E42" w:rsidRPr="001C166E">
              <w:rPr>
                <w:rFonts w:ascii="Times New Roman" w:hAnsi="Times New Roman" w:cs="Times New Roman"/>
                <w:b/>
                <w:noProof/>
                <w:webHidden/>
                <w:sz w:val="28"/>
                <w:szCs w:val="28"/>
              </w:rPr>
              <w:fldChar w:fldCharType="end"/>
            </w:r>
          </w:hyperlink>
        </w:p>
        <w:p w:rsidR="00A77E42" w:rsidRPr="001C166E" w:rsidRDefault="001C166E">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Мухаметзянова Л.Ю. </w:t>
          </w:r>
          <w:hyperlink w:anchor="_Toc422728882" w:history="1">
            <w:r>
              <w:rPr>
                <w:rStyle w:val="af5"/>
                <w:rFonts w:ascii="Times New Roman" w:eastAsia="Times New Roman" w:hAnsi="Times New Roman" w:cs="Times New Roman"/>
                <w:noProof/>
                <w:sz w:val="28"/>
                <w:szCs w:val="28"/>
                <w:lang w:eastAsia="ru-RU"/>
              </w:rPr>
              <w:t>А</w:t>
            </w:r>
            <w:r w:rsidR="00A77E42" w:rsidRPr="001C166E">
              <w:rPr>
                <w:rStyle w:val="af5"/>
                <w:rFonts w:ascii="Times New Roman" w:eastAsia="Times New Roman" w:hAnsi="Times New Roman" w:cs="Times New Roman"/>
                <w:noProof/>
                <w:sz w:val="28"/>
                <w:szCs w:val="28"/>
                <w:lang w:eastAsia="ru-RU"/>
              </w:rPr>
              <w:t>рт-технологии в процессе подготовки специалиста сферы культуры и искусства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_Toc422728882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156</w:t>
            </w:r>
            <w:r w:rsidR="00A77E42" w:rsidRPr="001C166E">
              <w:rPr>
                <w:rFonts w:ascii="Times New Roman" w:hAnsi="Times New Roman" w:cs="Times New Roman"/>
                <w:b/>
                <w:noProof/>
                <w:webHidden/>
                <w:sz w:val="28"/>
                <w:szCs w:val="28"/>
              </w:rPr>
              <w:fldChar w:fldCharType="end"/>
            </w:r>
          </w:hyperlink>
        </w:p>
        <w:p w:rsidR="00A77E42" w:rsidRPr="001C166E" w:rsidRDefault="001C166E">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Надырова Д.С. </w:t>
          </w:r>
          <w:hyperlink w:anchor="_Toc422728883" w:history="1">
            <w:r>
              <w:rPr>
                <w:rStyle w:val="af5"/>
                <w:rFonts w:ascii="Times New Roman" w:eastAsia="Times New Roman" w:hAnsi="Times New Roman" w:cs="Times New Roman"/>
                <w:noProof/>
                <w:sz w:val="28"/>
                <w:szCs w:val="28"/>
                <w:lang w:eastAsia="ru-RU"/>
              </w:rPr>
              <w:t>О</w:t>
            </w:r>
            <w:r w:rsidR="00A77E42" w:rsidRPr="001C166E">
              <w:rPr>
                <w:rStyle w:val="af5"/>
                <w:rFonts w:ascii="Times New Roman" w:eastAsia="Times New Roman" w:hAnsi="Times New Roman" w:cs="Times New Roman"/>
                <w:noProof/>
                <w:sz w:val="28"/>
                <w:szCs w:val="28"/>
                <w:lang w:eastAsia="ru-RU"/>
              </w:rPr>
              <w:t xml:space="preserve"> ценности музыкальных занятий в развитии интеллекта ребенка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_Toc422728883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158</w:t>
            </w:r>
            <w:r w:rsidR="00A77E42" w:rsidRPr="001C166E">
              <w:rPr>
                <w:rFonts w:ascii="Times New Roman" w:hAnsi="Times New Roman" w:cs="Times New Roman"/>
                <w:b/>
                <w:noProof/>
                <w:webHidden/>
                <w:sz w:val="28"/>
                <w:szCs w:val="28"/>
              </w:rPr>
              <w:fldChar w:fldCharType="end"/>
            </w:r>
          </w:hyperlink>
        </w:p>
        <w:p w:rsidR="00A77E42" w:rsidRPr="001C166E" w:rsidRDefault="001C166E">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Николаева А.Н. </w:t>
          </w:r>
          <w:hyperlink w:anchor="_Toc422728884" w:history="1">
            <w:r>
              <w:rPr>
                <w:rStyle w:val="af5"/>
                <w:rFonts w:ascii="Times New Roman" w:hAnsi="Times New Roman" w:cs="Times New Roman"/>
                <w:noProof/>
                <w:sz w:val="28"/>
                <w:szCs w:val="28"/>
              </w:rPr>
              <w:t>Д</w:t>
            </w:r>
            <w:r w:rsidR="00A77E42" w:rsidRPr="001C166E">
              <w:rPr>
                <w:rStyle w:val="af5"/>
                <w:rFonts w:ascii="Times New Roman" w:hAnsi="Times New Roman" w:cs="Times New Roman"/>
                <w:noProof/>
                <w:sz w:val="28"/>
                <w:szCs w:val="28"/>
              </w:rPr>
              <w:t>ополнительное художественное образование в условиях досугового времени как фактор сохранения и развития народной культуры</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_Toc422728884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163</w:t>
            </w:r>
            <w:r w:rsidR="00A77E42" w:rsidRPr="001C166E">
              <w:rPr>
                <w:rFonts w:ascii="Times New Roman" w:hAnsi="Times New Roman" w:cs="Times New Roman"/>
                <w:b/>
                <w:noProof/>
                <w:webHidden/>
                <w:sz w:val="28"/>
                <w:szCs w:val="28"/>
              </w:rPr>
              <w:fldChar w:fldCharType="end"/>
            </w:r>
          </w:hyperlink>
        </w:p>
        <w:p w:rsidR="00A77E42" w:rsidRPr="001C166E" w:rsidRDefault="001C166E">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Олефир С.В. </w:t>
          </w:r>
          <w:hyperlink w:anchor="_Toc422728885" w:history="1">
            <w:r>
              <w:rPr>
                <w:rStyle w:val="af5"/>
                <w:rFonts w:ascii="Times New Roman" w:eastAsia="Times New Roman" w:hAnsi="Times New Roman" w:cs="Times New Roman"/>
                <w:noProof/>
                <w:sz w:val="28"/>
                <w:szCs w:val="28"/>
                <w:lang w:eastAsia="ru-RU"/>
              </w:rPr>
              <w:t>П</w:t>
            </w:r>
            <w:r w:rsidR="00A77E42" w:rsidRPr="001C166E">
              <w:rPr>
                <w:rStyle w:val="af5"/>
                <w:rFonts w:ascii="Times New Roman" w:eastAsia="Times New Roman" w:hAnsi="Times New Roman" w:cs="Times New Roman"/>
                <w:noProof/>
                <w:sz w:val="28"/>
                <w:szCs w:val="28"/>
                <w:lang w:eastAsia="ru-RU"/>
              </w:rPr>
              <w:t>рофессиональное развитие библиотекаря, работающего с детьми и подростками</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_Toc422728885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168</w:t>
            </w:r>
            <w:r w:rsidR="00A77E42" w:rsidRPr="001C166E">
              <w:rPr>
                <w:rFonts w:ascii="Times New Roman" w:hAnsi="Times New Roman" w:cs="Times New Roman"/>
                <w:b/>
                <w:noProof/>
                <w:webHidden/>
                <w:sz w:val="28"/>
                <w:szCs w:val="28"/>
              </w:rPr>
              <w:fldChar w:fldCharType="end"/>
            </w:r>
          </w:hyperlink>
        </w:p>
        <w:p w:rsidR="00A77E42" w:rsidRPr="001C166E" w:rsidRDefault="004D0454">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Охотникова Т.В. </w:t>
          </w:r>
          <w:hyperlink w:anchor="_Toc422728886" w:history="1">
            <w:r>
              <w:rPr>
                <w:rStyle w:val="af5"/>
                <w:rFonts w:ascii="Times New Roman" w:eastAsia="Calibri" w:hAnsi="Times New Roman" w:cs="Times New Roman"/>
                <w:noProof/>
                <w:sz w:val="28"/>
                <w:szCs w:val="28"/>
              </w:rPr>
              <w:t>С</w:t>
            </w:r>
            <w:r w:rsidR="00A77E42" w:rsidRPr="001C166E">
              <w:rPr>
                <w:rStyle w:val="af5"/>
                <w:rFonts w:ascii="Times New Roman" w:eastAsia="Calibri" w:hAnsi="Times New Roman" w:cs="Times New Roman"/>
                <w:noProof/>
                <w:sz w:val="28"/>
                <w:szCs w:val="28"/>
              </w:rPr>
              <w:t>амостоятельное дополнительное образование как путь раскрытия потенциальных возможностей каждой личности</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_Toc422728886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177</w:t>
            </w:r>
            <w:r w:rsidR="00A77E42" w:rsidRPr="001C166E">
              <w:rPr>
                <w:rFonts w:ascii="Times New Roman" w:hAnsi="Times New Roman" w:cs="Times New Roman"/>
                <w:b/>
                <w:noProof/>
                <w:webHidden/>
                <w:sz w:val="28"/>
                <w:szCs w:val="28"/>
              </w:rPr>
              <w:fldChar w:fldCharType="end"/>
            </w:r>
          </w:hyperlink>
        </w:p>
        <w:p w:rsidR="00A77E42" w:rsidRPr="001C166E" w:rsidRDefault="004D0454">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Попов Н.Ю. </w:t>
          </w:r>
          <w:hyperlink w:anchor="_Toc422728887" w:history="1">
            <w:r>
              <w:rPr>
                <w:rStyle w:val="af5"/>
                <w:rFonts w:ascii="Times New Roman" w:hAnsi="Times New Roman" w:cs="Times New Roman"/>
                <w:noProof/>
                <w:sz w:val="28"/>
                <w:szCs w:val="28"/>
              </w:rPr>
              <w:t>С</w:t>
            </w:r>
            <w:r w:rsidR="00A77E42" w:rsidRPr="001C166E">
              <w:rPr>
                <w:rStyle w:val="af5"/>
                <w:rFonts w:ascii="Times New Roman" w:hAnsi="Times New Roman" w:cs="Times New Roman"/>
                <w:noProof/>
                <w:sz w:val="28"/>
                <w:szCs w:val="28"/>
              </w:rPr>
              <w:t>оциологический опрос   как важнейший инструмент в решении задач учебно-воспитательного</w:t>
            </w:r>
            <w:r w:rsidR="00A77E42" w:rsidRPr="001C166E">
              <w:rPr>
                <w:rStyle w:val="af5"/>
                <w:rFonts w:ascii="Times New Roman" w:eastAsia="Calibri" w:hAnsi="Times New Roman" w:cs="Times New Roman"/>
                <w:noProof/>
                <w:sz w:val="28"/>
                <w:szCs w:val="28"/>
              </w:rPr>
              <w:t xml:space="preserve"> процесса.</w:t>
            </w:r>
            <w:r w:rsidR="00A77E42" w:rsidRPr="001C166E">
              <w:rPr>
                <w:rFonts w:ascii="Times New Roman" w:hAnsi="Times New Roman" w:cs="Times New Roman"/>
                <w:noProof/>
                <w:webHidden/>
                <w:sz w:val="28"/>
                <w:szCs w:val="28"/>
              </w:rPr>
              <w:tab/>
            </w:r>
            <w:r w:rsidR="00A77E42" w:rsidRPr="007C4448">
              <w:rPr>
                <w:rFonts w:ascii="Times New Roman" w:hAnsi="Times New Roman" w:cs="Times New Roman"/>
                <w:b/>
                <w:noProof/>
                <w:webHidden/>
                <w:sz w:val="28"/>
                <w:szCs w:val="28"/>
              </w:rPr>
              <w:fldChar w:fldCharType="begin"/>
            </w:r>
            <w:r w:rsidR="00A77E42" w:rsidRPr="007C4448">
              <w:rPr>
                <w:rFonts w:ascii="Times New Roman" w:hAnsi="Times New Roman" w:cs="Times New Roman"/>
                <w:b/>
                <w:noProof/>
                <w:webHidden/>
                <w:sz w:val="28"/>
                <w:szCs w:val="28"/>
              </w:rPr>
              <w:instrText xml:space="preserve"> PAGEREF _Toc422728887 \h </w:instrText>
            </w:r>
            <w:r w:rsidR="00A77E42" w:rsidRPr="007C4448">
              <w:rPr>
                <w:rFonts w:ascii="Times New Roman" w:hAnsi="Times New Roman" w:cs="Times New Roman"/>
                <w:b/>
                <w:noProof/>
                <w:webHidden/>
                <w:sz w:val="28"/>
                <w:szCs w:val="28"/>
              </w:rPr>
            </w:r>
            <w:r w:rsidR="00A77E42" w:rsidRPr="007C4448">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182</w:t>
            </w:r>
            <w:r w:rsidR="00A77E42" w:rsidRPr="007C4448">
              <w:rPr>
                <w:rFonts w:ascii="Times New Roman" w:hAnsi="Times New Roman" w:cs="Times New Roman"/>
                <w:b/>
                <w:noProof/>
                <w:webHidden/>
                <w:sz w:val="28"/>
                <w:szCs w:val="28"/>
              </w:rPr>
              <w:fldChar w:fldCharType="end"/>
            </w:r>
          </w:hyperlink>
        </w:p>
        <w:p w:rsidR="00A77E42" w:rsidRPr="001C166E" w:rsidRDefault="004D0454">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Преснякова И.А. </w:t>
          </w:r>
          <w:hyperlink w:anchor="_Toc422728888" w:history="1">
            <w:r>
              <w:rPr>
                <w:rStyle w:val="af5"/>
                <w:rFonts w:ascii="Times New Roman" w:hAnsi="Times New Roman" w:cs="Times New Roman"/>
                <w:noProof/>
                <w:sz w:val="28"/>
                <w:szCs w:val="28"/>
              </w:rPr>
              <w:t>Д</w:t>
            </w:r>
            <w:r w:rsidR="00A77E42" w:rsidRPr="001C166E">
              <w:rPr>
                <w:rStyle w:val="af5"/>
                <w:rFonts w:ascii="Times New Roman" w:hAnsi="Times New Roman" w:cs="Times New Roman"/>
                <w:noProof/>
                <w:sz w:val="28"/>
                <w:szCs w:val="28"/>
              </w:rPr>
              <w:t>жазовая гармония как компонент дополнительного профессионального образования музыканта</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_Toc422728888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187</w:t>
            </w:r>
            <w:r w:rsidR="00A77E42" w:rsidRPr="001C166E">
              <w:rPr>
                <w:rFonts w:ascii="Times New Roman" w:hAnsi="Times New Roman" w:cs="Times New Roman"/>
                <w:b/>
                <w:noProof/>
                <w:webHidden/>
                <w:sz w:val="28"/>
                <w:szCs w:val="28"/>
              </w:rPr>
              <w:fldChar w:fldCharType="end"/>
            </w:r>
          </w:hyperlink>
        </w:p>
        <w:p w:rsidR="00A77E42" w:rsidRPr="001C166E" w:rsidRDefault="004D0454">
          <w:pPr>
            <w:pStyle w:val="13"/>
            <w:tabs>
              <w:tab w:val="right" w:leader="dot" w:pos="9629"/>
            </w:tabs>
            <w:rPr>
              <w:rFonts w:ascii="Times New Roman" w:eastAsiaTheme="minorEastAsia" w:hAnsi="Times New Roman" w:cs="Times New Roman"/>
              <w:noProof/>
              <w:sz w:val="28"/>
              <w:szCs w:val="28"/>
              <w:lang w:eastAsia="ru-RU"/>
            </w:rPr>
          </w:pPr>
          <w:r w:rsidRPr="004D0454">
            <w:rPr>
              <w:rFonts w:ascii="Times New Roman" w:hAnsi="Times New Roman" w:cs="Times New Roman"/>
              <w:b/>
              <w:noProof/>
              <w:sz w:val="28"/>
              <w:szCs w:val="28"/>
            </w:rPr>
            <w:t xml:space="preserve">Руденко К.А. </w:t>
          </w:r>
          <w:hyperlink w:anchor="_Toc422728889" w:history="1">
            <w:r>
              <w:rPr>
                <w:rStyle w:val="af5"/>
                <w:rFonts w:ascii="Times New Roman" w:eastAsia="Times New Roman" w:hAnsi="Times New Roman" w:cs="Times New Roman"/>
                <w:noProof/>
                <w:sz w:val="28"/>
                <w:szCs w:val="28"/>
                <w:lang w:eastAsia="ru-RU"/>
              </w:rPr>
              <w:t>О</w:t>
            </w:r>
            <w:r w:rsidR="00A77E42" w:rsidRPr="001C166E">
              <w:rPr>
                <w:rStyle w:val="af5"/>
                <w:rFonts w:ascii="Times New Roman" w:eastAsia="Times New Roman" w:hAnsi="Times New Roman" w:cs="Times New Roman"/>
                <w:noProof/>
                <w:sz w:val="28"/>
                <w:szCs w:val="28"/>
                <w:lang w:eastAsia="ru-RU"/>
              </w:rPr>
              <w:t>пыт работы системы дпо по повышению квалификации работников культуры в области музейного дела в татарстане</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_Toc422728889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196</w:t>
            </w:r>
            <w:r w:rsidR="00A77E42" w:rsidRPr="001C166E">
              <w:rPr>
                <w:rFonts w:ascii="Times New Roman" w:hAnsi="Times New Roman" w:cs="Times New Roman"/>
                <w:b/>
                <w:noProof/>
                <w:webHidden/>
                <w:sz w:val="28"/>
                <w:szCs w:val="28"/>
              </w:rPr>
              <w:fldChar w:fldCharType="end"/>
            </w:r>
          </w:hyperlink>
        </w:p>
        <w:p w:rsidR="00A77E42" w:rsidRPr="001C166E" w:rsidRDefault="004D0454">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Савенко М.А. </w:t>
          </w:r>
          <w:hyperlink w:anchor="_Toc422728890" w:history="1">
            <w:r>
              <w:rPr>
                <w:rStyle w:val="af5"/>
                <w:rFonts w:ascii="Times New Roman" w:eastAsia="Calibri" w:hAnsi="Times New Roman" w:cs="Times New Roman"/>
                <w:noProof/>
                <w:sz w:val="28"/>
                <w:szCs w:val="28"/>
              </w:rPr>
              <w:t>Т</w:t>
            </w:r>
            <w:r w:rsidR="00A77E42" w:rsidRPr="001C166E">
              <w:rPr>
                <w:rStyle w:val="af5"/>
                <w:rFonts w:ascii="Times New Roman" w:eastAsia="Calibri" w:hAnsi="Times New Roman" w:cs="Times New Roman"/>
                <w:noProof/>
                <w:sz w:val="28"/>
                <w:szCs w:val="28"/>
              </w:rPr>
              <w:t>ворческое общение с детьми как средство дополнительного образования</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_Toc422728890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202</w:t>
            </w:r>
            <w:r w:rsidR="00A77E42" w:rsidRPr="001C166E">
              <w:rPr>
                <w:rFonts w:ascii="Times New Roman" w:hAnsi="Times New Roman" w:cs="Times New Roman"/>
                <w:b/>
                <w:noProof/>
                <w:webHidden/>
                <w:sz w:val="28"/>
                <w:szCs w:val="28"/>
              </w:rPr>
              <w:fldChar w:fldCharType="end"/>
            </w:r>
          </w:hyperlink>
        </w:p>
        <w:p w:rsidR="00A77E42" w:rsidRPr="001C166E" w:rsidRDefault="004D0454">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Сафаргалина З.Г. </w:t>
          </w:r>
          <w:hyperlink w:anchor="_Toc422728891" w:history="1">
            <w:r>
              <w:rPr>
                <w:rStyle w:val="af5"/>
                <w:rFonts w:ascii="Times New Roman" w:hAnsi="Times New Roman" w:cs="Times New Roman"/>
                <w:noProof/>
                <w:sz w:val="28"/>
                <w:szCs w:val="28"/>
              </w:rPr>
              <w:t>И</w:t>
            </w:r>
            <w:r w:rsidR="00A77E42" w:rsidRPr="001C166E">
              <w:rPr>
                <w:rStyle w:val="af5"/>
                <w:rFonts w:ascii="Times New Roman" w:hAnsi="Times New Roman" w:cs="Times New Roman"/>
                <w:noProof/>
                <w:sz w:val="28"/>
                <w:szCs w:val="28"/>
              </w:rPr>
              <w:t>спользование здоровьесберегающего потенциала музыки в образовательном процессе</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_Toc422728891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205</w:t>
            </w:r>
            <w:r w:rsidR="00A77E42" w:rsidRPr="001C166E">
              <w:rPr>
                <w:rFonts w:ascii="Times New Roman" w:hAnsi="Times New Roman" w:cs="Times New Roman"/>
                <w:b/>
                <w:noProof/>
                <w:webHidden/>
                <w:sz w:val="28"/>
                <w:szCs w:val="28"/>
              </w:rPr>
              <w:fldChar w:fldCharType="end"/>
            </w:r>
          </w:hyperlink>
        </w:p>
        <w:p w:rsidR="00A77E42" w:rsidRPr="001C166E" w:rsidRDefault="004D0454">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Трегубова Т.М. </w:t>
          </w:r>
          <w:hyperlink w:anchor="_Toc422728892" w:history="1">
            <w:r>
              <w:rPr>
                <w:rStyle w:val="af5"/>
                <w:rFonts w:ascii="Times New Roman" w:eastAsia="Times New Roman" w:hAnsi="Times New Roman" w:cs="Times New Roman"/>
                <w:noProof/>
                <w:sz w:val="28"/>
                <w:szCs w:val="28"/>
                <w:lang w:eastAsia="ru-RU"/>
              </w:rPr>
              <w:t>Н</w:t>
            </w:r>
            <w:r w:rsidR="00A77E42" w:rsidRPr="001C166E">
              <w:rPr>
                <w:rStyle w:val="af5"/>
                <w:rFonts w:ascii="Times New Roman" w:eastAsia="Times New Roman" w:hAnsi="Times New Roman" w:cs="Times New Roman"/>
                <w:noProof/>
                <w:sz w:val="28"/>
                <w:szCs w:val="28"/>
                <w:lang w:eastAsia="ru-RU"/>
              </w:rPr>
              <w:t>овые вызовы подготовке компетентного специалиста социальной сферы в условиях интеграции и интернационализации</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_Toc422728892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214</w:t>
            </w:r>
            <w:r w:rsidR="00A77E42" w:rsidRPr="001C166E">
              <w:rPr>
                <w:rFonts w:ascii="Times New Roman" w:hAnsi="Times New Roman" w:cs="Times New Roman"/>
                <w:b/>
                <w:noProof/>
                <w:webHidden/>
                <w:sz w:val="28"/>
                <w:szCs w:val="28"/>
              </w:rPr>
              <w:fldChar w:fldCharType="end"/>
            </w:r>
          </w:hyperlink>
        </w:p>
        <w:p w:rsidR="00A77E42" w:rsidRPr="001C166E" w:rsidRDefault="00AB4DD0">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Третьяченко В.Ф. </w:t>
          </w:r>
          <w:hyperlink w:anchor="_Toc422728893" w:history="1">
            <w:r>
              <w:rPr>
                <w:rStyle w:val="af5"/>
                <w:rFonts w:ascii="Times New Roman" w:eastAsia="Calibri" w:hAnsi="Times New Roman" w:cs="Times New Roman"/>
                <w:noProof/>
                <w:sz w:val="28"/>
                <w:szCs w:val="28"/>
              </w:rPr>
              <w:t>О</w:t>
            </w:r>
            <w:r w:rsidR="00A77E42" w:rsidRPr="001C166E">
              <w:rPr>
                <w:rStyle w:val="af5"/>
                <w:rFonts w:ascii="Times New Roman" w:eastAsia="Calibri" w:hAnsi="Times New Roman" w:cs="Times New Roman"/>
                <w:noProof/>
                <w:sz w:val="28"/>
                <w:szCs w:val="28"/>
              </w:rPr>
              <w:t xml:space="preserve"> воплощении «открытой» модели образования в нотном учебнике</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_Toc422728893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220</w:t>
            </w:r>
            <w:r w:rsidR="00A77E42" w:rsidRPr="001C166E">
              <w:rPr>
                <w:rFonts w:ascii="Times New Roman" w:hAnsi="Times New Roman" w:cs="Times New Roman"/>
                <w:b/>
                <w:noProof/>
                <w:webHidden/>
                <w:sz w:val="28"/>
                <w:szCs w:val="28"/>
              </w:rPr>
              <w:fldChar w:fldCharType="end"/>
            </w:r>
          </w:hyperlink>
        </w:p>
        <w:p w:rsidR="00A77E42" w:rsidRPr="001C166E" w:rsidRDefault="00AB4DD0">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Хадеева Е.М. </w:t>
          </w:r>
          <w:hyperlink w:anchor="_Toc422728894" w:history="1">
            <w:r>
              <w:rPr>
                <w:rStyle w:val="af5"/>
                <w:rFonts w:ascii="Times New Roman" w:eastAsia="Calibri" w:hAnsi="Times New Roman" w:cs="Times New Roman"/>
                <w:noProof/>
                <w:sz w:val="28"/>
                <w:szCs w:val="28"/>
              </w:rPr>
              <w:t>М</w:t>
            </w:r>
            <w:r w:rsidR="00A77E42" w:rsidRPr="001C166E">
              <w:rPr>
                <w:rStyle w:val="af5"/>
                <w:rFonts w:ascii="Times New Roman" w:eastAsia="Calibri" w:hAnsi="Times New Roman" w:cs="Times New Roman"/>
                <w:noProof/>
                <w:sz w:val="28"/>
                <w:szCs w:val="28"/>
              </w:rPr>
              <w:t>етод «перевернутой аудитории»: перспективы использования в дополнительном образовании взрослых</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_Toc422728894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231</w:t>
            </w:r>
            <w:r w:rsidR="00A77E42" w:rsidRPr="001C166E">
              <w:rPr>
                <w:rFonts w:ascii="Times New Roman" w:hAnsi="Times New Roman" w:cs="Times New Roman"/>
                <w:b/>
                <w:noProof/>
                <w:webHidden/>
                <w:sz w:val="28"/>
                <w:szCs w:val="28"/>
              </w:rPr>
              <w:fldChar w:fldCharType="end"/>
            </w:r>
          </w:hyperlink>
        </w:p>
        <w:p w:rsidR="00A77E42" w:rsidRPr="001C166E" w:rsidRDefault="00AB4DD0">
          <w:pPr>
            <w:pStyle w:val="13"/>
            <w:tabs>
              <w:tab w:val="right" w:leader="dot" w:pos="9629"/>
            </w:tabs>
            <w:rPr>
              <w:rFonts w:ascii="Times New Roman" w:eastAsiaTheme="minorEastAsia" w:hAnsi="Times New Roman" w:cs="Times New Roman"/>
              <w:noProof/>
              <w:sz w:val="28"/>
              <w:szCs w:val="28"/>
              <w:lang w:eastAsia="ru-RU"/>
            </w:rPr>
          </w:pPr>
          <w:r w:rsidRPr="00AB4DD0">
            <w:rPr>
              <w:rFonts w:ascii="Times New Roman" w:hAnsi="Times New Roman" w:cs="Times New Roman"/>
              <w:b/>
              <w:noProof/>
              <w:sz w:val="28"/>
              <w:szCs w:val="28"/>
            </w:rPr>
            <w:t xml:space="preserve">Харисова В.В. </w:t>
          </w:r>
          <w:hyperlink w:anchor="_Toc422728895" w:history="1">
            <w:r>
              <w:rPr>
                <w:rStyle w:val="af5"/>
                <w:rFonts w:ascii="Times New Roman" w:eastAsia="Calibri" w:hAnsi="Times New Roman" w:cs="Times New Roman"/>
                <w:noProof/>
                <w:sz w:val="28"/>
                <w:szCs w:val="28"/>
              </w:rPr>
              <w:t>Н</w:t>
            </w:r>
            <w:r w:rsidR="00A77E42" w:rsidRPr="001C166E">
              <w:rPr>
                <w:rStyle w:val="af5"/>
                <w:rFonts w:ascii="Times New Roman" w:eastAsia="Calibri" w:hAnsi="Times New Roman" w:cs="Times New Roman"/>
                <w:noProof/>
                <w:sz w:val="28"/>
                <w:szCs w:val="28"/>
              </w:rPr>
              <w:t>екоторые вопросы исполнения татарской мелизматики на классической гитаре</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_Toc422728895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236</w:t>
            </w:r>
            <w:r w:rsidR="00A77E42" w:rsidRPr="001C166E">
              <w:rPr>
                <w:rFonts w:ascii="Times New Roman" w:hAnsi="Times New Roman" w:cs="Times New Roman"/>
                <w:b/>
                <w:noProof/>
                <w:webHidden/>
                <w:sz w:val="28"/>
                <w:szCs w:val="28"/>
              </w:rPr>
              <w:fldChar w:fldCharType="end"/>
            </w:r>
          </w:hyperlink>
        </w:p>
        <w:p w:rsidR="00A77E42" w:rsidRPr="001C166E" w:rsidRDefault="00AB4DD0">
          <w:pPr>
            <w:pStyle w:val="13"/>
            <w:tabs>
              <w:tab w:val="right" w:leader="dot" w:pos="9629"/>
            </w:tabs>
            <w:rPr>
              <w:rFonts w:ascii="Times New Roman" w:eastAsiaTheme="minorEastAsia" w:hAnsi="Times New Roman" w:cs="Times New Roman"/>
              <w:noProof/>
              <w:sz w:val="28"/>
              <w:szCs w:val="28"/>
              <w:lang w:eastAsia="ru-RU"/>
            </w:rPr>
          </w:pPr>
          <w:r w:rsidRPr="00AB4DD0">
            <w:rPr>
              <w:rFonts w:ascii="Times New Roman" w:hAnsi="Times New Roman" w:cs="Times New Roman"/>
              <w:b/>
              <w:noProof/>
              <w:sz w:val="28"/>
              <w:szCs w:val="28"/>
            </w:rPr>
            <w:t>Хусаинова С.В.</w:t>
          </w:r>
          <w:r>
            <w:rPr>
              <w:rFonts w:ascii="Times New Roman" w:hAnsi="Times New Roman" w:cs="Times New Roman"/>
              <w:noProof/>
              <w:sz w:val="28"/>
              <w:szCs w:val="28"/>
            </w:rPr>
            <w:t xml:space="preserve"> </w:t>
          </w:r>
          <w:hyperlink w:anchor="_Toc422728896" w:history="1">
            <w:r>
              <w:rPr>
                <w:rStyle w:val="af5"/>
                <w:rFonts w:ascii="Times New Roman" w:eastAsia="Times New Roman" w:hAnsi="Times New Roman" w:cs="Times New Roman"/>
                <w:noProof/>
                <w:sz w:val="28"/>
                <w:szCs w:val="28"/>
                <w:lang w:eastAsia="ru-RU"/>
              </w:rPr>
              <w:t>С</w:t>
            </w:r>
            <w:r w:rsidR="00A77E42" w:rsidRPr="001C166E">
              <w:rPr>
                <w:rStyle w:val="af5"/>
                <w:rFonts w:ascii="Times New Roman" w:eastAsia="Times New Roman" w:hAnsi="Times New Roman" w:cs="Times New Roman"/>
                <w:noProof/>
                <w:sz w:val="28"/>
                <w:szCs w:val="28"/>
                <w:lang w:eastAsia="ru-RU"/>
              </w:rPr>
              <w:t>аморегуляция новой деятельности как компонент субъектности</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_Toc422728896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242</w:t>
            </w:r>
            <w:r w:rsidR="00A77E42" w:rsidRPr="001C166E">
              <w:rPr>
                <w:rFonts w:ascii="Times New Roman" w:hAnsi="Times New Roman" w:cs="Times New Roman"/>
                <w:b/>
                <w:noProof/>
                <w:webHidden/>
                <w:sz w:val="28"/>
                <w:szCs w:val="28"/>
              </w:rPr>
              <w:fldChar w:fldCharType="end"/>
            </w:r>
          </w:hyperlink>
        </w:p>
        <w:p w:rsidR="00A77E42" w:rsidRPr="001C166E" w:rsidRDefault="00AB4DD0">
          <w:pPr>
            <w:pStyle w:val="13"/>
            <w:tabs>
              <w:tab w:val="right" w:leader="dot" w:pos="9629"/>
            </w:tabs>
            <w:rPr>
              <w:rFonts w:ascii="Times New Roman" w:eastAsiaTheme="minorEastAsia" w:hAnsi="Times New Roman" w:cs="Times New Roman"/>
              <w:noProof/>
              <w:sz w:val="28"/>
              <w:szCs w:val="28"/>
              <w:lang w:eastAsia="ru-RU"/>
            </w:rPr>
          </w:pPr>
          <w:r w:rsidRPr="00AB4DD0">
            <w:rPr>
              <w:rFonts w:ascii="Times New Roman" w:hAnsi="Times New Roman" w:cs="Times New Roman"/>
              <w:b/>
              <w:noProof/>
              <w:sz w:val="28"/>
              <w:szCs w:val="28"/>
            </w:rPr>
            <w:t xml:space="preserve">Хуссамова Р.Р. </w:t>
          </w:r>
          <w:hyperlink w:anchor="_Toc422728897" w:history="1">
            <w:r>
              <w:rPr>
                <w:rStyle w:val="af5"/>
                <w:rFonts w:ascii="Times New Roman" w:eastAsia="Times New Roman" w:hAnsi="Times New Roman" w:cs="Times New Roman"/>
                <w:noProof/>
                <w:sz w:val="28"/>
                <w:szCs w:val="28"/>
                <w:lang w:eastAsia="ru-RU"/>
              </w:rPr>
              <w:t>Т</w:t>
            </w:r>
            <w:r w:rsidR="00A77E42" w:rsidRPr="001C166E">
              <w:rPr>
                <w:rStyle w:val="af5"/>
                <w:rFonts w:ascii="Times New Roman" w:eastAsia="Times New Roman" w:hAnsi="Times New Roman" w:cs="Times New Roman"/>
                <w:noProof/>
                <w:sz w:val="28"/>
                <w:szCs w:val="28"/>
                <w:lang w:eastAsia="ru-RU"/>
              </w:rPr>
              <w:t>еоретические подходы к формированию управленческих компетенций в системе дополнительного профессионального образования</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_Toc422728897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244</w:t>
            </w:r>
            <w:r w:rsidR="00A77E42" w:rsidRPr="001C166E">
              <w:rPr>
                <w:rFonts w:ascii="Times New Roman" w:hAnsi="Times New Roman" w:cs="Times New Roman"/>
                <w:b/>
                <w:noProof/>
                <w:webHidden/>
                <w:sz w:val="28"/>
                <w:szCs w:val="28"/>
              </w:rPr>
              <w:fldChar w:fldCharType="end"/>
            </w:r>
          </w:hyperlink>
        </w:p>
        <w:p w:rsidR="00A77E42" w:rsidRPr="001C166E" w:rsidRDefault="00AB4DD0">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Чижевская О.А. </w:t>
          </w:r>
          <w:hyperlink w:anchor="_Toc422728898" w:history="1">
            <w:r>
              <w:rPr>
                <w:rStyle w:val="af5"/>
                <w:rFonts w:ascii="Times New Roman" w:eastAsia="Times New Roman" w:hAnsi="Times New Roman" w:cs="Times New Roman"/>
                <w:noProof/>
                <w:sz w:val="28"/>
                <w:szCs w:val="28"/>
                <w:lang w:eastAsia="ru-RU"/>
              </w:rPr>
              <w:t>П</w:t>
            </w:r>
            <w:r w:rsidR="00A77E42" w:rsidRPr="001C166E">
              <w:rPr>
                <w:rStyle w:val="af5"/>
                <w:rFonts w:ascii="Times New Roman" w:eastAsia="Times New Roman" w:hAnsi="Times New Roman" w:cs="Times New Roman"/>
                <w:noProof/>
                <w:sz w:val="28"/>
                <w:szCs w:val="28"/>
                <w:lang w:eastAsia="ru-RU"/>
              </w:rPr>
              <w:t>сихолого-педагогическая компетентность будущего специалиста социокультурной сферы</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_Toc422728898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246</w:t>
            </w:r>
            <w:r w:rsidR="00A77E42" w:rsidRPr="001C166E">
              <w:rPr>
                <w:rFonts w:ascii="Times New Roman" w:hAnsi="Times New Roman" w:cs="Times New Roman"/>
                <w:b/>
                <w:noProof/>
                <w:webHidden/>
                <w:sz w:val="28"/>
                <w:szCs w:val="28"/>
              </w:rPr>
              <w:fldChar w:fldCharType="end"/>
            </w:r>
          </w:hyperlink>
        </w:p>
        <w:p w:rsidR="00A77E42" w:rsidRPr="001C166E" w:rsidRDefault="00AB4DD0">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Шамсутдинова Д.В., Турханова Р.И. </w:t>
          </w:r>
          <w:hyperlink w:anchor="_Toc422728899" w:history="1">
            <w:r>
              <w:rPr>
                <w:rStyle w:val="af5"/>
                <w:rFonts w:ascii="Times New Roman" w:eastAsia="Times New Roman" w:hAnsi="Times New Roman" w:cs="Times New Roman"/>
                <w:noProof/>
                <w:sz w:val="28"/>
                <w:szCs w:val="28"/>
                <w:lang w:eastAsia="ru-RU"/>
              </w:rPr>
              <w:t>М</w:t>
            </w:r>
            <w:r w:rsidR="00A77E42" w:rsidRPr="001C166E">
              <w:rPr>
                <w:rStyle w:val="af5"/>
                <w:rFonts w:ascii="Times New Roman" w:eastAsia="Times New Roman" w:hAnsi="Times New Roman" w:cs="Times New Roman"/>
                <w:noProof/>
                <w:sz w:val="28"/>
                <w:szCs w:val="28"/>
                <w:lang w:eastAsia="ru-RU"/>
              </w:rPr>
              <w:t>енеджер социально-культурной деятельности как профессиональный управляющий</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_Toc422728899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250</w:t>
            </w:r>
            <w:r w:rsidR="00A77E42" w:rsidRPr="001C166E">
              <w:rPr>
                <w:rFonts w:ascii="Times New Roman" w:hAnsi="Times New Roman" w:cs="Times New Roman"/>
                <w:b/>
                <w:noProof/>
                <w:webHidden/>
                <w:sz w:val="28"/>
                <w:szCs w:val="28"/>
              </w:rPr>
              <w:fldChar w:fldCharType="end"/>
            </w:r>
          </w:hyperlink>
        </w:p>
        <w:p w:rsidR="00A77E42" w:rsidRPr="001C166E" w:rsidRDefault="00AB4DD0">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Шибанкова Л.А., Хохлов Д.Г. </w:t>
          </w:r>
          <w:hyperlink w:anchor="_Toc422728900" w:history="1">
            <w:r>
              <w:rPr>
                <w:rStyle w:val="af5"/>
                <w:rFonts w:ascii="Times New Roman" w:eastAsia="Times New Roman" w:hAnsi="Times New Roman" w:cs="Times New Roman"/>
                <w:noProof/>
                <w:sz w:val="28"/>
                <w:szCs w:val="28"/>
                <w:lang w:eastAsia="ru-RU"/>
              </w:rPr>
              <w:t>К</w:t>
            </w:r>
            <w:r w:rsidR="00A77E42" w:rsidRPr="001C166E">
              <w:rPr>
                <w:rStyle w:val="af5"/>
                <w:rFonts w:ascii="Times New Roman" w:eastAsia="Times New Roman" w:hAnsi="Times New Roman" w:cs="Times New Roman"/>
                <w:noProof/>
                <w:sz w:val="28"/>
                <w:szCs w:val="28"/>
                <w:lang w:eastAsia="ru-RU"/>
              </w:rPr>
              <w:t>адровый потенциал образовательных организаций системы дополнительного профессионального образования в условиях образовательных трансформаций</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_Toc422728900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254</w:t>
            </w:r>
            <w:r w:rsidR="00A77E42" w:rsidRPr="001C166E">
              <w:rPr>
                <w:rFonts w:ascii="Times New Roman" w:hAnsi="Times New Roman" w:cs="Times New Roman"/>
                <w:b/>
                <w:noProof/>
                <w:webHidden/>
                <w:sz w:val="28"/>
                <w:szCs w:val="28"/>
              </w:rPr>
              <w:fldChar w:fldCharType="end"/>
            </w:r>
          </w:hyperlink>
        </w:p>
        <w:p w:rsidR="00A77E42" w:rsidRPr="001C166E" w:rsidRDefault="00AB4DD0">
          <w:pPr>
            <w:pStyle w:val="13"/>
            <w:tabs>
              <w:tab w:val="right" w:leader="dot" w:pos="9629"/>
            </w:tabs>
            <w:rPr>
              <w:rFonts w:ascii="Times New Roman" w:eastAsiaTheme="minorEastAsia" w:hAnsi="Times New Roman" w:cs="Times New Roman"/>
              <w:noProof/>
              <w:sz w:val="28"/>
              <w:szCs w:val="28"/>
              <w:lang w:eastAsia="ru-RU"/>
            </w:rPr>
          </w:pPr>
          <w:r w:rsidRPr="00AB4DD0">
            <w:rPr>
              <w:rFonts w:ascii="Times New Roman" w:hAnsi="Times New Roman" w:cs="Times New Roman"/>
              <w:b/>
              <w:noProof/>
              <w:sz w:val="28"/>
              <w:szCs w:val="28"/>
            </w:rPr>
            <w:t>Шириева Н.В.</w:t>
          </w:r>
          <w:r>
            <w:rPr>
              <w:rFonts w:ascii="Times New Roman" w:hAnsi="Times New Roman" w:cs="Times New Roman"/>
              <w:noProof/>
              <w:sz w:val="28"/>
              <w:szCs w:val="28"/>
            </w:rPr>
            <w:t xml:space="preserve"> </w:t>
          </w:r>
          <w:hyperlink w:anchor="_Toc422728901" w:history="1">
            <w:r>
              <w:rPr>
                <w:rStyle w:val="af5"/>
                <w:rFonts w:ascii="Times New Roman" w:eastAsia="Times New Roman" w:hAnsi="Times New Roman" w:cs="Times New Roman"/>
                <w:noProof/>
                <w:sz w:val="28"/>
                <w:szCs w:val="28"/>
                <w:lang w:eastAsia="ru-RU"/>
              </w:rPr>
              <w:t>С</w:t>
            </w:r>
            <w:r w:rsidR="00A77E42" w:rsidRPr="001C166E">
              <w:rPr>
                <w:rStyle w:val="af5"/>
                <w:rFonts w:ascii="Times New Roman" w:eastAsia="Times New Roman" w:hAnsi="Times New Roman" w:cs="Times New Roman"/>
                <w:noProof/>
                <w:sz w:val="28"/>
                <w:szCs w:val="28"/>
                <w:lang w:eastAsia="ru-RU"/>
              </w:rPr>
              <w:t>овременный преподаватель: проблемы и перспективы</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_Toc422728901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261</w:t>
            </w:r>
            <w:r w:rsidR="00A77E42" w:rsidRPr="001C166E">
              <w:rPr>
                <w:rFonts w:ascii="Times New Roman" w:hAnsi="Times New Roman" w:cs="Times New Roman"/>
                <w:b/>
                <w:noProof/>
                <w:webHidden/>
                <w:sz w:val="28"/>
                <w:szCs w:val="28"/>
              </w:rPr>
              <w:fldChar w:fldCharType="end"/>
            </w:r>
          </w:hyperlink>
        </w:p>
        <w:p w:rsidR="00A77E42" w:rsidRPr="001C166E" w:rsidRDefault="00015897">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Шишкина Е.А</w:t>
          </w:r>
          <w:r w:rsidR="00AB4DD0">
            <w:rPr>
              <w:rFonts w:ascii="Times New Roman" w:hAnsi="Times New Roman" w:cs="Times New Roman"/>
              <w:b/>
              <w:noProof/>
              <w:sz w:val="28"/>
              <w:szCs w:val="28"/>
            </w:rPr>
            <w:t xml:space="preserve">. </w:t>
          </w:r>
          <w:hyperlink w:anchor="_Toc422728902" w:history="1">
            <w:r w:rsidR="00AB4DD0">
              <w:rPr>
                <w:rStyle w:val="af5"/>
                <w:rFonts w:ascii="Times New Roman" w:eastAsia="Calibri" w:hAnsi="Times New Roman" w:cs="Times New Roman"/>
                <w:noProof/>
                <w:sz w:val="28"/>
                <w:szCs w:val="28"/>
              </w:rPr>
              <w:t>Д</w:t>
            </w:r>
            <w:r w:rsidR="00A77E42" w:rsidRPr="001C166E">
              <w:rPr>
                <w:rStyle w:val="af5"/>
                <w:rFonts w:ascii="Times New Roman" w:eastAsia="Calibri" w:hAnsi="Times New Roman" w:cs="Times New Roman"/>
                <w:noProof/>
                <w:sz w:val="28"/>
                <w:szCs w:val="28"/>
              </w:rPr>
              <w:t>етская библиотека в социальных сетях</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_Toc422728902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264</w:t>
            </w:r>
            <w:r w:rsidR="00A77E42" w:rsidRPr="001C166E">
              <w:rPr>
                <w:rFonts w:ascii="Times New Roman" w:hAnsi="Times New Roman" w:cs="Times New Roman"/>
                <w:b/>
                <w:noProof/>
                <w:webHidden/>
                <w:sz w:val="28"/>
                <w:szCs w:val="28"/>
              </w:rPr>
              <w:fldChar w:fldCharType="end"/>
            </w:r>
          </w:hyperlink>
        </w:p>
        <w:p w:rsidR="00A77E42" w:rsidRPr="001C166E" w:rsidRDefault="00015897">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Эйдельман Б.М., Эйдельман Л.О. </w:t>
          </w:r>
          <w:hyperlink w:anchor="_Toc422728903" w:history="1">
            <w:r>
              <w:rPr>
                <w:rStyle w:val="af5"/>
                <w:rFonts w:ascii="Times New Roman" w:eastAsia="Calibri" w:hAnsi="Times New Roman" w:cs="Times New Roman"/>
                <w:noProof/>
                <w:sz w:val="28"/>
                <w:szCs w:val="28"/>
              </w:rPr>
              <w:t>О</w:t>
            </w:r>
            <w:r w:rsidR="00A77E42" w:rsidRPr="001C166E">
              <w:rPr>
                <w:rStyle w:val="af5"/>
                <w:rFonts w:ascii="Times New Roman" w:eastAsia="Calibri" w:hAnsi="Times New Roman" w:cs="Times New Roman"/>
                <w:noProof/>
                <w:sz w:val="28"/>
                <w:szCs w:val="28"/>
              </w:rPr>
              <w:t>рганизация и проведение рекламных мероприятий как важный фактор повышения эффективности работы учреждений культуры.</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_Toc422728903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268</w:t>
            </w:r>
            <w:r w:rsidR="00A77E42" w:rsidRPr="001C166E">
              <w:rPr>
                <w:rFonts w:ascii="Times New Roman" w:hAnsi="Times New Roman" w:cs="Times New Roman"/>
                <w:b/>
                <w:noProof/>
                <w:webHidden/>
                <w:sz w:val="28"/>
                <w:szCs w:val="28"/>
              </w:rPr>
              <w:fldChar w:fldCharType="end"/>
            </w:r>
          </w:hyperlink>
        </w:p>
        <w:p w:rsidR="00A77E42" w:rsidRPr="00A77E42" w:rsidRDefault="00015897">
          <w:pPr>
            <w:pStyle w:val="13"/>
            <w:tabs>
              <w:tab w:val="right" w:leader="dot" w:pos="9629"/>
            </w:tabs>
            <w:rPr>
              <w:rFonts w:ascii="Times New Roman" w:eastAsiaTheme="minorEastAsia" w:hAnsi="Times New Roman" w:cs="Times New Roman"/>
              <w:noProof/>
              <w:sz w:val="28"/>
              <w:szCs w:val="28"/>
              <w:lang w:eastAsia="ru-RU"/>
            </w:rPr>
          </w:pPr>
          <w:r>
            <w:rPr>
              <w:rFonts w:ascii="Times New Roman" w:hAnsi="Times New Roman" w:cs="Times New Roman"/>
              <w:b/>
              <w:noProof/>
              <w:sz w:val="28"/>
              <w:szCs w:val="28"/>
            </w:rPr>
            <w:t xml:space="preserve">Ядова И.В. </w:t>
          </w:r>
          <w:hyperlink w:anchor="_Toc422728904" w:history="1">
            <w:r>
              <w:rPr>
                <w:rStyle w:val="af5"/>
                <w:rFonts w:ascii="Times New Roman" w:eastAsia="Calibri" w:hAnsi="Times New Roman" w:cs="Times New Roman"/>
                <w:noProof/>
                <w:sz w:val="28"/>
                <w:szCs w:val="28"/>
                <w:lang w:eastAsia="hi-IN" w:bidi="hi-IN"/>
              </w:rPr>
              <w:t>И</w:t>
            </w:r>
            <w:r w:rsidR="00A77E42" w:rsidRPr="001C166E">
              <w:rPr>
                <w:rStyle w:val="af5"/>
                <w:rFonts w:ascii="Times New Roman" w:eastAsia="Calibri" w:hAnsi="Times New Roman" w:cs="Times New Roman"/>
                <w:noProof/>
                <w:sz w:val="28"/>
                <w:szCs w:val="28"/>
                <w:lang w:eastAsia="hi-IN" w:bidi="hi-IN"/>
              </w:rPr>
              <w:t>скусство и новые технические достижения</w:t>
            </w:r>
            <w:r w:rsidR="00A77E42" w:rsidRPr="001C166E">
              <w:rPr>
                <w:rFonts w:ascii="Times New Roman" w:hAnsi="Times New Roman" w:cs="Times New Roman"/>
                <w:noProof/>
                <w:webHidden/>
                <w:sz w:val="28"/>
                <w:szCs w:val="28"/>
              </w:rPr>
              <w:tab/>
            </w:r>
            <w:r w:rsidR="00A77E42" w:rsidRPr="001C166E">
              <w:rPr>
                <w:rFonts w:ascii="Times New Roman" w:hAnsi="Times New Roman" w:cs="Times New Roman"/>
                <w:b/>
                <w:noProof/>
                <w:webHidden/>
                <w:sz w:val="28"/>
                <w:szCs w:val="28"/>
              </w:rPr>
              <w:fldChar w:fldCharType="begin"/>
            </w:r>
            <w:r w:rsidR="00A77E42" w:rsidRPr="001C166E">
              <w:rPr>
                <w:rFonts w:ascii="Times New Roman" w:hAnsi="Times New Roman" w:cs="Times New Roman"/>
                <w:b/>
                <w:noProof/>
                <w:webHidden/>
                <w:sz w:val="28"/>
                <w:szCs w:val="28"/>
              </w:rPr>
              <w:instrText xml:space="preserve"> PAGEREF _Toc422728904 \h </w:instrText>
            </w:r>
            <w:r w:rsidR="00A77E42" w:rsidRPr="001C166E">
              <w:rPr>
                <w:rFonts w:ascii="Times New Roman" w:hAnsi="Times New Roman" w:cs="Times New Roman"/>
                <w:b/>
                <w:noProof/>
                <w:webHidden/>
                <w:sz w:val="28"/>
                <w:szCs w:val="28"/>
              </w:rPr>
            </w:r>
            <w:r w:rsidR="00A77E42" w:rsidRPr="001C166E">
              <w:rPr>
                <w:rFonts w:ascii="Times New Roman" w:hAnsi="Times New Roman" w:cs="Times New Roman"/>
                <w:b/>
                <w:noProof/>
                <w:webHidden/>
                <w:sz w:val="28"/>
                <w:szCs w:val="28"/>
              </w:rPr>
              <w:fldChar w:fldCharType="separate"/>
            </w:r>
            <w:r w:rsidR="009C6FD1">
              <w:rPr>
                <w:rFonts w:ascii="Times New Roman" w:hAnsi="Times New Roman" w:cs="Times New Roman"/>
                <w:b/>
                <w:noProof/>
                <w:webHidden/>
                <w:sz w:val="28"/>
                <w:szCs w:val="28"/>
              </w:rPr>
              <w:t>272</w:t>
            </w:r>
            <w:r w:rsidR="00A77E42" w:rsidRPr="001C166E">
              <w:rPr>
                <w:rFonts w:ascii="Times New Roman" w:hAnsi="Times New Roman" w:cs="Times New Roman"/>
                <w:b/>
                <w:noProof/>
                <w:webHidden/>
                <w:sz w:val="28"/>
                <w:szCs w:val="28"/>
              </w:rPr>
              <w:fldChar w:fldCharType="end"/>
            </w:r>
          </w:hyperlink>
        </w:p>
        <w:p w:rsidR="00D52609" w:rsidRDefault="00D52609">
          <w:r w:rsidRPr="00A77E42">
            <w:rPr>
              <w:rFonts w:ascii="Times New Roman" w:hAnsi="Times New Roman" w:cs="Times New Roman"/>
              <w:b/>
              <w:bCs/>
              <w:sz w:val="28"/>
              <w:szCs w:val="28"/>
            </w:rPr>
            <w:fldChar w:fldCharType="end"/>
          </w:r>
          <w:r w:rsidR="00D71236">
            <w:rPr>
              <w:rFonts w:ascii="Times New Roman" w:hAnsi="Times New Roman" w:cs="Times New Roman"/>
              <w:b/>
              <w:bCs/>
              <w:sz w:val="28"/>
              <w:szCs w:val="28"/>
            </w:rPr>
            <w:t>Наши авторы</w:t>
          </w:r>
          <w:r w:rsidR="00D71236">
            <w:rPr>
              <w:rFonts w:ascii="Times New Roman" w:hAnsi="Times New Roman" w:cs="Times New Roman"/>
              <w:bCs/>
              <w:sz w:val="28"/>
              <w:szCs w:val="28"/>
            </w:rPr>
            <w:t>……………………………………………………………………..</w:t>
          </w:r>
          <w:r w:rsidR="00D71236">
            <w:rPr>
              <w:rFonts w:ascii="Times New Roman" w:hAnsi="Times New Roman" w:cs="Times New Roman"/>
              <w:b/>
              <w:bCs/>
              <w:sz w:val="28"/>
              <w:szCs w:val="28"/>
            </w:rPr>
            <w:t>27</w:t>
          </w:r>
          <w:r w:rsidR="00CA55EC">
            <w:rPr>
              <w:rFonts w:ascii="Times New Roman" w:hAnsi="Times New Roman" w:cs="Times New Roman"/>
              <w:b/>
              <w:bCs/>
              <w:sz w:val="28"/>
              <w:szCs w:val="28"/>
            </w:rPr>
            <w:t>6</w:t>
          </w:r>
        </w:p>
      </w:sdtContent>
    </w:sdt>
    <w:p w:rsidR="00D52609" w:rsidRDefault="00D52609" w:rsidP="00643B9F">
      <w:pPr>
        <w:rPr>
          <w:rFonts w:ascii="Times New Roman" w:hAnsi="Times New Roman" w:cs="Times New Roman"/>
          <w:sz w:val="28"/>
          <w:szCs w:val="28"/>
          <w:lang w:eastAsia="hi-IN" w:bidi="hi-IN"/>
        </w:rPr>
      </w:pPr>
    </w:p>
    <w:p w:rsidR="00D52609" w:rsidRDefault="00D52609" w:rsidP="00643B9F">
      <w:pPr>
        <w:rPr>
          <w:rFonts w:ascii="Times New Roman" w:hAnsi="Times New Roman" w:cs="Times New Roman"/>
          <w:sz w:val="28"/>
          <w:szCs w:val="28"/>
          <w:lang w:eastAsia="hi-IN" w:bidi="hi-IN"/>
        </w:rPr>
      </w:pPr>
    </w:p>
    <w:p w:rsidR="00D52609" w:rsidRDefault="00D52609" w:rsidP="00643B9F">
      <w:pPr>
        <w:rPr>
          <w:rFonts w:ascii="Times New Roman" w:hAnsi="Times New Roman" w:cs="Times New Roman"/>
          <w:sz w:val="28"/>
          <w:szCs w:val="28"/>
          <w:lang w:eastAsia="hi-IN" w:bidi="hi-IN"/>
        </w:rPr>
      </w:pPr>
    </w:p>
    <w:p w:rsidR="00D52609" w:rsidRDefault="00D52609" w:rsidP="00643B9F">
      <w:pPr>
        <w:rPr>
          <w:rFonts w:ascii="Times New Roman" w:hAnsi="Times New Roman" w:cs="Times New Roman"/>
          <w:sz w:val="28"/>
          <w:szCs w:val="28"/>
          <w:lang w:eastAsia="hi-IN" w:bidi="hi-IN"/>
        </w:rPr>
      </w:pPr>
    </w:p>
    <w:p w:rsidR="00D52609" w:rsidRDefault="00D52609" w:rsidP="00643B9F">
      <w:pPr>
        <w:rPr>
          <w:rFonts w:ascii="Times New Roman" w:hAnsi="Times New Roman" w:cs="Times New Roman"/>
          <w:sz w:val="28"/>
          <w:szCs w:val="28"/>
          <w:lang w:eastAsia="hi-IN" w:bidi="hi-IN"/>
        </w:rPr>
        <w:sectPr w:rsidR="00D52609" w:rsidSect="003C31C2">
          <w:pgSz w:w="11906" w:h="16838"/>
          <w:pgMar w:top="1134" w:right="1133" w:bottom="1134" w:left="1134" w:header="708" w:footer="708" w:gutter="0"/>
          <w:cols w:space="708"/>
          <w:docGrid w:linePitch="360"/>
        </w:sectPr>
      </w:pPr>
    </w:p>
    <w:p w:rsidR="00643B9F" w:rsidRPr="00D52609" w:rsidRDefault="00643B9F" w:rsidP="00643B9F">
      <w:pPr>
        <w:rPr>
          <w:rFonts w:ascii="Times New Roman" w:hAnsi="Times New Roman" w:cs="Times New Roman"/>
          <w:sz w:val="28"/>
          <w:szCs w:val="28"/>
          <w:lang w:eastAsia="hi-IN" w:bidi="hi-IN"/>
        </w:rPr>
      </w:pPr>
    </w:p>
    <w:p w:rsidR="003C31C2" w:rsidRPr="004825EC" w:rsidRDefault="003C31C2" w:rsidP="003C31C2">
      <w:pPr>
        <w:pStyle w:val="a3"/>
        <w:pBdr>
          <w:bottom w:val="none" w:sz="0" w:space="0" w:color="auto"/>
        </w:pBdr>
        <w:jc w:val="center"/>
        <w:rPr>
          <w:rFonts w:ascii="Cambria" w:hAnsi="Cambria"/>
          <w:color w:val="auto"/>
          <w:sz w:val="40"/>
          <w:szCs w:val="40"/>
        </w:rPr>
      </w:pPr>
    </w:p>
    <w:p w:rsidR="003C31C2" w:rsidRPr="004825EC" w:rsidRDefault="003C31C2" w:rsidP="003C31C2">
      <w:pPr>
        <w:pStyle w:val="a3"/>
        <w:pBdr>
          <w:bottom w:val="none" w:sz="0" w:space="0" w:color="auto"/>
        </w:pBdr>
        <w:jc w:val="center"/>
        <w:rPr>
          <w:rFonts w:ascii="Cambria" w:hAnsi="Cambria"/>
          <w:color w:val="auto"/>
          <w:sz w:val="40"/>
          <w:szCs w:val="40"/>
        </w:rPr>
      </w:pPr>
    </w:p>
    <w:p w:rsidR="003C31C2" w:rsidRPr="004825EC" w:rsidRDefault="003C31C2" w:rsidP="003C31C2">
      <w:pPr>
        <w:pStyle w:val="a3"/>
        <w:pBdr>
          <w:bottom w:val="none" w:sz="0" w:space="0" w:color="auto"/>
        </w:pBdr>
        <w:jc w:val="center"/>
        <w:rPr>
          <w:rFonts w:ascii="Cambria" w:hAnsi="Cambria"/>
          <w:color w:val="auto"/>
          <w:sz w:val="40"/>
          <w:szCs w:val="40"/>
        </w:rPr>
      </w:pPr>
    </w:p>
    <w:p w:rsidR="003C31C2" w:rsidRPr="004825EC" w:rsidRDefault="003C31C2" w:rsidP="003C31C2">
      <w:pPr>
        <w:pStyle w:val="a3"/>
        <w:pBdr>
          <w:bottom w:val="none" w:sz="0" w:space="0" w:color="auto"/>
        </w:pBdr>
        <w:jc w:val="center"/>
        <w:rPr>
          <w:rFonts w:ascii="Cambria" w:hAnsi="Cambria"/>
          <w:color w:val="auto"/>
          <w:sz w:val="40"/>
          <w:szCs w:val="40"/>
        </w:rPr>
      </w:pPr>
    </w:p>
    <w:p w:rsidR="003C31C2" w:rsidRPr="004825EC" w:rsidRDefault="003C31C2" w:rsidP="003C31C2">
      <w:pPr>
        <w:pStyle w:val="a3"/>
        <w:pBdr>
          <w:bottom w:val="none" w:sz="0" w:space="0" w:color="auto"/>
        </w:pBdr>
        <w:jc w:val="center"/>
        <w:rPr>
          <w:rFonts w:ascii="Cambria" w:hAnsi="Cambria"/>
          <w:color w:val="auto"/>
          <w:sz w:val="40"/>
          <w:szCs w:val="40"/>
        </w:rPr>
      </w:pPr>
    </w:p>
    <w:p w:rsidR="003C31C2" w:rsidRPr="004825EC" w:rsidRDefault="003C31C2" w:rsidP="003C31C2">
      <w:pPr>
        <w:pStyle w:val="a3"/>
        <w:pBdr>
          <w:bottom w:val="none" w:sz="0" w:space="0" w:color="auto"/>
        </w:pBdr>
        <w:jc w:val="center"/>
        <w:rPr>
          <w:rFonts w:ascii="Cambria" w:hAnsi="Cambria"/>
          <w:color w:val="auto"/>
          <w:sz w:val="40"/>
          <w:szCs w:val="40"/>
        </w:rPr>
      </w:pPr>
    </w:p>
    <w:p w:rsidR="006109AF" w:rsidRPr="003C31C2" w:rsidRDefault="006109AF" w:rsidP="003C31C2">
      <w:pPr>
        <w:pStyle w:val="a3"/>
        <w:pBdr>
          <w:bottom w:val="none" w:sz="0" w:space="0" w:color="auto"/>
        </w:pBdr>
        <w:jc w:val="center"/>
        <w:rPr>
          <w:rFonts w:ascii="Cambria" w:hAnsi="Cambria"/>
          <w:b/>
          <w:color w:val="auto"/>
          <w:sz w:val="40"/>
          <w:szCs w:val="40"/>
        </w:rPr>
      </w:pPr>
      <w:r w:rsidRPr="003C31C2">
        <w:rPr>
          <w:rFonts w:ascii="Cambria" w:hAnsi="Cambria"/>
          <w:b/>
          <w:color w:val="auto"/>
          <w:sz w:val="40"/>
          <w:szCs w:val="40"/>
        </w:rPr>
        <w:t>ДОПОЛНИТЕЛЬНОЕ ПРОФЕССИОНАЛЬНОЕ ОБРАЗОВАНИЕ В КОНТЕКСТЕ СОЦИОКУЛЬТУРНЫХ И ОБРАЗОВАТЕЛЬНЫХ ТРАНСФОРМАЦИЙ</w:t>
      </w:r>
    </w:p>
    <w:p w:rsidR="006109AF" w:rsidRDefault="006109AF" w:rsidP="006109AF">
      <w:pPr>
        <w:contextualSpacing/>
        <w:jc w:val="center"/>
        <w:rPr>
          <w:sz w:val="32"/>
          <w:szCs w:val="32"/>
        </w:rPr>
      </w:pPr>
    </w:p>
    <w:p w:rsidR="006109AF" w:rsidRPr="00B07569" w:rsidRDefault="006109AF" w:rsidP="006109AF">
      <w:pPr>
        <w:contextualSpacing/>
        <w:jc w:val="center"/>
        <w:rPr>
          <w:sz w:val="32"/>
          <w:szCs w:val="32"/>
        </w:rPr>
      </w:pPr>
      <w:r w:rsidRPr="00B07569">
        <w:rPr>
          <w:sz w:val="32"/>
          <w:szCs w:val="32"/>
        </w:rPr>
        <w:t>Материалы Всероссийской научно - практической конференции</w:t>
      </w:r>
    </w:p>
    <w:p w:rsidR="006109AF" w:rsidRPr="00B07569" w:rsidRDefault="006109AF" w:rsidP="006109AF">
      <w:pPr>
        <w:contextualSpacing/>
        <w:jc w:val="center"/>
        <w:rPr>
          <w:sz w:val="32"/>
          <w:szCs w:val="32"/>
        </w:rPr>
      </w:pPr>
      <w:r>
        <w:rPr>
          <w:sz w:val="32"/>
          <w:szCs w:val="32"/>
        </w:rPr>
        <w:t>(г. Казань, 22 апреля 2015</w:t>
      </w:r>
      <w:r w:rsidRPr="00B07569">
        <w:rPr>
          <w:sz w:val="32"/>
          <w:szCs w:val="32"/>
        </w:rPr>
        <w:t xml:space="preserve"> г.)</w:t>
      </w:r>
    </w:p>
    <w:p w:rsidR="006109AF" w:rsidRPr="00B07569" w:rsidRDefault="006109AF" w:rsidP="006109AF">
      <w:pPr>
        <w:contextualSpacing/>
        <w:jc w:val="center"/>
        <w:rPr>
          <w:sz w:val="32"/>
          <w:szCs w:val="32"/>
        </w:rPr>
      </w:pPr>
    </w:p>
    <w:p w:rsidR="006109AF" w:rsidRPr="00B07569" w:rsidRDefault="006109AF" w:rsidP="006109AF">
      <w:pPr>
        <w:spacing w:after="0" w:line="240" w:lineRule="auto"/>
        <w:contextualSpacing/>
        <w:jc w:val="center"/>
        <w:rPr>
          <w:rFonts w:ascii="Times New Roman" w:hAnsi="Times New Roman" w:cs="Times New Roman"/>
          <w:i/>
          <w:sz w:val="24"/>
          <w:szCs w:val="24"/>
        </w:rPr>
      </w:pPr>
      <w:r w:rsidRPr="00B07569">
        <w:rPr>
          <w:rFonts w:ascii="Times New Roman" w:hAnsi="Times New Roman" w:cs="Times New Roman"/>
          <w:i/>
          <w:sz w:val="24"/>
          <w:szCs w:val="24"/>
        </w:rPr>
        <w:t>С о с т а в и т е л и:</w:t>
      </w:r>
    </w:p>
    <w:p w:rsidR="006109AF" w:rsidRPr="00B07569" w:rsidRDefault="006109AF" w:rsidP="006109AF">
      <w:pPr>
        <w:contextualSpacing/>
        <w:jc w:val="center"/>
        <w:rPr>
          <w:rFonts w:ascii="Times New Roman" w:hAnsi="Times New Roman" w:cs="Times New Roman"/>
          <w:i/>
          <w:sz w:val="24"/>
          <w:szCs w:val="24"/>
        </w:rPr>
      </w:pPr>
      <w:r>
        <w:rPr>
          <w:rFonts w:ascii="Times New Roman" w:hAnsi="Times New Roman" w:cs="Times New Roman"/>
          <w:i/>
          <w:sz w:val="24"/>
          <w:szCs w:val="24"/>
        </w:rPr>
        <w:t>Хохлов Дмитрий Геннадьевич</w:t>
      </w:r>
    </w:p>
    <w:p w:rsidR="006109AF" w:rsidRPr="00B07569" w:rsidRDefault="006109AF" w:rsidP="006109AF">
      <w:pPr>
        <w:pStyle w:val="a6"/>
        <w:spacing w:after="0" w:line="240" w:lineRule="auto"/>
        <w:ind w:left="425" w:hangingChars="177" w:hanging="425"/>
        <w:contextualSpacing/>
        <w:jc w:val="center"/>
        <w:rPr>
          <w:rFonts w:ascii="Times New Roman" w:hAnsi="Times New Roman" w:cs="Times New Roman"/>
          <w:i/>
          <w:sz w:val="24"/>
          <w:szCs w:val="24"/>
        </w:rPr>
      </w:pPr>
    </w:p>
    <w:p w:rsidR="006109AF" w:rsidRPr="00B07569" w:rsidRDefault="006109AF" w:rsidP="006109AF">
      <w:pPr>
        <w:pStyle w:val="a6"/>
        <w:spacing w:after="0" w:line="240" w:lineRule="auto"/>
        <w:ind w:left="425" w:hangingChars="177" w:hanging="425"/>
        <w:contextualSpacing/>
        <w:jc w:val="center"/>
        <w:rPr>
          <w:rFonts w:ascii="Times New Roman" w:hAnsi="Times New Roman" w:cs="Times New Roman"/>
          <w:i/>
          <w:sz w:val="24"/>
          <w:szCs w:val="24"/>
        </w:rPr>
      </w:pPr>
    </w:p>
    <w:p w:rsidR="006109AF" w:rsidRPr="00B07569" w:rsidRDefault="006109AF" w:rsidP="006109AF">
      <w:pPr>
        <w:pStyle w:val="a6"/>
        <w:spacing w:after="0" w:line="240" w:lineRule="auto"/>
        <w:ind w:left="425" w:hangingChars="177" w:hanging="425"/>
        <w:contextualSpacing/>
        <w:jc w:val="center"/>
        <w:rPr>
          <w:rFonts w:ascii="Times New Roman" w:hAnsi="Times New Roman" w:cs="Times New Roman"/>
          <w:sz w:val="24"/>
          <w:szCs w:val="24"/>
        </w:rPr>
      </w:pPr>
      <w:r w:rsidRPr="00B07569">
        <w:rPr>
          <w:rFonts w:ascii="Times New Roman" w:hAnsi="Times New Roman" w:cs="Times New Roman"/>
          <w:sz w:val="24"/>
          <w:szCs w:val="24"/>
        </w:rPr>
        <w:t>В авторской редакции</w:t>
      </w:r>
    </w:p>
    <w:p w:rsidR="006109AF" w:rsidRPr="00B07569" w:rsidRDefault="006109AF" w:rsidP="006109AF">
      <w:pPr>
        <w:pStyle w:val="a6"/>
        <w:spacing w:after="0" w:line="240" w:lineRule="auto"/>
        <w:ind w:left="425" w:hangingChars="177" w:hanging="425"/>
        <w:contextualSpacing/>
        <w:jc w:val="center"/>
        <w:rPr>
          <w:rFonts w:ascii="Times New Roman" w:hAnsi="Times New Roman" w:cs="Times New Roman"/>
          <w:sz w:val="24"/>
          <w:szCs w:val="24"/>
        </w:rPr>
      </w:pPr>
      <w:r w:rsidRPr="00B07569">
        <w:rPr>
          <w:rFonts w:ascii="Times New Roman" w:hAnsi="Times New Roman" w:cs="Times New Roman"/>
          <w:sz w:val="24"/>
          <w:szCs w:val="24"/>
        </w:rPr>
        <w:t xml:space="preserve">Обложка: </w:t>
      </w:r>
      <w:r>
        <w:rPr>
          <w:rFonts w:ascii="Times New Roman" w:hAnsi="Times New Roman" w:cs="Times New Roman"/>
          <w:sz w:val="24"/>
          <w:szCs w:val="24"/>
        </w:rPr>
        <w:t xml:space="preserve">Гамеров Р.А. </w:t>
      </w:r>
    </w:p>
    <w:p w:rsidR="006109AF" w:rsidRPr="00B07569" w:rsidRDefault="006109AF" w:rsidP="006109AF">
      <w:pPr>
        <w:pStyle w:val="a6"/>
        <w:spacing w:after="0" w:line="240" w:lineRule="auto"/>
        <w:ind w:left="425" w:hangingChars="177" w:hanging="425"/>
        <w:contextualSpacing/>
        <w:jc w:val="center"/>
        <w:rPr>
          <w:rFonts w:ascii="Times New Roman" w:hAnsi="Times New Roman" w:cs="Times New Roman"/>
          <w:sz w:val="24"/>
          <w:szCs w:val="24"/>
        </w:rPr>
      </w:pPr>
      <w:r w:rsidRPr="00B07569">
        <w:rPr>
          <w:rFonts w:ascii="Times New Roman" w:hAnsi="Times New Roman" w:cs="Times New Roman"/>
          <w:sz w:val="24"/>
          <w:szCs w:val="24"/>
        </w:rPr>
        <w:t>Техническая редакция и компьютерная вёрстка</w:t>
      </w:r>
      <w:r>
        <w:rPr>
          <w:rFonts w:ascii="Times New Roman" w:hAnsi="Times New Roman" w:cs="Times New Roman"/>
          <w:sz w:val="24"/>
          <w:szCs w:val="24"/>
        </w:rPr>
        <w:t>: Гамеров Р.А</w:t>
      </w:r>
      <w:r w:rsidR="00ED041C">
        <w:rPr>
          <w:rFonts w:ascii="Times New Roman" w:hAnsi="Times New Roman" w:cs="Times New Roman"/>
          <w:sz w:val="24"/>
          <w:szCs w:val="24"/>
        </w:rPr>
        <w:t>.</w:t>
      </w:r>
      <w:r>
        <w:rPr>
          <w:rFonts w:ascii="Times New Roman" w:hAnsi="Times New Roman" w:cs="Times New Roman"/>
          <w:sz w:val="24"/>
          <w:szCs w:val="24"/>
        </w:rPr>
        <w:t>,</w:t>
      </w:r>
    </w:p>
    <w:p w:rsidR="006109AF" w:rsidRPr="00B07569" w:rsidRDefault="006109AF" w:rsidP="006109AF">
      <w:pPr>
        <w:pStyle w:val="a6"/>
        <w:spacing w:after="0" w:line="240" w:lineRule="auto"/>
        <w:ind w:left="425" w:hangingChars="177" w:hanging="425"/>
        <w:contextualSpacing/>
        <w:jc w:val="center"/>
        <w:rPr>
          <w:rFonts w:ascii="Times New Roman" w:hAnsi="Times New Roman" w:cs="Times New Roman"/>
          <w:sz w:val="24"/>
          <w:szCs w:val="24"/>
        </w:rPr>
      </w:pPr>
      <w:r w:rsidRPr="00B07569">
        <w:rPr>
          <w:rFonts w:ascii="Times New Roman" w:hAnsi="Times New Roman" w:cs="Times New Roman"/>
          <w:sz w:val="24"/>
          <w:szCs w:val="24"/>
        </w:rPr>
        <w:t xml:space="preserve">Корректор: </w:t>
      </w:r>
      <w:r>
        <w:rPr>
          <w:rFonts w:ascii="Times New Roman" w:hAnsi="Times New Roman" w:cs="Times New Roman"/>
          <w:sz w:val="24"/>
          <w:szCs w:val="24"/>
        </w:rPr>
        <w:t>Хохлов Д.Г.</w:t>
      </w:r>
    </w:p>
    <w:p w:rsidR="006109AF" w:rsidRDefault="006109AF" w:rsidP="006109AF">
      <w:pPr>
        <w:pStyle w:val="a6"/>
        <w:spacing w:after="0" w:line="240" w:lineRule="auto"/>
        <w:ind w:left="425" w:hangingChars="177" w:hanging="425"/>
        <w:contextualSpacing/>
        <w:jc w:val="center"/>
        <w:rPr>
          <w:rFonts w:ascii="Times New Roman" w:hAnsi="Times New Roman" w:cs="Times New Roman"/>
          <w:i/>
          <w:sz w:val="24"/>
          <w:szCs w:val="24"/>
        </w:rPr>
      </w:pPr>
    </w:p>
    <w:p w:rsidR="00040426" w:rsidRDefault="00040426" w:rsidP="006109AF">
      <w:pPr>
        <w:pStyle w:val="a6"/>
        <w:spacing w:after="0" w:line="240" w:lineRule="auto"/>
        <w:ind w:left="425" w:hangingChars="177" w:hanging="425"/>
        <w:contextualSpacing/>
        <w:jc w:val="center"/>
        <w:rPr>
          <w:rFonts w:ascii="Times New Roman" w:hAnsi="Times New Roman" w:cs="Times New Roman"/>
          <w:i/>
          <w:sz w:val="24"/>
          <w:szCs w:val="24"/>
        </w:rPr>
      </w:pPr>
    </w:p>
    <w:p w:rsidR="00040426" w:rsidRDefault="00040426" w:rsidP="006109AF">
      <w:pPr>
        <w:pStyle w:val="a6"/>
        <w:spacing w:after="0" w:line="240" w:lineRule="auto"/>
        <w:ind w:left="425" w:hangingChars="177" w:hanging="425"/>
        <w:contextualSpacing/>
        <w:jc w:val="center"/>
        <w:rPr>
          <w:rFonts w:ascii="Times New Roman" w:hAnsi="Times New Roman" w:cs="Times New Roman"/>
          <w:i/>
          <w:sz w:val="24"/>
          <w:szCs w:val="24"/>
        </w:rPr>
      </w:pPr>
    </w:p>
    <w:p w:rsidR="00040426" w:rsidRDefault="00040426" w:rsidP="006109AF">
      <w:pPr>
        <w:pStyle w:val="a6"/>
        <w:spacing w:after="0" w:line="240" w:lineRule="auto"/>
        <w:ind w:left="425" w:hangingChars="177" w:hanging="425"/>
        <w:contextualSpacing/>
        <w:jc w:val="center"/>
        <w:rPr>
          <w:rFonts w:ascii="Times New Roman" w:hAnsi="Times New Roman" w:cs="Times New Roman"/>
          <w:i/>
          <w:sz w:val="24"/>
          <w:szCs w:val="24"/>
        </w:rPr>
      </w:pPr>
    </w:p>
    <w:p w:rsidR="00C92CB0" w:rsidRDefault="00C92CB0" w:rsidP="006109AF">
      <w:pPr>
        <w:pStyle w:val="a6"/>
        <w:spacing w:after="0" w:line="240" w:lineRule="auto"/>
        <w:ind w:left="425" w:hangingChars="177" w:hanging="425"/>
        <w:contextualSpacing/>
        <w:jc w:val="center"/>
        <w:rPr>
          <w:rFonts w:ascii="Times New Roman" w:hAnsi="Times New Roman" w:cs="Times New Roman"/>
          <w:sz w:val="24"/>
          <w:szCs w:val="24"/>
        </w:rPr>
      </w:pPr>
      <w:r>
        <w:rPr>
          <w:rFonts w:ascii="Times New Roman" w:hAnsi="Times New Roman" w:cs="Times New Roman"/>
          <w:sz w:val="24"/>
          <w:szCs w:val="24"/>
        </w:rPr>
        <w:t xml:space="preserve">Отпечатано в </w:t>
      </w:r>
    </w:p>
    <w:p w:rsidR="00040426" w:rsidRDefault="00C92CB0" w:rsidP="006109AF">
      <w:pPr>
        <w:pStyle w:val="a6"/>
        <w:spacing w:after="0" w:line="240" w:lineRule="auto"/>
        <w:ind w:left="425" w:hangingChars="177" w:hanging="425"/>
        <w:contextualSpacing/>
        <w:jc w:val="center"/>
        <w:rPr>
          <w:rFonts w:ascii="Times New Roman" w:hAnsi="Times New Roman" w:cs="Times New Roman"/>
          <w:sz w:val="24"/>
          <w:szCs w:val="24"/>
        </w:rPr>
      </w:pPr>
      <w:r>
        <w:rPr>
          <w:rFonts w:ascii="Times New Roman" w:hAnsi="Times New Roman" w:cs="Times New Roman"/>
          <w:sz w:val="24"/>
          <w:szCs w:val="24"/>
        </w:rPr>
        <w:t>Подписано в печать 15.04.2015. Формат</w:t>
      </w:r>
    </w:p>
    <w:p w:rsidR="00EB07B0" w:rsidRPr="00EB07B0" w:rsidRDefault="00C92CB0" w:rsidP="006109AF">
      <w:pPr>
        <w:pStyle w:val="a6"/>
        <w:spacing w:after="0" w:line="240" w:lineRule="auto"/>
        <w:ind w:left="425" w:hangingChars="177" w:hanging="425"/>
        <w:contextualSpacing/>
        <w:jc w:val="center"/>
        <w:rPr>
          <w:rFonts w:ascii="Times New Roman" w:hAnsi="Times New Roman" w:cs="Times New Roman"/>
          <w:sz w:val="24"/>
          <w:szCs w:val="24"/>
        </w:rPr>
      </w:pPr>
      <w:r>
        <w:rPr>
          <w:rFonts w:ascii="Times New Roman" w:hAnsi="Times New Roman" w:cs="Times New Roman"/>
          <w:sz w:val="24"/>
          <w:szCs w:val="24"/>
        </w:rPr>
        <w:t>Тираж 100 экз.</w:t>
      </w:r>
    </w:p>
    <w:sectPr w:rsidR="00EB07B0" w:rsidRPr="00EB07B0" w:rsidSect="003C31C2">
      <w:footerReference w:type="default" r:id="rId3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025" w:rsidRDefault="00302025" w:rsidP="003C31C2">
      <w:pPr>
        <w:spacing w:after="0" w:line="240" w:lineRule="auto"/>
      </w:pPr>
      <w:r>
        <w:separator/>
      </w:r>
    </w:p>
  </w:endnote>
  <w:endnote w:type="continuationSeparator" w:id="0">
    <w:p w:rsidR="00302025" w:rsidRDefault="00302025" w:rsidP="003C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Helios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E7" w:rsidRDefault="006655E7">
    <w:pPr>
      <w:pStyle w:val="ac"/>
      <w:jc w:val="center"/>
    </w:pPr>
  </w:p>
  <w:p w:rsidR="006655E7" w:rsidRDefault="006655E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E7" w:rsidRDefault="006655E7">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477668"/>
      <w:docPartObj>
        <w:docPartGallery w:val="Page Numbers (Bottom of Page)"/>
        <w:docPartUnique/>
      </w:docPartObj>
    </w:sdtPr>
    <w:sdtEndPr/>
    <w:sdtContent>
      <w:p w:rsidR="006655E7" w:rsidRDefault="006655E7">
        <w:pPr>
          <w:pStyle w:val="ac"/>
          <w:jc w:val="center"/>
        </w:pPr>
        <w:r>
          <w:fldChar w:fldCharType="begin"/>
        </w:r>
        <w:r>
          <w:instrText>PAGE   \* MERGEFORMAT</w:instrText>
        </w:r>
        <w:r>
          <w:fldChar w:fldCharType="separate"/>
        </w:r>
        <w:r w:rsidR="00BD40E3">
          <w:rPr>
            <w:noProof/>
          </w:rPr>
          <w:t>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A0F" w:rsidRDefault="00566A0F">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025" w:rsidRDefault="00302025" w:rsidP="003C31C2">
      <w:pPr>
        <w:spacing w:after="0" w:line="240" w:lineRule="auto"/>
      </w:pPr>
      <w:r>
        <w:separator/>
      </w:r>
    </w:p>
  </w:footnote>
  <w:footnote w:type="continuationSeparator" w:id="0">
    <w:p w:rsidR="00302025" w:rsidRDefault="00302025" w:rsidP="003C3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D11"/>
    <w:multiLevelType w:val="hybridMultilevel"/>
    <w:tmpl w:val="7072310C"/>
    <w:lvl w:ilvl="0" w:tplc="E83E480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B3137B"/>
    <w:multiLevelType w:val="hybridMultilevel"/>
    <w:tmpl w:val="BD004CBC"/>
    <w:lvl w:ilvl="0" w:tplc="19D0AE92">
      <w:start w:val="1"/>
      <w:numFmt w:val="decimal"/>
      <w:lvlText w:val="%1."/>
      <w:lvlJc w:val="left"/>
      <w:pPr>
        <w:tabs>
          <w:tab w:val="num" w:pos="502"/>
        </w:tabs>
        <w:ind w:left="502"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7557BC"/>
    <w:multiLevelType w:val="hybridMultilevel"/>
    <w:tmpl w:val="C234BAFE"/>
    <w:lvl w:ilvl="0" w:tplc="546AC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A17A7D"/>
    <w:multiLevelType w:val="hybridMultilevel"/>
    <w:tmpl w:val="AFE0CE2A"/>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4" w15:restartNumberingAfterBreak="0">
    <w:nsid w:val="099C52BE"/>
    <w:multiLevelType w:val="hybridMultilevel"/>
    <w:tmpl w:val="27927E7A"/>
    <w:lvl w:ilvl="0" w:tplc="14A8CB20">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15:restartNumberingAfterBreak="0">
    <w:nsid w:val="0A685D8C"/>
    <w:multiLevelType w:val="hybridMultilevel"/>
    <w:tmpl w:val="28688724"/>
    <w:lvl w:ilvl="0" w:tplc="638450D4">
      <w:start w:val="1"/>
      <w:numFmt w:val="decimal"/>
      <w:lvlText w:val="%1."/>
      <w:lvlJc w:val="left"/>
      <w:pPr>
        <w:tabs>
          <w:tab w:val="num" w:pos="900"/>
        </w:tabs>
        <w:ind w:left="90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9F7F9E"/>
    <w:multiLevelType w:val="hybridMultilevel"/>
    <w:tmpl w:val="279AB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740489"/>
    <w:multiLevelType w:val="hybridMultilevel"/>
    <w:tmpl w:val="5B9E59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3F2AF0"/>
    <w:multiLevelType w:val="hybridMultilevel"/>
    <w:tmpl w:val="E4E4B666"/>
    <w:lvl w:ilvl="0" w:tplc="56FA0B7C">
      <w:start w:val="1"/>
      <w:numFmt w:val="decimal"/>
      <w:lvlText w:val="%1."/>
      <w:lvlJc w:val="left"/>
      <w:pPr>
        <w:ind w:left="1286" w:hanging="360"/>
      </w:pPr>
      <w:rPr>
        <w:rFonts w:cs="Times New Roman" w:hint="default"/>
      </w:rPr>
    </w:lvl>
    <w:lvl w:ilvl="1" w:tplc="04190019" w:tentative="1">
      <w:start w:val="1"/>
      <w:numFmt w:val="lowerLetter"/>
      <w:lvlText w:val="%2."/>
      <w:lvlJc w:val="left"/>
      <w:pPr>
        <w:ind w:left="2006" w:hanging="360"/>
      </w:pPr>
      <w:rPr>
        <w:rFonts w:cs="Times New Roman"/>
      </w:rPr>
    </w:lvl>
    <w:lvl w:ilvl="2" w:tplc="0419001B" w:tentative="1">
      <w:start w:val="1"/>
      <w:numFmt w:val="lowerRoman"/>
      <w:lvlText w:val="%3."/>
      <w:lvlJc w:val="right"/>
      <w:pPr>
        <w:ind w:left="2726" w:hanging="180"/>
      </w:pPr>
      <w:rPr>
        <w:rFonts w:cs="Times New Roman"/>
      </w:rPr>
    </w:lvl>
    <w:lvl w:ilvl="3" w:tplc="0419000F" w:tentative="1">
      <w:start w:val="1"/>
      <w:numFmt w:val="decimal"/>
      <w:lvlText w:val="%4."/>
      <w:lvlJc w:val="left"/>
      <w:pPr>
        <w:ind w:left="3446" w:hanging="360"/>
      </w:pPr>
      <w:rPr>
        <w:rFonts w:cs="Times New Roman"/>
      </w:rPr>
    </w:lvl>
    <w:lvl w:ilvl="4" w:tplc="04190019" w:tentative="1">
      <w:start w:val="1"/>
      <w:numFmt w:val="lowerLetter"/>
      <w:lvlText w:val="%5."/>
      <w:lvlJc w:val="left"/>
      <w:pPr>
        <w:ind w:left="4166" w:hanging="360"/>
      </w:pPr>
      <w:rPr>
        <w:rFonts w:cs="Times New Roman"/>
      </w:rPr>
    </w:lvl>
    <w:lvl w:ilvl="5" w:tplc="0419001B" w:tentative="1">
      <w:start w:val="1"/>
      <w:numFmt w:val="lowerRoman"/>
      <w:lvlText w:val="%6."/>
      <w:lvlJc w:val="right"/>
      <w:pPr>
        <w:ind w:left="4886" w:hanging="180"/>
      </w:pPr>
      <w:rPr>
        <w:rFonts w:cs="Times New Roman"/>
      </w:rPr>
    </w:lvl>
    <w:lvl w:ilvl="6" w:tplc="0419000F" w:tentative="1">
      <w:start w:val="1"/>
      <w:numFmt w:val="decimal"/>
      <w:lvlText w:val="%7."/>
      <w:lvlJc w:val="left"/>
      <w:pPr>
        <w:ind w:left="5606" w:hanging="360"/>
      </w:pPr>
      <w:rPr>
        <w:rFonts w:cs="Times New Roman"/>
      </w:rPr>
    </w:lvl>
    <w:lvl w:ilvl="7" w:tplc="04190019" w:tentative="1">
      <w:start w:val="1"/>
      <w:numFmt w:val="lowerLetter"/>
      <w:lvlText w:val="%8."/>
      <w:lvlJc w:val="left"/>
      <w:pPr>
        <w:ind w:left="6326" w:hanging="360"/>
      </w:pPr>
      <w:rPr>
        <w:rFonts w:cs="Times New Roman"/>
      </w:rPr>
    </w:lvl>
    <w:lvl w:ilvl="8" w:tplc="0419001B" w:tentative="1">
      <w:start w:val="1"/>
      <w:numFmt w:val="lowerRoman"/>
      <w:lvlText w:val="%9."/>
      <w:lvlJc w:val="right"/>
      <w:pPr>
        <w:ind w:left="7046" w:hanging="180"/>
      </w:pPr>
      <w:rPr>
        <w:rFonts w:cs="Times New Roman"/>
      </w:rPr>
    </w:lvl>
  </w:abstractNum>
  <w:abstractNum w:abstractNumId="9" w15:restartNumberingAfterBreak="0">
    <w:nsid w:val="1AFB3F4F"/>
    <w:multiLevelType w:val="multilevel"/>
    <w:tmpl w:val="2A288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B2363B"/>
    <w:multiLevelType w:val="hybridMultilevel"/>
    <w:tmpl w:val="7320ED8C"/>
    <w:lvl w:ilvl="0" w:tplc="A9B28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814699"/>
    <w:multiLevelType w:val="hybridMultilevel"/>
    <w:tmpl w:val="FB5A32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B419D"/>
    <w:multiLevelType w:val="hybridMultilevel"/>
    <w:tmpl w:val="2CE80BAE"/>
    <w:lvl w:ilvl="0" w:tplc="AEC8C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573187"/>
    <w:multiLevelType w:val="hybridMultilevel"/>
    <w:tmpl w:val="294834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DAF57A0"/>
    <w:multiLevelType w:val="hybridMultilevel"/>
    <w:tmpl w:val="DC403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C223A"/>
    <w:multiLevelType w:val="hybridMultilevel"/>
    <w:tmpl w:val="82C8C6A0"/>
    <w:lvl w:ilvl="0" w:tplc="97D65FB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F9638C1"/>
    <w:multiLevelType w:val="hybridMultilevel"/>
    <w:tmpl w:val="8F58A388"/>
    <w:lvl w:ilvl="0" w:tplc="96EECD2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0B95EF7"/>
    <w:multiLevelType w:val="hybridMultilevel"/>
    <w:tmpl w:val="C5FCF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F4C1B"/>
    <w:multiLevelType w:val="hybridMultilevel"/>
    <w:tmpl w:val="1E74B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3B2F18"/>
    <w:multiLevelType w:val="hybridMultilevel"/>
    <w:tmpl w:val="CFB26476"/>
    <w:lvl w:ilvl="0" w:tplc="94FAB188">
      <w:start w:val="1"/>
      <w:numFmt w:val="decimal"/>
      <w:lvlText w:val="%1."/>
      <w:lvlJc w:val="left"/>
      <w:pPr>
        <w:ind w:left="720" w:hanging="360"/>
      </w:pPr>
      <w:rPr>
        <w:rFonts w:ascii="Times New Roman" w:hAnsi="Times New Roman" w:cs="Times New Roman" w:hint="default"/>
        <w:b w:val="0"/>
        <w:color w:val="auto"/>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3E7F19"/>
    <w:multiLevelType w:val="hybridMultilevel"/>
    <w:tmpl w:val="4750325E"/>
    <w:lvl w:ilvl="0" w:tplc="72F8167E">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3C4E36C1"/>
    <w:multiLevelType w:val="hybridMultilevel"/>
    <w:tmpl w:val="F57AD628"/>
    <w:lvl w:ilvl="0" w:tplc="68FCF4F4">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3E6B5E72"/>
    <w:multiLevelType w:val="hybridMultilevel"/>
    <w:tmpl w:val="F1ACD3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D24723"/>
    <w:multiLevelType w:val="multilevel"/>
    <w:tmpl w:val="BB4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751018"/>
    <w:multiLevelType w:val="hybridMultilevel"/>
    <w:tmpl w:val="1CCABA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7CB084B"/>
    <w:multiLevelType w:val="hybridMultilevel"/>
    <w:tmpl w:val="0E3A13B8"/>
    <w:lvl w:ilvl="0" w:tplc="BA5CD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483FFA"/>
    <w:multiLevelType w:val="hybridMultilevel"/>
    <w:tmpl w:val="048E208A"/>
    <w:lvl w:ilvl="0" w:tplc="5770C1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8C43C97"/>
    <w:multiLevelType w:val="hybridMultilevel"/>
    <w:tmpl w:val="BF34CE32"/>
    <w:lvl w:ilvl="0" w:tplc="F502D2F0">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98068E4"/>
    <w:multiLevelType w:val="multilevel"/>
    <w:tmpl w:val="6062EFFE"/>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4AAD1709"/>
    <w:multiLevelType w:val="hybridMultilevel"/>
    <w:tmpl w:val="CCDA51E6"/>
    <w:lvl w:ilvl="0" w:tplc="2296171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0" w15:restartNumberingAfterBreak="0">
    <w:nsid w:val="4B3E4B14"/>
    <w:multiLevelType w:val="multilevel"/>
    <w:tmpl w:val="3242763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732F05"/>
    <w:multiLevelType w:val="hybridMultilevel"/>
    <w:tmpl w:val="FCF0266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4EC63A3F"/>
    <w:multiLevelType w:val="hybridMultilevel"/>
    <w:tmpl w:val="7D2431EC"/>
    <w:lvl w:ilvl="0" w:tplc="F7F29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FDC6D12"/>
    <w:multiLevelType w:val="multilevel"/>
    <w:tmpl w:val="1A22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B33717"/>
    <w:multiLevelType w:val="hybridMultilevel"/>
    <w:tmpl w:val="6BDC2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5950F1B"/>
    <w:multiLevelType w:val="singleLevel"/>
    <w:tmpl w:val="458EE7C0"/>
    <w:lvl w:ilvl="0">
      <w:start w:val="1"/>
      <w:numFmt w:val="decimal"/>
      <w:lvlText w:val="%1. "/>
      <w:legacy w:legacy="1" w:legacySpace="0" w:legacyIndent="283"/>
      <w:lvlJc w:val="left"/>
      <w:pPr>
        <w:ind w:left="2006" w:hanging="283"/>
      </w:pPr>
      <w:rPr>
        <w:rFonts w:ascii="Times New Roman" w:hAnsi="Times New Roman" w:hint="default"/>
        <w:b w:val="0"/>
        <w:i w:val="0"/>
        <w:sz w:val="28"/>
        <w:u w:val="none"/>
      </w:rPr>
    </w:lvl>
  </w:abstractNum>
  <w:abstractNum w:abstractNumId="36" w15:restartNumberingAfterBreak="0">
    <w:nsid w:val="57D70A9A"/>
    <w:multiLevelType w:val="hybridMultilevel"/>
    <w:tmpl w:val="8CD09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765D90"/>
    <w:multiLevelType w:val="hybridMultilevel"/>
    <w:tmpl w:val="F8A8D2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B421F1"/>
    <w:multiLevelType w:val="hybridMultilevel"/>
    <w:tmpl w:val="BF7EE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14751C"/>
    <w:multiLevelType w:val="hybridMultilevel"/>
    <w:tmpl w:val="4F1C6996"/>
    <w:lvl w:ilvl="0" w:tplc="467A3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D208A9"/>
    <w:multiLevelType w:val="hybridMultilevel"/>
    <w:tmpl w:val="54AC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E8322E"/>
    <w:multiLevelType w:val="hybridMultilevel"/>
    <w:tmpl w:val="615A32E4"/>
    <w:lvl w:ilvl="0" w:tplc="45C04B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8B07C23"/>
    <w:multiLevelType w:val="hybridMultilevel"/>
    <w:tmpl w:val="273C7130"/>
    <w:lvl w:ilvl="0" w:tplc="138A02E0">
      <w:start w:val="1"/>
      <w:numFmt w:val="bullet"/>
      <w:lvlText w:val=""/>
      <w:lvlJc w:val="left"/>
      <w:pPr>
        <w:tabs>
          <w:tab w:val="num" w:pos="700"/>
        </w:tabs>
        <w:ind w:left="0"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1333FB"/>
    <w:multiLevelType w:val="hybridMultilevel"/>
    <w:tmpl w:val="0D08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0D2E33"/>
    <w:multiLevelType w:val="hybridMultilevel"/>
    <w:tmpl w:val="520AE39A"/>
    <w:lvl w:ilvl="0" w:tplc="66F66DF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5" w15:restartNumberingAfterBreak="0">
    <w:nsid w:val="6E167EFA"/>
    <w:multiLevelType w:val="hybridMultilevel"/>
    <w:tmpl w:val="7AC8A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D65274"/>
    <w:multiLevelType w:val="hybridMultilevel"/>
    <w:tmpl w:val="C1D2152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9CE27E7"/>
    <w:multiLevelType w:val="hybridMultilevel"/>
    <w:tmpl w:val="AC305AD6"/>
    <w:lvl w:ilvl="0" w:tplc="DD6E3ED2">
      <w:start w:val="1"/>
      <w:numFmt w:val="bullet"/>
      <w:lvlText w:val=""/>
      <w:lvlJc w:val="left"/>
      <w:pPr>
        <w:tabs>
          <w:tab w:val="num" w:pos="800"/>
        </w:tabs>
        <w:ind w:left="800" w:hanging="360"/>
      </w:pPr>
      <w:rPr>
        <w:rFonts w:ascii="Wingdings" w:hAnsi="Wingdings"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BF8348B"/>
    <w:multiLevelType w:val="hybridMultilevel"/>
    <w:tmpl w:val="F8A8D2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1F5C04"/>
    <w:multiLevelType w:val="hybridMultilevel"/>
    <w:tmpl w:val="8B4C7BA6"/>
    <w:lvl w:ilvl="0" w:tplc="C6E00ED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037083"/>
    <w:multiLevelType w:val="hybridMultilevel"/>
    <w:tmpl w:val="3F367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5"/>
  </w:num>
  <w:num w:numId="3">
    <w:abstractNumId w:val="36"/>
  </w:num>
  <w:num w:numId="4">
    <w:abstractNumId w:val="29"/>
  </w:num>
  <w:num w:numId="5">
    <w:abstractNumId w:val="32"/>
  </w:num>
  <w:num w:numId="6">
    <w:abstractNumId w:val="16"/>
  </w:num>
  <w:num w:numId="7">
    <w:abstractNumId w:val="2"/>
  </w:num>
  <w:num w:numId="8">
    <w:abstractNumId w:val="26"/>
  </w:num>
  <w:num w:numId="9">
    <w:abstractNumId w:val="24"/>
  </w:num>
  <w:num w:numId="10">
    <w:abstractNumId w:val="34"/>
  </w:num>
  <w:num w:numId="11">
    <w:abstractNumId w:val="35"/>
  </w:num>
  <w:num w:numId="12">
    <w:abstractNumId w:val="18"/>
  </w:num>
  <w:num w:numId="13">
    <w:abstractNumId w:val="8"/>
  </w:num>
  <w:num w:numId="14">
    <w:abstractNumId w:val="3"/>
  </w:num>
  <w:num w:numId="15">
    <w:abstractNumId w:val="11"/>
  </w:num>
  <w:num w:numId="16">
    <w:abstractNumId w:val="42"/>
  </w:num>
  <w:num w:numId="17">
    <w:abstractNumId w:val="13"/>
  </w:num>
  <w:num w:numId="18">
    <w:abstractNumId w:val="0"/>
  </w:num>
  <w:num w:numId="19">
    <w:abstractNumId w:val="40"/>
  </w:num>
  <w:num w:numId="20">
    <w:abstractNumId w:val="46"/>
  </w:num>
  <w:num w:numId="21">
    <w:abstractNumId w:val="14"/>
  </w:num>
  <w:num w:numId="22">
    <w:abstractNumId w:val="27"/>
  </w:num>
  <w:num w:numId="23">
    <w:abstractNumId w:val="39"/>
  </w:num>
  <w:num w:numId="24">
    <w:abstractNumId w:val="6"/>
  </w:num>
  <w:num w:numId="25">
    <w:abstractNumId w:val="9"/>
  </w:num>
  <w:num w:numId="26">
    <w:abstractNumId w:val="23"/>
  </w:num>
  <w:num w:numId="27">
    <w:abstractNumId w:val="43"/>
  </w:num>
  <w:num w:numId="28">
    <w:abstractNumId w:val="12"/>
  </w:num>
  <w:num w:numId="29">
    <w:abstractNumId w:val="20"/>
  </w:num>
  <w:num w:numId="30">
    <w:abstractNumId w:val="1"/>
  </w:num>
  <w:num w:numId="31">
    <w:abstractNumId w:val="49"/>
  </w:num>
  <w:num w:numId="32">
    <w:abstractNumId w:val="19"/>
  </w:num>
  <w:num w:numId="33">
    <w:abstractNumId w:val="22"/>
  </w:num>
  <w:num w:numId="34">
    <w:abstractNumId w:val="10"/>
  </w:num>
  <w:num w:numId="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3"/>
  </w:num>
  <w:num w:numId="38">
    <w:abstractNumId w:val="4"/>
  </w:num>
  <w:num w:numId="39">
    <w:abstractNumId w:val="5"/>
  </w:num>
  <w:num w:numId="40">
    <w:abstractNumId w:val="7"/>
  </w:num>
  <w:num w:numId="41">
    <w:abstractNumId w:val="48"/>
  </w:num>
  <w:num w:numId="42">
    <w:abstractNumId w:val="37"/>
  </w:num>
  <w:num w:numId="43">
    <w:abstractNumId w:val="45"/>
  </w:num>
  <w:num w:numId="44">
    <w:abstractNumId w:val="44"/>
  </w:num>
  <w:num w:numId="45">
    <w:abstractNumId w:val="21"/>
  </w:num>
  <w:num w:numId="46">
    <w:abstractNumId w:val="17"/>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41"/>
  </w:num>
  <w:num w:numId="51">
    <w:abstractNumId w:val="31"/>
  </w:num>
  <w:num w:numId="52">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E1"/>
    <w:rsid w:val="0000498F"/>
    <w:rsid w:val="00015897"/>
    <w:rsid w:val="0002690E"/>
    <w:rsid w:val="00031D6A"/>
    <w:rsid w:val="00034BD7"/>
    <w:rsid w:val="00040426"/>
    <w:rsid w:val="00041D08"/>
    <w:rsid w:val="0007321D"/>
    <w:rsid w:val="00097D67"/>
    <w:rsid w:val="000B01C6"/>
    <w:rsid w:val="000B3FF3"/>
    <w:rsid w:val="00104A13"/>
    <w:rsid w:val="001573A7"/>
    <w:rsid w:val="001822D9"/>
    <w:rsid w:val="00191A28"/>
    <w:rsid w:val="001C166E"/>
    <w:rsid w:val="001C7897"/>
    <w:rsid w:val="00237BCA"/>
    <w:rsid w:val="00247F9E"/>
    <w:rsid w:val="002A30C9"/>
    <w:rsid w:val="002D1A39"/>
    <w:rsid w:val="00302025"/>
    <w:rsid w:val="00317E4D"/>
    <w:rsid w:val="00321D59"/>
    <w:rsid w:val="003231EB"/>
    <w:rsid w:val="00331C71"/>
    <w:rsid w:val="00370D3C"/>
    <w:rsid w:val="003816E9"/>
    <w:rsid w:val="003834BA"/>
    <w:rsid w:val="0039525F"/>
    <w:rsid w:val="003975BA"/>
    <w:rsid w:val="003B3CE1"/>
    <w:rsid w:val="003C31C2"/>
    <w:rsid w:val="003E5430"/>
    <w:rsid w:val="00400C17"/>
    <w:rsid w:val="004032D1"/>
    <w:rsid w:val="004145E5"/>
    <w:rsid w:val="004233A7"/>
    <w:rsid w:val="00432D26"/>
    <w:rsid w:val="00437E89"/>
    <w:rsid w:val="004825EC"/>
    <w:rsid w:val="004930D6"/>
    <w:rsid w:val="004C5470"/>
    <w:rsid w:val="004D0454"/>
    <w:rsid w:val="004D0780"/>
    <w:rsid w:val="004D0B13"/>
    <w:rsid w:val="004F707A"/>
    <w:rsid w:val="0051551D"/>
    <w:rsid w:val="00523B48"/>
    <w:rsid w:val="0053242A"/>
    <w:rsid w:val="00566A0F"/>
    <w:rsid w:val="00596709"/>
    <w:rsid w:val="005B28F9"/>
    <w:rsid w:val="005C0CE6"/>
    <w:rsid w:val="005C69D6"/>
    <w:rsid w:val="005E7714"/>
    <w:rsid w:val="00603968"/>
    <w:rsid w:val="006043BC"/>
    <w:rsid w:val="006109AF"/>
    <w:rsid w:val="00627DE1"/>
    <w:rsid w:val="00643B9F"/>
    <w:rsid w:val="006445DC"/>
    <w:rsid w:val="00650EE7"/>
    <w:rsid w:val="006655E7"/>
    <w:rsid w:val="006678ED"/>
    <w:rsid w:val="00675481"/>
    <w:rsid w:val="006B7D5A"/>
    <w:rsid w:val="006D2BDD"/>
    <w:rsid w:val="006F12D8"/>
    <w:rsid w:val="00703562"/>
    <w:rsid w:val="00705420"/>
    <w:rsid w:val="00710920"/>
    <w:rsid w:val="00713491"/>
    <w:rsid w:val="00734C30"/>
    <w:rsid w:val="00776128"/>
    <w:rsid w:val="0079223A"/>
    <w:rsid w:val="007B41B9"/>
    <w:rsid w:val="007B4BBD"/>
    <w:rsid w:val="007C4448"/>
    <w:rsid w:val="007D4EFD"/>
    <w:rsid w:val="00815E16"/>
    <w:rsid w:val="0082039C"/>
    <w:rsid w:val="0083729D"/>
    <w:rsid w:val="0084454B"/>
    <w:rsid w:val="00845B81"/>
    <w:rsid w:val="00851B25"/>
    <w:rsid w:val="00882A20"/>
    <w:rsid w:val="00887043"/>
    <w:rsid w:val="008B0D0E"/>
    <w:rsid w:val="008B581F"/>
    <w:rsid w:val="008C5DF4"/>
    <w:rsid w:val="008D6EDE"/>
    <w:rsid w:val="008F0890"/>
    <w:rsid w:val="009209E5"/>
    <w:rsid w:val="00956E4F"/>
    <w:rsid w:val="00973F7C"/>
    <w:rsid w:val="009A31FC"/>
    <w:rsid w:val="009B0364"/>
    <w:rsid w:val="009C6FD1"/>
    <w:rsid w:val="00A03D7A"/>
    <w:rsid w:val="00A620FA"/>
    <w:rsid w:val="00A77E42"/>
    <w:rsid w:val="00AB4DD0"/>
    <w:rsid w:val="00AB4DD2"/>
    <w:rsid w:val="00AB60EE"/>
    <w:rsid w:val="00AC0A78"/>
    <w:rsid w:val="00AC533C"/>
    <w:rsid w:val="00AC6D63"/>
    <w:rsid w:val="00B20589"/>
    <w:rsid w:val="00B318D9"/>
    <w:rsid w:val="00B52EF4"/>
    <w:rsid w:val="00B6374B"/>
    <w:rsid w:val="00B6389E"/>
    <w:rsid w:val="00B65123"/>
    <w:rsid w:val="00BB08A7"/>
    <w:rsid w:val="00BD40E3"/>
    <w:rsid w:val="00BD73FD"/>
    <w:rsid w:val="00BE5761"/>
    <w:rsid w:val="00BF5EE5"/>
    <w:rsid w:val="00C25071"/>
    <w:rsid w:val="00C25C01"/>
    <w:rsid w:val="00C6180A"/>
    <w:rsid w:val="00C7426D"/>
    <w:rsid w:val="00C92CB0"/>
    <w:rsid w:val="00CA55EC"/>
    <w:rsid w:val="00CB7D8F"/>
    <w:rsid w:val="00CF057C"/>
    <w:rsid w:val="00D06CEA"/>
    <w:rsid w:val="00D17ED3"/>
    <w:rsid w:val="00D40483"/>
    <w:rsid w:val="00D440D9"/>
    <w:rsid w:val="00D52609"/>
    <w:rsid w:val="00D562CE"/>
    <w:rsid w:val="00D57B8C"/>
    <w:rsid w:val="00D71236"/>
    <w:rsid w:val="00D72809"/>
    <w:rsid w:val="00DC3297"/>
    <w:rsid w:val="00DC4D3F"/>
    <w:rsid w:val="00DC597B"/>
    <w:rsid w:val="00E23326"/>
    <w:rsid w:val="00E25225"/>
    <w:rsid w:val="00E45376"/>
    <w:rsid w:val="00E54E13"/>
    <w:rsid w:val="00E61C82"/>
    <w:rsid w:val="00E81B01"/>
    <w:rsid w:val="00EB07B0"/>
    <w:rsid w:val="00EB4560"/>
    <w:rsid w:val="00EC5445"/>
    <w:rsid w:val="00ED041C"/>
    <w:rsid w:val="00F337AA"/>
    <w:rsid w:val="00F378AF"/>
    <w:rsid w:val="00F56337"/>
    <w:rsid w:val="00F76CFA"/>
    <w:rsid w:val="00F80667"/>
    <w:rsid w:val="00F979D1"/>
    <w:rsid w:val="00FB0E7A"/>
    <w:rsid w:val="00FE3D20"/>
    <w:rsid w:val="00FF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DC29CC82-87A2-40C5-92A2-4C5DCEE9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DE"/>
    <w:pPr>
      <w:spacing w:after="200" w:line="276" w:lineRule="auto"/>
    </w:pPr>
  </w:style>
  <w:style w:type="paragraph" w:styleId="1">
    <w:name w:val="heading 1"/>
    <w:basedOn w:val="a"/>
    <w:next w:val="a"/>
    <w:link w:val="10"/>
    <w:uiPriority w:val="9"/>
    <w:qFormat/>
    <w:rsid w:val="007761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C31C2"/>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C69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Char2,Знак,Знак2, Знак2"/>
    <w:basedOn w:val="a"/>
    <w:next w:val="a"/>
    <w:link w:val="a4"/>
    <w:qFormat/>
    <w:rsid w:val="008D6ED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aliases w:val="Char2 Знак,Знак Знак,Знак2 Знак, Знак2 Знак"/>
    <w:basedOn w:val="a0"/>
    <w:link w:val="a3"/>
    <w:rsid w:val="008D6EDE"/>
    <w:rPr>
      <w:rFonts w:asciiTheme="majorHAnsi" w:eastAsiaTheme="majorEastAsia" w:hAnsiTheme="majorHAnsi" w:cstheme="majorBidi"/>
      <w:color w:val="323E4F" w:themeColor="text2" w:themeShade="BF"/>
      <w:spacing w:val="5"/>
      <w:kern w:val="28"/>
      <w:sz w:val="52"/>
      <w:szCs w:val="52"/>
    </w:rPr>
  </w:style>
  <w:style w:type="table" w:styleId="a5">
    <w:name w:val="Table Grid"/>
    <w:basedOn w:val="a1"/>
    <w:uiPriority w:val="59"/>
    <w:rsid w:val="008D6E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Indent"/>
    <w:basedOn w:val="a"/>
    <w:link w:val="a7"/>
    <w:uiPriority w:val="99"/>
    <w:semiHidden/>
    <w:unhideWhenUsed/>
    <w:rsid w:val="006109AF"/>
    <w:pPr>
      <w:spacing w:after="120"/>
      <w:ind w:left="283"/>
    </w:pPr>
  </w:style>
  <w:style w:type="character" w:customStyle="1" w:styleId="a7">
    <w:name w:val="Основной текст с отступом Знак"/>
    <w:basedOn w:val="a0"/>
    <w:link w:val="a6"/>
    <w:uiPriority w:val="99"/>
    <w:semiHidden/>
    <w:rsid w:val="006109AF"/>
  </w:style>
  <w:style w:type="paragraph" w:styleId="a8">
    <w:name w:val="List Paragraph"/>
    <w:basedOn w:val="a"/>
    <w:link w:val="a9"/>
    <w:uiPriority w:val="34"/>
    <w:qFormat/>
    <w:rsid w:val="003C31C2"/>
    <w:pPr>
      <w:ind w:left="720"/>
      <w:contextualSpacing/>
    </w:pPr>
  </w:style>
  <w:style w:type="paragraph" w:styleId="aa">
    <w:name w:val="header"/>
    <w:basedOn w:val="a"/>
    <w:link w:val="ab"/>
    <w:uiPriority w:val="99"/>
    <w:unhideWhenUsed/>
    <w:rsid w:val="003C31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C31C2"/>
  </w:style>
  <w:style w:type="paragraph" w:styleId="ac">
    <w:name w:val="footer"/>
    <w:basedOn w:val="a"/>
    <w:link w:val="ad"/>
    <w:uiPriority w:val="99"/>
    <w:unhideWhenUsed/>
    <w:rsid w:val="003C31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C31C2"/>
  </w:style>
  <w:style w:type="character" w:customStyle="1" w:styleId="20">
    <w:name w:val="Заголовок 2 Знак"/>
    <w:basedOn w:val="a0"/>
    <w:link w:val="2"/>
    <w:uiPriority w:val="9"/>
    <w:semiHidden/>
    <w:rsid w:val="003C31C2"/>
    <w:rPr>
      <w:rFonts w:asciiTheme="majorHAnsi" w:eastAsiaTheme="majorEastAsia" w:hAnsiTheme="majorHAnsi" w:cstheme="majorBidi"/>
      <w:b/>
      <w:bCs/>
      <w:color w:val="5B9BD5" w:themeColor="accent1"/>
      <w:sz w:val="26"/>
      <w:szCs w:val="26"/>
    </w:rPr>
  </w:style>
  <w:style w:type="character" w:styleId="ae">
    <w:name w:val="Strong"/>
    <w:basedOn w:val="a0"/>
    <w:uiPriority w:val="22"/>
    <w:qFormat/>
    <w:rsid w:val="003C31C2"/>
    <w:rPr>
      <w:b/>
      <w:bCs/>
    </w:rPr>
  </w:style>
  <w:style w:type="paragraph" w:customStyle="1" w:styleId="21">
    <w:name w:val="Основной текст 21"/>
    <w:basedOn w:val="a"/>
    <w:rsid w:val="003C31C2"/>
    <w:pPr>
      <w:spacing w:before="240" w:after="0" w:line="360" w:lineRule="auto"/>
      <w:jc w:val="both"/>
    </w:pPr>
    <w:rPr>
      <w:rFonts w:ascii="Times New Roman" w:eastAsia="Times New Roman" w:hAnsi="Times New Roman" w:cs="Times New Roman"/>
      <w:sz w:val="28"/>
      <w:szCs w:val="20"/>
      <w:lang w:eastAsia="ru-RU"/>
    </w:rPr>
  </w:style>
  <w:style w:type="paragraph" w:customStyle="1" w:styleId="22">
    <w:name w:val="Текст2"/>
    <w:basedOn w:val="a"/>
    <w:rsid w:val="003C31C2"/>
    <w:pPr>
      <w:spacing w:after="0" w:line="240" w:lineRule="auto"/>
    </w:pPr>
    <w:rPr>
      <w:rFonts w:ascii="Courier New" w:eastAsia="Times New Roman" w:hAnsi="Courier New" w:cs="Times New Roman"/>
      <w:sz w:val="20"/>
      <w:szCs w:val="20"/>
      <w:lang w:eastAsia="ru-RU"/>
    </w:rPr>
  </w:style>
  <w:style w:type="paragraph" w:styleId="af">
    <w:name w:val="footnote text"/>
    <w:basedOn w:val="a"/>
    <w:link w:val="af0"/>
    <w:semiHidden/>
    <w:unhideWhenUsed/>
    <w:rsid w:val="00040426"/>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040426"/>
    <w:rPr>
      <w:rFonts w:ascii="Times New Roman" w:eastAsia="Times New Roman" w:hAnsi="Times New Roman" w:cs="Times New Roman"/>
      <w:sz w:val="20"/>
      <w:szCs w:val="20"/>
      <w:lang w:eastAsia="ru-RU"/>
    </w:rPr>
  </w:style>
  <w:style w:type="character" w:styleId="af1">
    <w:name w:val="footnote reference"/>
    <w:basedOn w:val="a0"/>
    <w:semiHidden/>
    <w:unhideWhenUsed/>
    <w:rsid w:val="00040426"/>
    <w:rPr>
      <w:vertAlign w:val="superscript"/>
    </w:rPr>
  </w:style>
  <w:style w:type="paragraph" w:styleId="af2">
    <w:name w:val="endnote text"/>
    <w:basedOn w:val="a"/>
    <w:link w:val="af3"/>
    <w:uiPriority w:val="99"/>
    <w:semiHidden/>
    <w:unhideWhenUsed/>
    <w:rsid w:val="00040426"/>
    <w:pPr>
      <w:spacing w:after="0" w:line="240" w:lineRule="auto"/>
    </w:pPr>
    <w:rPr>
      <w:sz w:val="20"/>
      <w:szCs w:val="20"/>
    </w:rPr>
  </w:style>
  <w:style w:type="character" w:customStyle="1" w:styleId="af3">
    <w:name w:val="Текст концевой сноски Знак"/>
    <w:basedOn w:val="a0"/>
    <w:link w:val="af2"/>
    <w:uiPriority w:val="99"/>
    <w:semiHidden/>
    <w:rsid w:val="00040426"/>
    <w:rPr>
      <w:sz w:val="20"/>
      <w:szCs w:val="20"/>
    </w:rPr>
  </w:style>
  <w:style w:type="character" w:styleId="af4">
    <w:name w:val="endnote reference"/>
    <w:basedOn w:val="a0"/>
    <w:uiPriority w:val="99"/>
    <w:semiHidden/>
    <w:unhideWhenUsed/>
    <w:rsid w:val="00040426"/>
    <w:rPr>
      <w:vertAlign w:val="superscript"/>
    </w:rPr>
  </w:style>
  <w:style w:type="character" w:styleId="af5">
    <w:name w:val="Hyperlink"/>
    <w:basedOn w:val="a0"/>
    <w:uiPriority w:val="99"/>
    <w:unhideWhenUsed/>
    <w:rsid w:val="004C5470"/>
    <w:rPr>
      <w:color w:val="0563C1" w:themeColor="hyperlink"/>
      <w:u w:val="single"/>
    </w:rPr>
  </w:style>
  <w:style w:type="paragraph" w:styleId="af6">
    <w:name w:val="Body Text"/>
    <w:basedOn w:val="a"/>
    <w:link w:val="af7"/>
    <w:uiPriority w:val="99"/>
    <w:semiHidden/>
    <w:unhideWhenUsed/>
    <w:rsid w:val="00432D26"/>
    <w:pPr>
      <w:spacing w:after="120"/>
    </w:pPr>
  </w:style>
  <w:style w:type="character" w:customStyle="1" w:styleId="af7">
    <w:name w:val="Основной текст Знак"/>
    <w:basedOn w:val="a0"/>
    <w:link w:val="af6"/>
    <w:uiPriority w:val="99"/>
    <w:semiHidden/>
    <w:rsid w:val="00432D26"/>
  </w:style>
  <w:style w:type="paragraph" w:customStyle="1" w:styleId="11">
    <w:name w:val="Абзац списка1"/>
    <w:basedOn w:val="a"/>
    <w:uiPriority w:val="99"/>
    <w:rsid w:val="005C69D6"/>
    <w:pPr>
      <w:ind w:left="720"/>
      <w:contextualSpacing/>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5C69D6"/>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776128"/>
    <w:rPr>
      <w:rFonts w:asciiTheme="majorHAnsi" w:eastAsiaTheme="majorEastAsia" w:hAnsiTheme="majorHAnsi" w:cstheme="majorBidi"/>
      <w:color w:val="2E74B5" w:themeColor="accent1" w:themeShade="BF"/>
      <w:sz w:val="32"/>
      <w:szCs w:val="32"/>
    </w:rPr>
  </w:style>
  <w:style w:type="paragraph" w:customStyle="1" w:styleId="110">
    <w:name w:val="Знак Знак1 Знак Знак Знак1 Знак Знак Знак Знак Знак Знак Знак"/>
    <w:basedOn w:val="a"/>
    <w:autoRedefine/>
    <w:rsid w:val="00776128"/>
    <w:pPr>
      <w:spacing w:after="160" w:line="240" w:lineRule="exact"/>
    </w:pPr>
    <w:rPr>
      <w:rFonts w:ascii="Times New Roman" w:eastAsia="SimSun" w:hAnsi="Times New Roman" w:cs="Times New Roman"/>
      <w:b/>
      <w:sz w:val="28"/>
      <w:szCs w:val="24"/>
      <w:lang w:val="en-US"/>
    </w:rPr>
  </w:style>
  <w:style w:type="table" w:customStyle="1" w:styleId="12">
    <w:name w:val="Сетка таблицы1"/>
    <w:basedOn w:val="a1"/>
    <w:next w:val="a5"/>
    <w:uiPriority w:val="59"/>
    <w:rsid w:val="0077612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B52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2EF4"/>
  </w:style>
  <w:style w:type="paragraph" w:styleId="31">
    <w:name w:val="Body Text Indent 3"/>
    <w:basedOn w:val="a"/>
    <w:link w:val="32"/>
    <w:uiPriority w:val="99"/>
    <w:semiHidden/>
    <w:unhideWhenUsed/>
    <w:rsid w:val="0007321D"/>
    <w:pPr>
      <w:spacing w:after="120"/>
      <w:ind w:left="283"/>
    </w:pPr>
    <w:rPr>
      <w:sz w:val="16"/>
      <w:szCs w:val="16"/>
    </w:rPr>
  </w:style>
  <w:style w:type="character" w:customStyle="1" w:styleId="32">
    <w:name w:val="Основной текст с отступом 3 Знак"/>
    <w:basedOn w:val="a0"/>
    <w:link w:val="31"/>
    <w:uiPriority w:val="99"/>
    <w:semiHidden/>
    <w:rsid w:val="0007321D"/>
    <w:rPr>
      <w:sz w:val="16"/>
      <w:szCs w:val="16"/>
    </w:rPr>
  </w:style>
  <w:style w:type="paragraph" w:styleId="af9">
    <w:name w:val="TOC Heading"/>
    <w:basedOn w:val="1"/>
    <w:next w:val="a"/>
    <w:uiPriority w:val="39"/>
    <w:unhideWhenUsed/>
    <w:qFormat/>
    <w:rsid w:val="00643B9F"/>
    <w:pPr>
      <w:spacing w:line="259" w:lineRule="auto"/>
      <w:outlineLvl w:val="9"/>
    </w:pPr>
    <w:rPr>
      <w:lang w:eastAsia="ru-RU"/>
    </w:rPr>
  </w:style>
  <w:style w:type="paragraph" w:styleId="33">
    <w:name w:val="toc 3"/>
    <w:basedOn w:val="a"/>
    <w:next w:val="a"/>
    <w:autoRedefine/>
    <w:uiPriority w:val="39"/>
    <w:unhideWhenUsed/>
    <w:rsid w:val="00643B9F"/>
    <w:pPr>
      <w:spacing w:after="100"/>
      <w:ind w:left="440"/>
    </w:pPr>
  </w:style>
  <w:style w:type="paragraph" w:styleId="13">
    <w:name w:val="toc 1"/>
    <w:basedOn w:val="a"/>
    <w:next w:val="a"/>
    <w:autoRedefine/>
    <w:uiPriority w:val="39"/>
    <w:unhideWhenUsed/>
    <w:rsid w:val="00643B9F"/>
    <w:pPr>
      <w:spacing w:after="100"/>
    </w:pPr>
  </w:style>
  <w:style w:type="paragraph" w:customStyle="1" w:styleId="afa">
    <w:name w:val="Статейный"/>
    <w:basedOn w:val="1"/>
    <w:link w:val="afb"/>
    <w:qFormat/>
    <w:rsid w:val="00F80667"/>
    <w:pPr>
      <w:contextualSpacing/>
      <w:jc w:val="center"/>
    </w:pPr>
    <w:rPr>
      <w:rFonts w:ascii="Cambria" w:hAnsi="Cambria" w:cs="Times New Roman"/>
      <w:b/>
      <w:color w:val="auto"/>
      <w:sz w:val="28"/>
      <w:szCs w:val="28"/>
    </w:rPr>
  </w:style>
  <w:style w:type="paragraph" w:styleId="afc">
    <w:name w:val="Balloon Text"/>
    <w:basedOn w:val="a"/>
    <w:link w:val="afd"/>
    <w:uiPriority w:val="99"/>
    <w:semiHidden/>
    <w:unhideWhenUsed/>
    <w:rsid w:val="003975BA"/>
    <w:pPr>
      <w:spacing w:after="0" w:line="240" w:lineRule="auto"/>
    </w:pPr>
    <w:rPr>
      <w:rFonts w:ascii="Segoe UI" w:hAnsi="Segoe UI" w:cs="Segoe UI"/>
      <w:sz w:val="18"/>
      <w:szCs w:val="18"/>
    </w:rPr>
  </w:style>
  <w:style w:type="character" w:customStyle="1" w:styleId="a9">
    <w:name w:val="Абзац списка Знак"/>
    <w:basedOn w:val="a0"/>
    <w:link w:val="a8"/>
    <w:rsid w:val="003E5430"/>
  </w:style>
  <w:style w:type="character" w:customStyle="1" w:styleId="afb">
    <w:name w:val="Статейный Знак"/>
    <w:basedOn w:val="a9"/>
    <w:link w:val="afa"/>
    <w:rsid w:val="00F80667"/>
    <w:rPr>
      <w:rFonts w:ascii="Cambria" w:eastAsiaTheme="majorEastAsia" w:hAnsi="Cambria" w:cs="Times New Roman"/>
      <w:b/>
      <w:sz w:val="28"/>
      <w:szCs w:val="28"/>
    </w:rPr>
  </w:style>
  <w:style w:type="character" w:customStyle="1" w:styleId="afd">
    <w:name w:val="Текст выноски Знак"/>
    <w:basedOn w:val="a0"/>
    <w:link w:val="afc"/>
    <w:uiPriority w:val="99"/>
    <w:semiHidden/>
    <w:rsid w:val="00397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B%D0%B0%D1%82%D0%B8%D0%BD%D1%81%D0%BA%D0%B8%D0%B9_%D1%8F%D0%B7%D1%8B%D0%BA" TargetMode="External"/><Relationship Id="rId18" Type="http://schemas.openxmlformats.org/officeDocument/2006/relationships/image" Target="media/image7.png"/><Relationship Id="rId26" Type="http://schemas.openxmlformats.org/officeDocument/2006/relationships/hyperlink" Target="http://jazz-portal.blogspot.ru/2009/06/1938-2009.html" TargetMode="External"/><Relationship Id="rId3" Type="http://schemas.openxmlformats.org/officeDocument/2006/relationships/styles" Target="styles.xml"/><Relationship Id="rId21" Type="http://schemas.openxmlformats.org/officeDocument/2006/relationships/hyperlink" Target="http://www.grandars.ru/college/sociologiya/opro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0%D0%BD%D0%B3%D0%BB%D0%B8%D0%B9%D1%81%D0%BA%D0%B8%D0%B9_%D1%8F%D0%B7%D1%8B%D0%BA" TargetMode="External"/><Relationship Id="rId17" Type="http://schemas.openxmlformats.org/officeDocument/2006/relationships/image" Target="media/image6.png"/><Relationship Id="rId25" Type="http://schemas.openxmlformats.org/officeDocument/2006/relationships/hyperlink" Target="http://www.jazz.ru/mag/311/interview.htm"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newtonew.com/collections" TargetMode="Externa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memorial.color-foto.com/2011/06/blog-post_8685.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panovasun.ru/main.php?id=39" TargetMode="External"/><Relationship Id="rId28" Type="http://schemas.openxmlformats.org/officeDocument/2006/relationships/image" Target="media/image10.wmf"/><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grandars.ru/college/sociologiya/metody-issledovaniya.html" TargetMode="External"/><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BB87-2A29-4685-8C40-A28EB7C3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433</Pages>
  <Words>75950</Words>
  <Characters>432917</Characters>
  <Application>Microsoft Office Word</Application>
  <DocSecurity>4</DocSecurity>
  <Lines>3607</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 Дмитрий</dc:creator>
  <cp:keywords/>
  <dc:description/>
  <cp:lastModifiedBy>Admin</cp:lastModifiedBy>
  <cp:revision>2</cp:revision>
  <cp:lastPrinted>2015-06-23T07:17:00Z</cp:lastPrinted>
  <dcterms:created xsi:type="dcterms:W3CDTF">2015-12-28T12:00:00Z</dcterms:created>
  <dcterms:modified xsi:type="dcterms:W3CDTF">2015-12-28T12:00:00Z</dcterms:modified>
</cp:coreProperties>
</file>